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8CF" w:themeColor="background1"/>
  <w:body>
    <w:p w:rsidR="00924799" w:rsidRDefault="006C77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F55F7">
        <w:rPr>
          <w:rFonts w:ascii="黑体" w:eastAsia="黑体" w:hAnsi="黑体" w:hint="eastAsia"/>
          <w:sz w:val="32"/>
          <w:szCs w:val="32"/>
        </w:rPr>
        <w:t>2</w:t>
      </w:r>
    </w:p>
    <w:p w:rsidR="00924799" w:rsidRDefault="00924799">
      <w:pPr>
        <w:rPr>
          <w:rFonts w:ascii="黑体" w:eastAsia="黑体" w:hAnsi="黑体"/>
          <w:sz w:val="32"/>
          <w:szCs w:val="32"/>
        </w:rPr>
      </w:pPr>
    </w:p>
    <w:p w:rsidR="00924799" w:rsidRDefault="006C7737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关于部分</w:t>
      </w:r>
      <w:r w:rsidR="006F55F7">
        <w:rPr>
          <w:rFonts w:ascii="方正小标宋简体" w:eastAsia="方正小标宋简体" w:hint="eastAsia"/>
          <w:spacing w:val="-12"/>
          <w:sz w:val="44"/>
          <w:szCs w:val="44"/>
        </w:rPr>
        <w:t>不合格项目的小知识</w:t>
      </w:r>
    </w:p>
    <w:p w:rsidR="006D4551" w:rsidRDefault="006D4551" w:rsidP="006F7B85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:rsidR="006F7B85" w:rsidRPr="00B22783" w:rsidRDefault="006F7B85" w:rsidP="006F7B8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Pr="00B22783">
        <w:rPr>
          <w:rFonts w:ascii="黑体" w:eastAsia="黑体" w:hAnsi="黑体" w:cs="Times New Roman" w:hint="eastAsia"/>
          <w:sz w:val="32"/>
          <w:szCs w:val="32"/>
        </w:rPr>
        <w:t>溶剂残留量</w:t>
      </w:r>
    </w:p>
    <w:p w:rsidR="00924799" w:rsidRDefault="006F7B85" w:rsidP="006F7B85">
      <w:pPr>
        <w:ind w:left="1"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溶剂残留量中的溶剂是指浸出工艺生产植物油所用的溶剂，国内一般为“六号溶剂”，溶剂残留量超标的原因可能是生产加工过程中使用浸提溶剂后，没有在后续工艺中采取有效措施去除溶剂，或又将此类产品违规标称为压榨。《大豆油》（GB 1535—2003）（产品生产日期在2017年3月23日之前）中规定</w:t>
      </w:r>
      <w:r w:rsidR="0009342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三级压榨成品大豆油中溶剂残留量不得检出（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检出值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小于10mg/kg视为未检出）。食用油中溶剂残留量过高，长期接触会对人体的神经系统和造血系统有损害。</w:t>
      </w:r>
    </w:p>
    <w:p w:rsidR="00093423" w:rsidRDefault="00093423" w:rsidP="000934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过氧化值</w:t>
      </w:r>
    </w:p>
    <w:p w:rsidR="00093423" w:rsidRDefault="00093423" w:rsidP="00093423">
      <w:pPr>
        <w:ind w:left="1"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过氧化值主要反映</w:t>
      </w:r>
      <w:r>
        <w:rPr>
          <w:rFonts w:ascii="仿宋_GB2312" w:eastAsia="仿宋_GB2312" w:hAnsi="宋体" w:hint="eastAsia"/>
          <w:kern w:val="0"/>
          <w:sz w:val="32"/>
          <w:szCs w:val="32"/>
        </w:rPr>
        <w:t>食品中</w:t>
      </w:r>
      <w:r>
        <w:rPr>
          <w:rFonts w:ascii="仿宋_GB2312" w:eastAsia="仿宋_GB2312" w:hAnsi="宋体"/>
          <w:kern w:val="0"/>
          <w:sz w:val="32"/>
          <w:szCs w:val="32"/>
        </w:rPr>
        <w:t>油脂是否氧化变质。随着油脂氧化，过氧化值会逐步升高，虽一般不会对人体的健康产生损害，但严重时会导致肠胃不适、腹泻等症状。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食品安全国家标准 糕点、面包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>GB 7099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）规定，糕点中的过氧化值（以脂肪计）应不超过0.25g/100g。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</w:t>
      </w:r>
      <w:proofErr w:type="gramStart"/>
      <w:r>
        <w:rPr>
          <w:rFonts w:ascii="仿宋_GB2312" w:eastAsia="仿宋_GB2312"/>
          <w:sz w:val="32"/>
          <w:szCs w:val="32"/>
        </w:rPr>
        <w:t>终产品</w:t>
      </w:r>
      <w:proofErr w:type="gramEnd"/>
      <w:r>
        <w:rPr>
          <w:rFonts w:ascii="仿宋_GB2312" w:eastAsia="仿宋_GB2312"/>
          <w:sz w:val="32"/>
          <w:szCs w:val="32"/>
        </w:rPr>
        <w:t>油脂氧化。</w:t>
      </w:r>
    </w:p>
    <w:p w:rsidR="00093423" w:rsidRPr="00093423" w:rsidRDefault="00093423" w:rsidP="006F7B85">
      <w:pPr>
        <w:ind w:left="1"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924799" w:rsidRDefault="00924799">
      <w:pPr>
        <w:ind w:left="1" w:firstLineChars="200" w:firstLine="640"/>
        <w:textAlignment w:val="baseline"/>
        <w:rPr>
          <w:rFonts w:ascii="仿宋_GB2312" w:eastAsia="仿宋_GB2312" w:hAnsi="宋体"/>
          <w:kern w:val="0"/>
          <w:sz w:val="32"/>
          <w:szCs w:val="32"/>
        </w:rPr>
      </w:pPr>
    </w:p>
    <w:sectPr w:rsidR="00924799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B0" w:rsidRDefault="001104B0">
      <w:r>
        <w:separator/>
      </w:r>
    </w:p>
  </w:endnote>
  <w:endnote w:type="continuationSeparator" w:id="0">
    <w:p w:rsidR="001104B0" w:rsidRDefault="0011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87551"/>
    </w:sdtPr>
    <w:sdtEndPr/>
    <w:sdtContent>
      <w:p w:rsidR="00924799" w:rsidRDefault="006C77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51" w:rsidRPr="006D4551">
          <w:rPr>
            <w:noProof/>
            <w:lang w:val="zh-CN"/>
          </w:rPr>
          <w:t>2</w:t>
        </w:r>
        <w:r>
          <w:fldChar w:fldCharType="end"/>
        </w:r>
      </w:p>
    </w:sdtContent>
  </w:sdt>
  <w:p w:rsidR="00924799" w:rsidRDefault="00924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B0" w:rsidRDefault="001104B0">
      <w:r>
        <w:separator/>
      </w:r>
    </w:p>
  </w:footnote>
  <w:footnote w:type="continuationSeparator" w:id="0">
    <w:p w:rsidR="001104B0" w:rsidRDefault="0011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26069"/>
    <w:rsid w:val="00057C9D"/>
    <w:rsid w:val="0007233C"/>
    <w:rsid w:val="000800AE"/>
    <w:rsid w:val="00082CA4"/>
    <w:rsid w:val="00093423"/>
    <w:rsid w:val="00097E5A"/>
    <w:rsid w:val="000A1CA7"/>
    <w:rsid w:val="000F4094"/>
    <w:rsid w:val="000F4B86"/>
    <w:rsid w:val="00102897"/>
    <w:rsid w:val="001104B0"/>
    <w:rsid w:val="00113712"/>
    <w:rsid w:val="00124BDE"/>
    <w:rsid w:val="00142861"/>
    <w:rsid w:val="00143CEB"/>
    <w:rsid w:val="00150D3C"/>
    <w:rsid w:val="00156C2C"/>
    <w:rsid w:val="0016724E"/>
    <w:rsid w:val="001901F9"/>
    <w:rsid w:val="001A6ADF"/>
    <w:rsid w:val="001C4310"/>
    <w:rsid w:val="001E7C5C"/>
    <w:rsid w:val="0034436D"/>
    <w:rsid w:val="003455E6"/>
    <w:rsid w:val="00357F27"/>
    <w:rsid w:val="0038633A"/>
    <w:rsid w:val="00395EAA"/>
    <w:rsid w:val="00397CD0"/>
    <w:rsid w:val="003A77DF"/>
    <w:rsid w:val="003C4B0F"/>
    <w:rsid w:val="003D0B3F"/>
    <w:rsid w:val="00412DAF"/>
    <w:rsid w:val="0041724F"/>
    <w:rsid w:val="00417336"/>
    <w:rsid w:val="004364F8"/>
    <w:rsid w:val="004478FC"/>
    <w:rsid w:val="0047291E"/>
    <w:rsid w:val="0047732C"/>
    <w:rsid w:val="004A654B"/>
    <w:rsid w:val="004B53EF"/>
    <w:rsid w:val="004B5F74"/>
    <w:rsid w:val="004F3D58"/>
    <w:rsid w:val="00506E78"/>
    <w:rsid w:val="00510383"/>
    <w:rsid w:val="005317AB"/>
    <w:rsid w:val="00534A48"/>
    <w:rsid w:val="00546FD2"/>
    <w:rsid w:val="0057056D"/>
    <w:rsid w:val="0057524F"/>
    <w:rsid w:val="005771A5"/>
    <w:rsid w:val="005B58B4"/>
    <w:rsid w:val="005D7D45"/>
    <w:rsid w:val="00674ABF"/>
    <w:rsid w:val="00687316"/>
    <w:rsid w:val="006C7737"/>
    <w:rsid w:val="006D4551"/>
    <w:rsid w:val="006F32DE"/>
    <w:rsid w:val="006F55F7"/>
    <w:rsid w:val="006F7339"/>
    <w:rsid w:val="006F7B85"/>
    <w:rsid w:val="00734B44"/>
    <w:rsid w:val="00742115"/>
    <w:rsid w:val="007505B0"/>
    <w:rsid w:val="00752908"/>
    <w:rsid w:val="00767CC2"/>
    <w:rsid w:val="0077575E"/>
    <w:rsid w:val="00776059"/>
    <w:rsid w:val="0077710D"/>
    <w:rsid w:val="00783A82"/>
    <w:rsid w:val="007F5524"/>
    <w:rsid w:val="00804CA1"/>
    <w:rsid w:val="008117B8"/>
    <w:rsid w:val="00880F04"/>
    <w:rsid w:val="00895177"/>
    <w:rsid w:val="0089610B"/>
    <w:rsid w:val="008D7ECA"/>
    <w:rsid w:val="008E70B9"/>
    <w:rsid w:val="00924799"/>
    <w:rsid w:val="009756BD"/>
    <w:rsid w:val="0099339E"/>
    <w:rsid w:val="009B17D9"/>
    <w:rsid w:val="009B1CE0"/>
    <w:rsid w:val="009C78F5"/>
    <w:rsid w:val="009E0C03"/>
    <w:rsid w:val="009E252B"/>
    <w:rsid w:val="009F4B8A"/>
    <w:rsid w:val="00A1575B"/>
    <w:rsid w:val="00A339B7"/>
    <w:rsid w:val="00A370EE"/>
    <w:rsid w:val="00A43D01"/>
    <w:rsid w:val="00A953AE"/>
    <w:rsid w:val="00AB0288"/>
    <w:rsid w:val="00AB1112"/>
    <w:rsid w:val="00AB3E33"/>
    <w:rsid w:val="00AB7501"/>
    <w:rsid w:val="00AC37A4"/>
    <w:rsid w:val="00AC79C1"/>
    <w:rsid w:val="00B147BF"/>
    <w:rsid w:val="00B2770C"/>
    <w:rsid w:val="00B60BFA"/>
    <w:rsid w:val="00BA54E8"/>
    <w:rsid w:val="00BC5A14"/>
    <w:rsid w:val="00C24969"/>
    <w:rsid w:val="00C866ED"/>
    <w:rsid w:val="00CD571D"/>
    <w:rsid w:val="00CE0330"/>
    <w:rsid w:val="00CE13D2"/>
    <w:rsid w:val="00CF0D96"/>
    <w:rsid w:val="00D11774"/>
    <w:rsid w:val="00D16C55"/>
    <w:rsid w:val="00D2271C"/>
    <w:rsid w:val="00D3266A"/>
    <w:rsid w:val="00D413F8"/>
    <w:rsid w:val="00D762A4"/>
    <w:rsid w:val="00DB625E"/>
    <w:rsid w:val="00DE52CB"/>
    <w:rsid w:val="00E26E36"/>
    <w:rsid w:val="00E45F03"/>
    <w:rsid w:val="00E5769E"/>
    <w:rsid w:val="00E610CF"/>
    <w:rsid w:val="00E764E7"/>
    <w:rsid w:val="00ED20ED"/>
    <w:rsid w:val="00EF2FC7"/>
    <w:rsid w:val="00EF73EB"/>
    <w:rsid w:val="00F56DA2"/>
    <w:rsid w:val="00F64B8F"/>
    <w:rsid w:val="00FC246E"/>
    <w:rsid w:val="00FE1AF9"/>
    <w:rsid w:val="48D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F8662-B183-4EEF-9CF4-3765F6BB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253</Characters>
  <Application>Microsoft Office Word</Application>
  <DocSecurity>0</DocSecurity>
  <Lines>11</Lines>
  <Paragraphs>5</Paragraphs>
  <ScaleCrop>false</ScaleCrop>
  <Company>http://sdwm.org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秦广玲</cp:lastModifiedBy>
  <cp:revision>3</cp:revision>
  <cp:lastPrinted>2016-09-01T02:58:00Z</cp:lastPrinted>
  <dcterms:created xsi:type="dcterms:W3CDTF">2017-06-09T02:27:00Z</dcterms:created>
  <dcterms:modified xsi:type="dcterms:W3CDTF">2017-06-12T07:11:00Z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