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26" w:rsidRDefault="008F7526" w:rsidP="008F7526">
      <w:pPr>
        <w:rPr>
          <w:rFonts w:eastAsia="黑体"/>
          <w:sz w:val="32"/>
          <w:szCs w:val="32"/>
        </w:rPr>
      </w:pPr>
      <w:r w:rsidRPr="00B6410E">
        <w:rPr>
          <w:rFonts w:eastAsia="黑体"/>
          <w:sz w:val="32"/>
          <w:szCs w:val="32"/>
        </w:rPr>
        <w:t>附件</w:t>
      </w:r>
    </w:p>
    <w:p w:rsidR="008F7526" w:rsidRPr="00B6410E" w:rsidRDefault="008F7526" w:rsidP="008F7526">
      <w:pPr>
        <w:spacing w:line="400" w:lineRule="exact"/>
        <w:rPr>
          <w:rFonts w:eastAsia="黑体"/>
          <w:sz w:val="32"/>
          <w:szCs w:val="32"/>
        </w:rPr>
      </w:pPr>
    </w:p>
    <w:p w:rsidR="008F7526" w:rsidRPr="00876BB1" w:rsidRDefault="008F7526" w:rsidP="008F7526">
      <w:pPr>
        <w:tabs>
          <w:tab w:val="left" w:pos="75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5</w:t>
      </w:r>
      <w:r w:rsidRPr="00876BB1">
        <w:rPr>
          <w:rFonts w:ascii="方正小标宋简体" w:eastAsia="方正小标宋简体" w:hint="eastAsia"/>
          <w:sz w:val="44"/>
          <w:szCs w:val="44"/>
        </w:rPr>
        <w:t>批次不合格中药饮片名单</w:t>
      </w:r>
    </w:p>
    <w:p w:rsidR="008F7526" w:rsidRPr="00B6410E" w:rsidRDefault="008F7526" w:rsidP="008F7526">
      <w:pPr>
        <w:tabs>
          <w:tab w:val="left" w:pos="7560"/>
        </w:tabs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962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2976"/>
        <w:gridCol w:w="1276"/>
        <w:gridCol w:w="3402"/>
        <w:gridCol w:w="1985"/>
        <w:gridCol w:w="992"/>
        <w:gridCol w:w="1417"/>
        <w:gridCol w:w="1276"/>
        <w:gridCol w:w="710"/>
      </w:tblGrid>
      <w:tr w:rsidR="008F7526" w:rsidRPr="00B6410E" w:rsidTr="006C34C3">
        <w:trPr>
          <w:trHeight w:hRule="exact" w:val="633"/>
          <w:tblHeader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药品</w:t>
            </w:r>
          </w:p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标示生产企业或供货单位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不合格</w:t>
            </w:r>
          </w:p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F7526" w:rsidRPr="00B6410E" w:rsidRDefault="008F7526" w:rsidP="006C34C3">
            <w:pPr>
              <w:widowControl/>
              <w:spacing w:line="260" w:lineRule="exac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B6410E">
              <w:rPr>
                <w:rFonts w:eastAsia="黑体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F7526" w:rsidRPr="00B6410E" w:rsidTr="006C34C3">
        <w:trPr>
          <w:trHeight w:hRule="exact" w:val="711"/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丁香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重庆市渝和堂药业有限公司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160901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国药控股贵州有限公司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2015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年版一部及四部通则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0212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含量测定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江西省药品检验检测研究院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8F7526" w:rsidRPr="00B6410E" w:rsidTr="006C34C3">
        <w:trPr>
          <w:trHeight w:hRule="exact" w:val="708"/>
          <w:tblHeader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广西福益堂中药饮片有限公司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160901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海南广安大药堂连锁经营有限公司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（杂质）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8F7526" w:rsidRPr="00B6410E" w:rsidTr="006C34C3">
        <w:trPr>
          <w:trHeight w:hRule="exact" w:val="704"/>
          <w:tblHeader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四川中庸药业有限公司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H01916K01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日喀则地区益寿堂诊所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8F7526" w:rsidRPr="00B6410E" w:rsidTr="006C34C3">
        <w:trPr>
          <w:trHeight w:hRule="exact" w:val="714"/>
          <w:tblHeader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四川原上草中药饮片有限公司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160301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陇南百兴药业有限公司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8F7526" w:rsidRPr="00B6410E" w:rsidTr="006C34C3">
        <w:trPr>
          <w:trHeight w:hRule="exact" w:val="985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肉桂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安徽药知源中药饮片有限公司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160701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镇江市丹徒区人民医院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2015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6410E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（水分）</w:t>
            </w: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7526" w:rsidRPr="00BC3D4A" w:rsidRDefault="008F7526" w:rsidP="006C34C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BC3D4A">
              <w:rPr>
                <w:rFonts w:eastAsia="仿宋_GB2312" w:hint="eastAsia"/>
                <w:kern w:val="0"/>
                <w:sz w:val="20"/>
                <w:szCs w:val="20"/>
              </w:rPr>
              <w:t>深圳市药品检验研究院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F7526" w:rsidRPr="00B6410E" w:rsidRDefault="008F7526" w:rsidP="006C34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8F7526" w:rsidRPr="009E53CA" w:rsidRDefault="008F7526" w:rsidP="00C6542C">
      <w:pPr>
        <w:rPr>
          <w:rFonts w:eastAsia="仿宋_GB2312"/>
          <w:sz w:val="28"/>
          <w:szCs w:val="28"/>
        </w:rPr>
      </w:pPr>
      <w:r w:rsidRPr="00B6410E">
        <w:rPr>
          <w:rFonts w:eastAsia="仿宋_GB2312"/>
          <w:sz w:val="20"/>
          <w:szCs w:val="20"/>
        </w:rPr>
        <w:t>备注：标</w:t>
      </w:r>
      <w:r w:rsidRPr="00B6410E">
        <w:rPr>
          <w:rFonts w:eastAsia="仿宋_GB2312"/>
          <w:sz w:val="20"/>
          <w:szCs w:val="20"/>
        </w:rPr>
        <w:t>“</w:t>
      </w:r>
      <w:r w:rsidRPr="00B6410E">
        <w:rPr>
          <w:rFonts w:eastAsia="仿宋_GB2312"/>
          <w:kern w:val="0"/>
          <w:sz w:val="20"/>
          <w:szCs w:val="20"/>
        </w:rPr>
        <w:t>*</w:t>
      </w:r>
      <w:r w:rsidRPr="00B6410E">
        <w:rPr>
          <w:rFonts w:eastAsia="仿宋_GB2312"/>
          <w:sz w:val="20"/>
          <w:szCs w:val="20"/>
        </w:rPr>
        <w:t>”</w:t>
      </w:r>
      <w:r w:rsidRPr="00B6410E">
        <w:rPr>
          <w:rFonts w:eastAsia="仿宋_GB2312"/>
          <w:sz w:val="20"/>
          <w:szCs w:val="20"/>
        </w:rPr>
        <w:t>的药品为标示生产企业否认为该企业生产。</w:t>
      </w:r>
    </w:p>
    <w:p w:rsidR="00255FCA" w:rsidRPr="008F7526" w:rsidRDefault="00255FCA">
      <w:bookmarkStart w:id="0" w:name="_GoBack"/>
      <w:bookmarkEnd w:id="0"/>
    </w:p>
    <w:sectPr w:rsidR="00255FCA" w:rsidRPr="008F7526" w:rsidSect="00C6542C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D3" w:rsidRDefault="004250D3" w:rsidP="008F7526">
      <w:r>
        <w:separator/>
      </w:r>
    </w:p>
  </w:endnote>
  <w:endnote w:type="continuationSeparator" w:id="1">
    <w:p w:rsidR="004250D3" w:rsidRDefault="004250D3" w:rsidP="008F7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3A6A66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F75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EB3" w:rsidRDefault="004250D3" w:rsidP="00A73EB3">
    <w:pPr>
      <w:pStyle w:val="a4"/>
      <w:ind w:right="360" w:firstLine="360"/>
    </w:pPr>
  </w:p>
  <w:p w:rsidR="008F323B" w:rsidRDefault="004250D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3A6A66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8F7526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C6542C">
      <w:rPr>
        <w:rStyle w:val="a5"/>
        <w:rFonts w:ascii="宋体" w:hAnsi="宋体"/>
        <w:noProof/>
        <w:sz w:val="28"/>
        <w:szCs w:val="28"/>
      </w:rPr>
      <w:t>1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4250D3" w:rsidP="00A73EB3">
    <w:pPr>
      <w:pStyle w:val="a4"/>
      <w:ind w:right="360" w:firstLine="360"/>
    </w:pPr>
  </w:p>
  <w:p w:rsidR="008F323B" w:rsidRDefault="004250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D3" w:rsidRDefault="004250D3" w:rsidP="008F7526">
      <w:r>
        <w:separator/>
      </w:r>
    </w:p>
  </w:footnote>
  <w:footnote w:type="continuationSeparator" w:id="1">
    <w:p w:rsidR="004250D3" w:rsidRDefault="004250D3" w:rsidP="008F7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0FE"/>
    <w:rsid w:val="00201006"/>
    <w:rsid w:val="00255FCA"/>
    <w:rsid w:val="003A6A66"/>
    <w:rsid w:val="004250D3"/>
    <w:rsid w:val="004810FE"/>
    <w:rsid w:val="008F7526"/>
    <w:rsid w:val="00C6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26"/>
    <w:rPr>
      <w:sz w:val="18"/>
      <w:szCs w:val="18"/>
    </w:rPr>
  </w:style>
  <w:style w:type="character" w:styleId="a5">
    <w:name w:val="page number"/>
    <w:basedOn w:val="a0"/>
    <w:rsid w:val="008F7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26"/>
    <w:rPr>
      <w:sz w:val="18"/>
      <w:szCs w:val="18"/>
    </w:rPr>
  </w:style>
  <w:style w:type="character" w:styleId="a5">
    <w:name w:val="page number"/>
    <w:basedOn w:val="a0"/>
    <w:rsid w:val="008F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CFDA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2017-09-01T08:22:00Z</dcterms:created>
  <dcterms:modified xsi:type="dcterms:W3CDTF">2017-09-01T08:22:00Z</dcterms:modified>
</cp:coreProperties>
</file>