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5A" w:rsidRDefault="001E105A" w:rsidP="001E105A">
      <w:pPr>
        <w:rPr>
          <w:rFonts w:ascii="黑体" w:eastAsia="黑体"/>
          <w:sz w:val="32"/>
          <w:szCs w:val="32"/>
        </w:rPr>
      </w:pPr>
      <w:r w:rsidRPr="00AD62AD">
        <w:rPr>
          <w:rFonts w:ascii="黑体" w:eastAsia="黑体" w:hint="eastAsia"/>
          <w:sz w:val="32"/>
          <w:szCs w:val="32"/>
        </w:rPr>
        <w:t>附件</w:t>
      </w:r>
    </w:p>
    <w:p w:rsidR="001E105A" w:rsidRDefault="001E105A" w:rsidP="001E105A">
      <w:pPr>
        <w:spacing w:line="240" w:lineRule="exact"/>
        <w:rPr>
          <w:rFonts w:ascii="黑体" w:eastAsia="黑体"/>
          <w:sz w:val="32"/>
          <w:szCs w:val="32"/>
        </w:rPr>
      </w:pPr>
    </w:p>
    <w:p w:rsidR="001E105A" w:rsidRPr="00573A9B" w:rsidRDefault="001E105A" w:rsidP="001F0FD6">
      <w:pPr>
        <w:tabs>
          <w:tab w:val="left" w:pos="7560"/>
        </w:tabs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29</w:t>
      </w:r>
      <w:r w:rsidRPr="00573A9B">
        <w:rPr>
          <w:rFonts w:ascii="方正小标宋简体" w:eastAsia="方正小标宋简体" w:hint="eastAsia"/>
          <w:sz w:val="44"/>
          <w:szCs w:val="44"/>
        </w:rPr>
        <w:t>批次不合格药品名单</w:t>
      </w:r>
    </w:p>
    <w:tbl>
      <w:tblPr>
        <w:tblW w:w="15565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1701"/>
        <w:gridCol w:w="1883"/>
        <w:gridCol w:w="1256"/>
        <w:gridCol w:w="3445"/>
        <w:gridCol w:w="2460"/>
        <w:gridCol w:w="879"/>
        <w:gridCol w:w="1426"/>
        <w:gridCol w:w="1618"/>
      </w:tblGrid>
      <w:tr w:rsidR="001E105A" w:rsidRPr="001C185E" w:rsidTr="00B56A59">
        <w:trPr>
          <w:trHeight w:val="270"/>
          <w:tblHeader/>
          <w:jc w:val="center"/>
        </w:trPr>
        <w:tc>
          <w:tcPr>
            <w:tcW w:w="897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5A64A8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药品</w:t>
            </w:r>
          </w:p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883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1256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445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79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618" w:type="dxa"/>
            <w:shd w:val="clear" w:color="000000" w:fill="FFFFFF"/>
            <w:noWrap/>
            <w:vAlign w:val="center"/>
            <w:hideMark/>
          </w:tcPr>
          <w:p w:rsidR="001E105A" w:rsidRPr="001C185E" w:rsidRDefault="001E105A" w:rsidP="00B56A59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1C185E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安神补心丸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库尔勒龙之源药业有限责任公司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</w:t>
            </w:r>
            <w:r w:rsidRPr="001C185E">
              <w:rPr>
                <w:rFonts w:eastAsia="仿宋_GB2312"/>
                <w:sz w:val="20"/>
                <w:szCs w:val="20"/>
              </w:rPr>
              <w:t>15</w:t>
            </w:r>
            <w:r w:rsidRPr="001C185E">
              <w:rPr>
                <w:rFonts w:eastAsia="仿宋_GB2312"/>
                <w:sz w:val="20"/>
                <w:szCs w:val="20"/>
              </w:rPr>
              <w:t>丸重</w:t>
            </w:r>
            <w:r w:rsidRPr="001C185E">
              <w:rPr>
                <w:rFonts w:eastAsia="仿宋_GB2312"/>
                <w:sz w:val="20"/>
                <w:szCs w:val="20"/>
              </w:rPr>
              <w:t>2</w:t>
            </w:r>
            <w:r w:rsidRPr="001C185E">
              <w:rPr>
                <w:rFonts w:eastAsia="仿宋_GB2312"/>
                <w:sz w:val="20"/>
                <w:szCs w:val="20"/>
              </w:rPr>
              <w:t>克</w:t>
            </w: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20140902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哈尔滨市泰诺济仁医药有限公司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年版第一增补本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含量测定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上海市食品药品检验所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松原市神光医药有限责任公司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20141201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大同市国大万民药业有限公司新建店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白城市天资药业有限责任公司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巴州仲景医药有限责任公司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河南省康华怀庆药业有限公司</w:t>
            </w: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140501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泰安市永康医药有限公司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44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安神补心片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吉林百姓堂药业有限公司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薄膜衣每片重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0.32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克</w:t>
            </w: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20150301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云南福泽药业有限公司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国家食品药品监督管理局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国家药品标准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WS-11407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(ZD-1407)-2002-2012Z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重量差异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吉林百姓堂药业有限公司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柏子养心丸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吉林省正辉煌药业有限公司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无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20140801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新疆神木药业股份有限公司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溶散时限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江西省药品检验检测研究院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吡罗昔康片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山西云鹏制药有限公司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10mg</w:t>
            </w: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C141201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湖北康宁医药有限责任公司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溶出度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广西壮族自治区食品药品检验所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江苏华晓医药物流有限公司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佛山市万山红药业有限公司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跌打活血散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辽源誉隆亚东药业有限责任公司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sz w:val="20"/>
                <w:szCs w:val="20"/>
              </w:rPr>
              <w:t>3g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150401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哈尔滨正大龙祥医药有限公司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装量差异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中国食品药品检定研究院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pacing w:val="-20"/>
                <w:sz w:val="20"/>
                <w:szCs w:val="20"/>
              </w:rPr>
            </w:pPr>
            <w:r w:rsidRPr="001C185E">
              <w:rPr>
                <w:rFonts w:eastAsia="仿宋_GB2312"/>
                <w:spacing w:val="-20"/>
                <w:sz w:val="20"/>
                <w:szCs w:val="20"/>
              </w:rPr>
              <w:t>二十五味珊瑚丸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西藏神猴药业有限责任公司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每丸重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1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克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20150307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西藏神猴药业有限责任公司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重量差异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西藏自治区食品药品检验所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lastRenderedPageBreak/>
              <w:t>复方丹参片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广西世彪药业有限公司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每片重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0.32g(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相当于饮片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0.6g)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150601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广西世彪药业有限公司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年版第一增补本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重量差异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广西壮族自治区食品药品检验所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复方银翘氨敏胶囊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江西新赣江药业有限公司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每粒含对乙酰氨基酚</w:t>
            </w:r>
            <w:r w:rsidRPr="001C185E">
              <w:rPr>
                <w:rFonts w:eastAsia="仿宋_GB2312"/>
                <w:sz w:val="20"/>
                <w:szCs w:val="20"/>
              </w:rPr>
              <w:t>113</w:t>
            </w:r>
            <w:r w:rsidRPr="001C185E">
              <w:rPr>
                <w:rFonts w:eastAsia="仿宋_GB2312"/>
                <w:sz w:val="20"/>
                <w:szCs w:val="20"/>
              </w:rPr>
              <w:t>毫克、马来酸氯苯那敏</w:t>
            </w:r>
            <w:r w:rsidRPr="001C185E">
              <w:rPr>
                <w:rFonts w:eastAsia="仿宋_GB2312"/>
                <w:sz w:val="20"/>
                <w:szCs w:val="20"/>
              </w:rPr>
              <w:t>1.13</w:t>
            </w:r>
            <w:r w:rsidRPr="001C185E">
              <w:rPr>
                <w:rFonts w:eastAsia="仿宋_GB2312"/>
                <w:sz w:val="20"/>
                <w:szCs w:val="20"/>
              </w:rPr>
              <w:t>毫克、连翘挥发油</w:t>
            </w:r>
            <w:r w:rsidRPr="001C185E">
              <w:rPr>
                <w:rFonts w:eastAsia="仿宋_GB2312"/>
                <w:sz w:val="20"/>
                <w:szCs w:val="20"/>
              </w:rPr>
              <w:t>0.00032</w:t>
            </w:r>
            <w:r w:rsidRPr="001C185E">
              <w:rPr>
                <w:rFonts w:eastAsia="仿宋_GB2312"/>
                <w:sz w:val="20"/>
                <w:szCs w:val="20"/>
              </w:rPr>
              <w:t>毫升、薄荷油</w:t>
            </w:r>
            <w:r w:rsidRPr="001C185E">
              <w:rPr>
                <w:rFonts w:eastAsia="仿宋_GB2312"/>
                <w:sz w:val="20"/>
                <w:szCs w:val="20"/>
              </w:rPr>
              <w:t>0.00116</w:t>
            </w:r>
            <w:r w:rsidRPr="001C185E">
              <w:rPr>
                <w:rFonts w:eastAsia="仿宋_GB2312"/>
                <w:sz w:val="20"/>
                <w:szCs w:val="20"/>
              </w:rPr>
              <w:t>毫升、维生素</w:t>
            </w:r>
            <w:r w:rsidRPr="001C185E">
              <w:rPr>
                <w:rFonts w:eastAsia="仿宋_GB2312"/>
                <w:sz w:val="20"/>
                <w:szCs w:val="20"/>
              </w:rPr>
              <w:t>C53.23</w:t>
            </w:r>
            <w:r w:rsidRPr="001C185E">
              <w:rPr>
                <w:rFonts w:eastAsia="仿宋_GB2312"/>
                <w:sz w:val="20"/>
                <w:szCs w:val="20"/>
              </w:rPr>
              <w:t>毫克、银翘浸膏</w:t>
            </w:r>
            <w:r w:rsidRPr="001C185E">
              <w:rPr>
                <w:rFonts w:eastAsia="仿宋_GB2312"/>
                <w:sz w:val="20"/>
                <w:szCs w:val="20"/>
              </w:rPr>
              <w:t>161.3</w:t>
            </w:r>
            <w:r w:rsidRPr="001C185E">
              <w:rPr>
                <w:rFonts w:eastAsia="仿宋_GB2312"/>
                <w:sz w:val="20"/>
                <w:szCs w:val="20"/>
              </w:rPr>
              <w:t>毫克、荆芥挥发油</w:t>
            </w:r>
            <w:r w:rsidRPr="001C185E">
              <w:rPr>
                <w:rFonts w:eastAsia="仿宋_GB2312"/>
                <w:sz w:val="20"/>
                <w:szCs w:val="20"/>
              </w:rPr>
              <w:t>0.00024</w:t>
            </w:r>
            <w:r w:rsidRPr="001C185E">
              <w:rPr>
                <w:rFonts w:eastAsia="仿宋_GB2312"/>
                <w:sz w:val="20"/>
                <w:szCs w:val="20"/>
              </w:rPr>
              <w:t>毫升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20150413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广西一帆医药有限责任公司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国家药品标准化学药品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地方标准上升国家标准第四册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性状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];[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干燥失重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);[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含量测定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宁波市药品检验所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抗感颗粒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贵州盛世龙方制药股份有限公司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sz w:val="20"/>
                <w:szCs w:val="20"/>
              </w:rPr>
              <w:t>10</w:t>
            </w:r>
            <w:r w:rsidRPr="001C185E">
              <w:rPr>
                <w:rFonts w:eastAsia="仿宋_GB2312"/>
                <w:sz w:val="20"/>
                <w:szCs w:val="20"/>
              </w:rPr>
              <w:t>克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140201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安徽省宣城市医药有限公司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年版第一增补本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水分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山东省食品药品检验研究院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利肝隆颗粒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辽宁修正生物制药有限公司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130702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西宁城东鲁烽亚大药房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细菌数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黑龙江省食品药品检验检测所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修正药业集团安徽医药销售有限公司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清脑降压片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通化东宝五药有限公司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糖衣片</w:t>
            </w:r>
            <w:r w:rsidRPr="001C185E">
              <w:rPr>
                <w:rFonts w:eastAsia="仿宋_GB2312"/>
                <w:sz w:val="20"/>
                <w:szCs w:val="20"/>
              </w:rPr>
              <w:t>(</w:t>
            </w:r>
            <w:r w:rsidRPr="001C185E">
              <w:rPr>
                <w:rFonts w:eastAsia="仿宋_GB2312"/>
                <w:sz w:val="20"/>
                <w:szCs w:val="20"/>
              </w:rPr>
              <w:t>片芯重</w:t>
            </w:r>
            <w:r w:rsidRPr="001C185E">
              <w:rPr>
                <w:rFonts w:eastAsia="仿宋_GB2312"/>
                <w:sz w:val="20"/>
                <w:szCs w:val="20"/>
              </w:rPr>
              <w:t>0.30g)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131201 022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金华市医药有限公司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含量测定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内蒙古自治区食品药品检验所</w:t>
            </w:r>
          </w:p>
        </w:tc>
      </w:tr>
      <w:tr w:rsidR="001E105A" w:rsidRPr="001C185E" w:rsidTr="00B56A59">
        <w:trPr>
          <w:trHeight w:val="510"/>
          <w:jc w:val="center"/>
        </w:trPr>
        <w:tc>
          <w:tcPr>
            <w:tcW w:w="89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蛇胆川贝液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贵港市冠峰制药有限公司</w:t>
            </w:r>
          </w:p>
        </w:tc>
        <w:tc>
          <w:tcPr>
            <w:tcW w:w="188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每支</w:t>
            </w:r>
            <w:r w:rsidRPr="001C185E">
              <w:rPr>
                <w:rFonts w:eastAsia="仿宋_GB2312"/>
                <w:sz w:val="20"/>
                <w:szCs w:val="20"/>
              </w:rPr>
              <w:t>10ml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20141207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青海省富康医药集团有限责任公司</w:t>
            </w:r>
          </w:p>
        </w:tc>
        <w:tc>
          <w:tcPr>
            <w:tcW w:w="2460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国家食品药品监督管理局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国家药品标准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WS</w:t>
            </w:r>
            <w:r w:rsidRPr="001C185E">
              <w:rPr>
                <w:rFonts w:eastAsia="仿宋_GB2312"/>
                <w:sz w:val="20"/>
                <w:szCs w:val="20"/>
                <w:vertAlign w:val="subscript"/>
              </w:rPr>
              <w:t>3</w:t>
            </w:r>
            <w:r w:rsidRPr="001C185E">
              <w:rPr>
                <w:rFonts w:eastAsia="仿宋_GB2312"/>
                <w:sz w:val="20"/>
                <w:szCs w:val="20"/>
              </w:rPr>
              <w:t>-B-1832-94-201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鉴别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]((2)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薄层色谱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湖北省食品药品监督检验研究院</w:t>
            </w:r>
          </w:p>
        </w:tc>
      </w:tr>
      <w:tr w:rsidR="001E105A" w:rsidRPr="001C185E" w:rsidTr="00B56A59">
        <w:trPr>
          <w:trHeight w:val="165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长春海外制药集团有限公司</w:t>
            </w: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20150601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长春海外制药集团有限公司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吉林省岳氏天博医药有限公司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性状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];[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鉴别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]((2)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薄层色谱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20150602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吉林省岳氏天博医药有限公司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通脉颗粒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吉林恒金药业股份有限公司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sz w:val="20"/>
                <w:szCs w:val="20"/>
              </w:rPr>
              <w:t>10g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20141001</w:t>
            </w:r>
          </w:p>
        </w:tc>
        <w:tc>
          <w:tcPr>
            <w:tcW w:w="3445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吉林恒金药业股份有限公司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pacing w:val="-16"/>
                <w:sz w:val="20"/>
                <w:szCs w:val="20"/>
              </w:rPr>
            </w:pPr>
            <w:r w:rsidRPr="001C185E">
              <w:rPr>
                <w:rFonts w:eastAsia="仿宋_GB2312"/>
                <w:spacing w:val="-16"/>
                <w:sz w:val="20"/>
                <w:szCs w:val="20"/>
              </w:rPr>
              <w:t>《卫生部药品标准》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pacing w:val="-16"/>
                <w:sz w:val="20"/>
                <w:szCs w:val="20"/>
              </w:rPr>
              <w:t>中药成方制剂第四册</w:t>
            </w:r>
            <w:r w:rsidRPr="001C185E">
              <w:rPr>
                <w:rFonts w:eastAsia="仿宋_GB2312"/>
                <w:spacing w:val="-16"/>
                <w:sz w:val="20"/>
                <w:szCs w:val="20"/>
              </w:rPr>
              <w:t>(1991)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微生物限度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大连市食品药品检验所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20141002</w:t>
            </w:r>
          </w:p>
        </w:tc>
        <w:tc>
          <w:tcPr>
            <w:tcW w:w="3445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lastRenderedPageBreak/>
              <w:t>小儿咳喘灵颗粒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太极集团重庆中药二厂有限公司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sz w:val="20"/>
                <w:szCs w:val="20"/>
              </w:rPr>
              <w:t>2g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1401003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内蒙古健方药业有限责任公司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《卫生部药品标准》中药成方制剂第四册及重庆市食品药品监督管理局药品补充批件</w:t>
            </w:r>
            <w:r w:rsidRPr="001C185E">
              <w:rPr>
                <w:rFonts w:eastAsia="仿宋_GB2312"/>
                <w:sz w:val="20"/>
                <w:szCs w:val="20"/>
              </w:rPr>
              <w:t>(</w:t>
            </w:r>
            <w:r w:rsidRPr="001C185E">
              <w:rPr>
                <w:rFonts w:eastAsia="仿宋_GB2312"/>
                <w:sz w:val="20"/>
                <w:szCs w:val="20"/>
              </w:rPr>
              <w:t>批件号：渝</w:t>
            </w:r>
            <w:r w:rsidRPr="001C185E">
              <w:rPr>
                <w:rFonts w:eastAsia="仿宋_GB2312"/>
                <w:sz w:val="20"/>
                <w:szCs w:val="20"/>
              </w:rPr>
              <w:t>B200600016)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性状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山西省食品药品检验所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pacing w:val="-16"/>
                <w:sz w:val="20"/>
                <w:szCs w:val="20"/>
              </w:rPr>
            </w:pPr>
            <w:r w:rsidRPr="001C185E">
              <w:rPr>
                <w:rFonts w:eastAsia="仿宋_GB2312"/>
                <w:spacing w:val="-16"/>
                <w:sz w:val="20"/>
                <w:szCs w:val="20"/>
              </w:rPr>
              <w:t>小儿退热口服液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陕西华龙制药有限公司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每支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20150101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大庆福瑞邦药房连锁有限公司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年版第二增补本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含量测定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黄芩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福建省食品药品质量检验研究院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注射用盐酸甲氯芬酯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湖南一格制药有限公司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0.25g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140505-1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云南赛尔福医药有限公司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年版第一增补本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杂质总量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、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单个杂质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北京市药品检验所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银翘解毒颗粒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森隆药业有限公司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每袋装</w:t>
            </w:r>
            <w:r w:rsidRPr="001C185E">
              <w:rPr>
                <w:rFonts w:eastAsia="仿宋_GB2312"/>
                <w:sz w:val="20"/>
                <w:szCs w:val="20"/>
              </w:rPr>
              <w:t>15g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1501800</w:t>
            </w:r>
          </w:p>
        </w:tc>
        <w:tc>
          <w:tcPr>
            <w:tcW w:w="3445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森隆药业有限公司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年版一部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溶化性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浙江省食品药品检验研究院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1501900</w:t>
            </w:r>
          </w:p>
        </w:tc>
        <w:tc>
          <w:tcPr>
            <w:tcW w:w="3445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注射用</w:t>
            </w:r>
            <w:r w:rsidRPr="001C185E">
              <w:rPr>
                <w:sz w:val="20"/>
                <w:szCs w:val="20"/>
              </w:rPr>
              <w:t>棓</w:t>
            </w:r>
            <w:r w:rsidRPr="001C185E">
              <w:rPr>
                <w:rFonts w:eastAsia="仿宋_GB2312"/>
                <w:sz w:val="20"/>
                <w:szCs w:val="20"/>
              </w:rPr>
              <w:t>丙酯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海南伊顺药业有限公司</w:t>
            </w:r>
          </w:p>
        </w:tc>
        <w:tc>
          <w:tcPr>
            <w:tcW w:w="1883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60mg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15050102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哈尔滨市公滨润达医药经销有限公司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国家食品药品监督管理总局国家药品标准</w:t>
            </w:r>
            <w:r w:rsidRPr="001C185E">
              <w:rPr>
                <w:rFonts w:eastAsia="仿宋_GB2312"/>
                <w:sz w:val="20"/>
                <w:szCs w:val="20"/>
              </w:rPr>
              <w:t>WS-10001</w:t>
            </w:r>
          </w:p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-(HD-0109)-2002-2014</w:t>
            </w:r>
          </w:p>
        </w:tc>
        <w:tc>
          <w:tcPr>
            <w:tcW w:w="879" w:type="dxa"/>
            <w:vMerge w:val="restart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装量差异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江西省药品检验检测研究院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陕西博森生物制药股份集团有限公司</w:t>
            </w: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20150320-7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普宁市泰嵘医药有限公司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年版第三增补本</w:t>
            </w:r>
          </w:p>
          <w:p w:rsidR="001E105A" w:rsidRPr="001C185E" w:rsidRDefault="001E105A" w:rsidP="00B56A59">
            <w:pPr>
              <w:spacing w:line="280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及国食药监局标准</w:t>
            </w:r>
            <w:r w:rsidRPr="001C185E">
              <w:rPr>
                <w:rFonts w:eastAsia="仿宋_GB2312"/>
                <w:sz w:val="20"/>
                <w:szCs w:val="20"/>
              </w:rPr>
              <w:t>YBH05492006</w:t>
            </w: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酸度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注射用核糖核酸</w:t>
            </w:r>
            <w:r w:rsidRPr="001C185E">
              <w:rPr>
                <w:rFonts w:ascii="宋体" w:hAnsi="宋体" w:cs="宋体" w:hint="eastAsia"/>
                <w:sz w:val="20"/>
                <w:szCs w:val="20"/>
              </w:rPr>
              <w:t>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新乡东升制药有限公司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6mg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1505011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新乡东升制药有限公司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国家食品药品监督管理局国家药品标准</w:t>
            </w:r>
            <w:r w:rsidRPr="001C185E">
              <w:rPr>
                <w:rFonts w:eastAsia="仿宋_GB2312"/>
                <w:sz w:val="20"/>
                <w:szCs w:val="20"/>
              </w:rPr>
              <w:t>(</w:t>
            </w:r>
            <w:r w:rsidRPr="001C185E">
              <w:rPr>
                <w:rFonts w:eastAsia="仿宋_GB2312"/>
                <w:sz w:val="20"/>
                <w:szCs w:val="20"/>
              </w:rPr>
              <w:t>地标升国标</w:t>
            </w:r>
            <w:r w:rsidRPr="001C185E">
              <w:rPr>
                <w:rFonts w:eastAsia="仿宋_GB2312"/>
                <w:sz w:val="20"/>
                <w:szCs w:val="20"/>
              </w:rPr>
              <w:t>)</w:t>
            </w:r>
            <w:r w:rsidRPr="001C185E">
              <w:rPr>
                <w:rFonts w:eastAsia="仿宋_GB2312"/>
                <w:sz w:val="20"/>
                <w:szCs w:val="20"/>
              </w:rPr>
              <w:t>第十六册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增色效应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上海市食品药品检验所</w:t>
            </w:r>
          </w:p>
        </w:tc>
      </w:tr>
      <w:tr w:rsidR="001E105A" w:rsidRPr="001C185E" w:rsidTr="00B56A59">
        <w:trPr>
          <w:trHeight w:val="581"/>
          <w:jc w:val="center"/>
        </w:trPr>
        <w:tc>
          <w:tcPr>
            <w:tcW w:w="897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注射用头孢孟多酯钠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浙江永宁药业股份有限公司</w:t>
            </w:r>
          </w:p>
        </w:tc>
        <w:tc>
          <w:tcPr>
            <w:tcW w:w="188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0.5g(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按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C</w:t>
            </w:r>
            <w:r w:rsidRPr="001C185E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18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H</w:t>
            </w:r>
            <w:r w:rsidRPr="001C185E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18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N</w:t>
            </w:r>
            <w:r w:rsidRPr="001C185E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6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O</w:t>
            </w:r>
            <w:r w:rsidRPr="001C185E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5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S</w:t>
            </w:r>
            <w:r w:rsidRPr="001C185E">
              <w:rPr>
                <w:rFonts w:eastAsia="仿宋_GB2312"/>
                <w:color w:val="000000"/>
                <w:sz w:val="20"/>
                <w:szCs w:val="20"/>
                <w:vertAlign w:val="subscript"/>
              </w:rPr>
              <w:t>2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计算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1506203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浙江永宁药业股份有限公司</w:t>
            </w:r>
          </w:p>
        </w:tc>
        <w:tc>
          <w:tcPr>
            <w:tcW w:w="2460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年版第一增补本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装量差异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广东省药品检验所</w:t>
            </w: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海南美好西林生物制药有限公司</w:t>
            </w:r>
          </w:p>
        </w:tc>
        <w:tc>
          <w:tcPr>
            <w:tcW w:w="1883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20150402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海南美好西林生物制药有限公司</w:t>
            </w:r>
          </w:p>
        </w:tc>
        <w:tc>
          <w:tcPr>
            <w:tcW w:w="2460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000000" w:fill="FFFFFF"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 w:rsidR="001E105A" w:rsidRPr="001C185E" w:rsidTr="00B56A59">
        <w:trPr>
          <w:trHeight w:val="70"/>
          <w:jc w:val="center"/>
        </w:trPr>
        <w:tc>
          <w:tcPr>
            <w:tcW w:w="897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lastRenderedPageBreak/>
              <w:t>注射用头孢替唑钠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开封豫港制药有限公司</w:t>
            </w:r>
          </w:p>
        </w:tc>
        <w:tc>
          <w:tcPr>
            <w:tcW w:w="1883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按</w:t>
            </w:r>
            <w:r w:rsidRPr="001C185E">
              <w:rPr>
                <w:rFonts w:eastAsia="仿宋_GB2312"/>
                <w:sz w:val="20"/>
                <w:szCs w:val="20"/>
              </w:rPr>
              <w:t>C13H12N8O4S3</w:t>
            </w:r>
            <w:r w:rsidRPr="001C185E">
              <w:rPr>
                <w:rFonts w:eastAsia="仿宋_GB2312"/>
                <w:sz w:val="20"/>
                <w:szCs w:val="20"/>
              </w:rPr>
              <w:t>计算</w:t>
            </w:r>
            <w:r w:rsidRPr="001C185E">
              <w:rPr>
                <w:rFonts w:eastAsia="仿宋_GB2312"/>
                <w:sz w:val="20"/>
                <w:szCs w:val="20"/>
              </w:rPr>
              <w:t>0.75g</w:t>
            </w:r>
          </w:p>
        </w:tc>
        <w:tc>
          <w:tcPr>
            <w:tcW w:w="125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2015051002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广州医药有限公司</w:t>
            </w:r>
          </w:p>
        </w:tc>
        <w:tc>
          <w:tcPr>
            <w:tcW w:w="2460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《中华人民共和国药典》</w:t>
            </w:r>
          </w:p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2010</w:t>
            </w:r>
            <w:r w:rsidRPr="001C185E">
              <w:rPr>
                <w:rFonts w:eastAsia="仿宋_GB2312"/>
                <w:sz w:val="20"/>
                <w:szCs w:val="20"/>
              </w:rPr>
              <w:t>年版二部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1C185E">
              <w:rPr>
                <w:rFonts w:eastAsia="仿宋_GB2312"/>
                <w:sz w:val="20"/>
                <w:szCs w:val="20"/>
              </w:rPr>
              <w:t>不合格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[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检查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](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>装量差异</w:t>
            </w:r>
            <w:r w:rsidRPr="001C185E">
              <w:rPr>
                <w:rFonts w:eastAsia="仿宋_GB2312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E105A" w:rsidRPr="001C185E" w:rsidRDefault="001E105A" w:rsidP="00B56A59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1C185E">
              <w:rPr>
                <w:rFonts w:eastAsia="仿宋_GB2312"/>
                <w:color w:val="000000"/>
                <w:sz w:val="20"/>
                <w:szCs w:val="20"/>
              </w:rPr>
              <w:t>天津市药品检验所</w:t>
            </w:r>
          </w:p>
        </w:tc>
      </w:tr>
    </w:tbl>
    <w:p w:rsidR="0009394D" w:rsidRPr="001E105A" w:rsidRDefault="0009394D">
      <w:bookmarkStart w:id="0" w:name="_GoBack"/>
      <w:bookmarkEnd w:id="0"/>
    </w:p>
    <w:sectPr w:rsidR="0009394D" w:rsidRPr="001E105A" w:rsidSect="001F0FD6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02" w:rsidRDefault="00727102" w:rsidP="001E105A">
      <w:r>
        <w:separator/>
      </w:r>
    </w:p>
  </w:endnote>
  <w:endnote w:type="continuationSeparator" w:id="1">
    <w:p w:rsidR="00727102" w:rsidRDefault="00727102" w:rsidP="001E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A" w:rsidRPr="001C185E" w:rsidRDefault="001E105A">
    <w:pPr>
      <w:pStyle w:val="a4"/>
      <w:rPr>
        <w:sz w:val="28"/>
        <w:szCs w:val="28"/>
      </w:rPr>
    </w:pPr>
    <w:r w:rsidRPr="001C185E">
      <w:rPr>
        <w:rFonts w:hint="eastAsia"/>
        <w:color w:val="FFFFFF"/>
        <w:sz w:val="28"/>
        <w:szCs w:val="28"/>
      </w:rPr>
      <w:t>—</w:t>
    </w:r>
    <w:r w:rsidRPr="001C185E">
      <w:rPr>
        <w:rFonts w:hint="eastAsia"/>
        <w:sz w:val="28"/>
        <w:szCs w:val="28"/>
      </w:rPr>
      <w:t>—</w:t>
    </w:r>
    <w:r w:rsidR="00413D3D" w:rsidRPr="001C185E">
      <w:rPr>
        <w:sz w:val="28"/>
        <w:szCs w:val="28"/>
      </w:rPr>
      <w:fldChar w:fldCharType="begin"/>
    </w:r>
    <w:r w:rsidRPr="001C185E">
      <w:rPr>
        <w:sz w:val="28"/>
        <w:szCs w:val="28"/>
      </w:rPr>
      <w:instrText>PAGE   \* MERGEFORMAT</w:instrText>
    </w:r>
    <w:r w:rsidR="00413D3D" w:rsidRPr="001C185E">
      <w:rPr>
        <w:sz w:val="28"/>
        <w:szCs w:val="28"/>
      </w:rPr>
      <w:fldChar w:fldCharType="separate"/>
    </w:r>
    <w:r w:rsidRPr="00345560">
      <w:rPr>
        <w:noProof/>
        <w:sz w:val="28"/>
        <w:szCs w:val="28"/>
        <w:lang w:val="zh-CN"/>
      </w:rPr>
      <w:t>4</w:t>
    </w:r>
    <w:r w:rsidR="00413D3D" w:rsidRPr="001C185E">
      <w:rPr>
        <w:sz w:val="28"/>
        <w:szCs w:val="28"/>
      </w:rPr>
      <w:fldChar w:fldCharType="end"/>
    </w:r>
    <w:r w:rsidRPr="001C185E">
      <w:rPr>
        <w:rFonts w:hint="eastAsia"/>
        <w:sz w:val="28"/>
        <w:szCs w:val="28"/>
      </w:rPr>
      <w:t>—</w:t>
    </w:r>
  </w:p>
  <w:p w:rsidR="001E105A" w:rsidRDefault="001E105A" w:rsidP="001C18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5A" w:rsidRPr="001C185E" w:rsidRDefault="001E105A" w:rsidP="001C185E">
    <w:pPr>
      <w:pStyle w:val="a4"/>
      <w:wordWrap w:val="0"/>
      <w:jc w:val="right"/>
      <w:rPr>
        <w:sz w:val="28"/>
        <w:szCs w:val="28"/>
      </w:rPr>
    </w:pPr>
    <w:r w:rsidRPr="001C185E">
      <w:rPr>
        <w:rFonts w:hint="eastAsia"/>
        <w:sz w:val="28"/>
        <w:szCs w:val="28"/>
      </w:rPr>
      <w:t>—</w:t>
    </w:r>
    <w:r w:rsidR="00413D3D" w:rsidRPr="001C185E">
      <w:rPr>
        <w:sz w:val="28"/>
        <w:szCs w:val="28"/>
      </w:rPr>
      <w:fldChar w:fldCharType="begin"/>
    </w:r>
    <w:r w:rsidRPr="001C185E">
      <w:rPr>
        <w:sz w:val="28"/>
        <w:szCs w:val="28"/>
      </w:rPr>
      <w:instrText>PAGE   \* MERGEFORMAT</w:instrText>
    </w:r>
    <w:r w:rsidR="00413D3D" w:rsidRPr="001C185E">
      <w:rPr>
        <w:sz w:val="28"/>
        <w:szCs w:val="28"/>
      </w:rPr>
      <w:fldChar w:fldCharType="separate"/>
    </w:r>
    <w:r w:rsidR="001F0FD6" w:rsidRPr="001F0FD6">
      <w:rPr>
        <w:noProof/>
        <w:sz w:val="28"/>
        <w:szCs w:val="28"/>
        <w:lang w:val="zh-CN"/>
      </w:rPr>
      <w:t>-</w:t>
    </w:r>
    <w:r w:rsidR="001F0FD6">
      <w:rPr>
        <w:noProof/>
        <w:sz w:val="28"/>
        <w:szCs w:val="28"/>
      </w:rPr>
      <w:t xml:space="preserve"> 1 -</w:t>
    </w:r>
    <w:r w:rsidR="00413D3D" w:rsidRPr="001C185E">
      <w:rPr>
        <w:sz w:val="28"/>
        <w:szCs w:val="28"/>
      </w:rPr>
      <w:fldChar w:fldCharType="end"/>
    </w:r>
    <w:r w:rsidRPr="001C185E">
      <w:rPr>
        <w:rFonts w:hint="eastAsia"/>
        <w:sz w:val="28"/>
        <w:szCs w:val="28"/>
      </w:rPr>
      <w:t>—</w:t>
    </w:r>
    <w:r w:rsidRPr="001C185E">
      <w:rPr>
        <w:rFonts w:hint="eastAsia"/>
        <w:color w:val="FFFFFF"/>
        <w:sz w:val="28"/>
        <w:szCs w:val="28"/>
      </w:rPr>
      <w:t>—</w:t>
    </w:r>
  </w:p>
  <w:p w:rsidR="001E105A" w:rsidRDefault="001E105A" w:rsidP="001C18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02" w:rsidRDefault="00727102" w:rsidP="001E105A">
      <w:r>
        <w:separator/>
      </w:r>
    </w:p>
  </w:footnote>
  <w:footnote w:type="continuationSeparator" w:id="1">
    <w:p w:rsidR="00727102" w:rsidRDefault="00727102" w:rsidP="001E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783"/>
    <w:rsid w:val="0009394D"/>
    <w:rsid w:val="001E105A"/>
    <w:rsid w:val="001F0FD6"/>
    <w:rsid w:val="00413D3D"/>
    <w:rsid w:val="00727102"/>
    <w:rsid w:val="00984F02"/>
    <w:rsid w:val="0099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2463</Characters>
  <Application>Microsoft Office Word</Application>
  <DocSecurity>0</DocSecurity>
  <Lines>20</Lines>
  <Paragraphs>5</Paragraphs>
  <ScaleCrop>false</ScaleCrop>
  <Company>CFDA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2016-11-25T08:00:00Z</dcterms:created>
  <dcterms:modified xsi:type="dcterms:W3CDTF">2016-11-25T08:00:00Z</dcterms:modified>
</cp:coreProperties>
</file>