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A1" w:rsidRPr="0007417F" w:rsidRDefault="00A74DA1" w:rsidP="00A74DA1">
      <w:pPr>
        <w:jc w:val="left"/>
        <w:rPr>
          <w:rFonts w:ascii="黑体" w:eastAsia="黑体" w:hAnsi="黑体"/>
          <w:sz w:val="32"/>
          <w:szCs w:val="32"/>
        </w:rPr>
      </w:pPr>
      <w:r w:rsidRPr="0007417F">
        <w:rPr>
          <w:rFonts w:ascii="黑体" w:eastAsia="黑体" w:hAnsi="黑体" w:hint="eastAsia"/>
          <w:sz w:val="32"/>
          <w:szCs w:val="32"/>
        </w:rPr>
        <w:t>附件</w:t>
      </w:r>
    </w:p>
    <w:p w:rsidR="00A74DA1" w:rsidRPr="0007417F" w:rsidRDefault="00A74DA1" w:rsidP="00A74DA1">
      <w:pPr>
        <w:jc w:val="center"/>
        <w:rPr>
          <w:rFonts w:ascii="华文中宋" w:eastAsia="华文中宋" w:hAnsi="华文中宋"/>
          <w:b/>
          <w:sz w:val="42"/>
          <w:szCs w:val="42"/>
        </w:rPr>
      </w:pPr>
      <w:r w:rsidRPr="0007417F">
        <w:rPr>
          <w:rFonts w:ascii="华文中宋" w:eastAsia="华文中宋" w:hAnsi="华文中宋" w:hint="eastAsia"/>
          <w:b/>
          <w:sz w:val="42"/>
          <w:szCs w:val="42"/>
        </w:rPr>
        <w:t>国家旅游局普法责任清单</w:t>
      </w:r>
    </w:p>
    <w:p w:rsidR="00A74DA1" w:rsidRDefault="00A74DA1" w:rsidP="00A74DA1">
      <w:pPr>
        <w:ind w:firstLine="645"/>
        <w:rPr>
          <w:rFonts w:ascii="仿宋_GB2312" w:eastAsia="仿宋_GB231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654"/>
        <w:gridCol w:w="4852"/>
      </w:tblGrid>
      <w:tr w:rsidR="00A74DA1" w:rsidRPr="005A2D60" w:rsidTr="003B0DDF">
        <w:tc>
          <w:tcPr>
            <w:tcW w:w="1668" w:type="dxa"/>
            <w:shd w:val="clear" w:color="auto" w:fill="auto"/>
            <w:vAlign w:val="center"/>
          </w:tcPr>
          <w:p w:rsidR="00A74DA1" w:rsidRPr="005A2D60" w:rsidRDefault="00A74DA1" w:rsidP="003B0DDF">
            <w:pPr>
              <w:jc w:val="center"/>
              <w:rPr>
                <w:rFonts w:ascii="黑体" w:eastAsia="黑体"/>
                <w:sz w:val="28"/>
                <w:szCs w:val="28"/>
              </w:rPr>
            </w:pPr>
            <w:proofErr w:type="gramStart"/>
            <w:r w:rsidRPr="005A2D60">
              <w:rPr>
                <w:rFonts w:ascii="黑体" w:eastAsia="黑体" w:hint="eastAsia"/>
                <w:sz w:val="28"/>
                <w:szCs w:val="28"/>
              </w:rPr>
              <w:t>责任司室</w:t>
            </w:r>
            <w:proofErr w:type="gramEnd"/>
          </w:p>
        </w:tc>
        <w:tc>
          <w:tcPr>
            <w:tcW w:w="7654" w:type="dxa"/>
            <w:shd w:val="clear" w:color="auto" w:fill="auto"/>
          </w:tcPr>
          <w:p w:rsidR="00A74DA1" w:rsidRPr="005A2D60" w:rsidRDefault="00A74DA1" w:rsidP="003B0DDF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普及的</w:t>
            </w:r>
            <w:r w:rsidRPr="005A2D60">
              <w:rPr>
                <w:rFonts w:ascii="黑体" w:eastAsia="黑体" w:hint="eastAsia"/>
                <w:sz w:val="28"/>
                <w:szCs w:val="28"/>
              </w:rPr>
              <w:t>主要法律</w:t>
            </w:r>
            <w:r>
              <w:rPr>
                <w:rFonts w:ascii="黑体" w:eastAsia="黑体" w:hint="eastAsia"/>
                <w:sz w:val="28"/>
                <w:szCs w:val="28"/>
              </w:rPr>
              <w:t>法规内容</w:t>
            </w:r>
          </w:p>
        </w:tc>
        <w:tc>
          <w:tcPr>
            <w:tcW w:w="4852" w:type="dxa"/>
            <w:shd w:val="clear" w:color="auto" w:fill="auto"/>
          </w:tcPr>
          <w:p w:rsidR="00A74DA1" w:rsidRPr="005A2D60" w:rsidRDefault="00A74DA1" w:rsidP="003B0DDF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普法</w:t>
            </w:r>
            <w:r w:rsidRPr="005A2D60">
              <w:rPr>
                <w:rFonts w:ascii="黑体" w:eastAsia="黑体" w:hint="eastAsia"/>
                <w:sz w:val="28"/>
                <w:szCs w:val="28"/>
              </w:rPr>
              <w:t>主要对象</w:t>
            </w:r>
          </w:p>
        </w:tc>
      </w:tr>
      <w:tr w:rsidR="00A74DA1" w:rsidRPr="005A2D60" w:rsidTr="003B0DDF">
        <w:tc>
          <w:tcPr>
            <w:tcW w:w="1668" w:type="dxa"/>
            <w:shd w:val="clear" w:color="auto" w:fill="auto"/>
            <w:vAlign w:val="center"/>
          </w:tcPr>
          <w:p w:rsidR="00A74DA1" w:rsidRPr="005A2D60" w:rsidRDefault="00A74DA1" w:rsidP="003B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《政府信息公开条例》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《信访条例》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《保密法》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等法律法规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局机关工作人员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，省级和重点旅游城市旅游主管部门</w:t>
            </w:r>
          </w:p>
        </w:tc>
      </w:tr>
      <w:tr w:rsidR="00A74DA1" w:rsidRPr="005A2D60" w:rsidTr="003B0DDF">
        <w:tc>
          <w:tcPr>
            <w:tcW w:w="1668" w:type="dxa"/>
            <w:shd w:val="clear" w:color="auto" w:fill="auto"/>
            <w:vAlign w:val="center"/>
          </w:tcPr>
          <w:p w:rsidR="00A74DA1" w:rsidRPr="005A2D60" w:rsidRDefault="00A74DA1" w:rsidP="003B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综合司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《旅游法》《旅行社条例》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关于旅游安全、旅游公共服务的内容，《旅游安全管理办法》《旅行社责任保险管理办法》，安全生产、突发事件应对等有关法律法规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旅行社、星级饭店、A</w:t>
            </w:r>
            <w:r>
              <w:rPr>
                <w:rFonts w:ascii="仿宋_GB2312" w:eastAsia="仿宋_GB2312" w:hint="eastAsia"/>
                <w:sz w:val="28"/>
                <w:szCs w:val="28"/>
              </w:rPr>
              <w:t>级景区等旅游经营者，旅游咨询中心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，导游、领队等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旅游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从业人员，旅游者，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省级和重点旅游城市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旅游主管部门</w:t>
            </w:r>
          </w:p>
        </w:tc>
      </w:tr>
      <w:tr w:rsidR="00A74DA1" w:rsidRPr="005A2D60" w:rsidTr="003B0DDF">
        <w:tc>
          <w:tcPr>
            <w:tcW w:w="1668" w:type="dxa"/>
            <w:shd w:val="clear" w:color="auto" w:fill="auto"/>
            <w:vAlign w:val="center"/>
          </w:tcPr>
          <w:p w:rsidR="00A74DA1" w:rsidRPr="005A2D60" w:rsidRDefault="00A74DA1" w:rsidP="003B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政法司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宪法，法治政府建设有关内容，旅游法律法规，行政许可、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行政处罚、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行政复议、行政诉讼等行政法律法规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旅游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行业</w:t>
            </w:r>
          </w:p>
        </w:tc>
      </w:tr>
      <w:tr w:rsidR="00A74DA1" w:rsidRPr="005A2D60" w:rsidTr="003B0DDF">
        <w:tc>
          <w:tcPr>
            <w:tcW w:w="1668" w:type="dxa"/>
            <w:shd w:val="clear" w:color="auto" w:fill="auto"/>
            <w:vAlign w:val="center"/>
          </w:tcPr>
          <w:p w:rsidR="00A74DA1" w:rsidRPr="005A2D60" w:rsidRDefault="00A74DA1" w:rsidP="003B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国际司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《外国政府旅游部门在中国设立常驻代表机构管理暂行办法》《签证专办员选用条件及签证专办员卡使用管理规定》</w:t>
            </w:r>
            <w:r w:rsidRPr="0007417F">
              <w:rPr>
                <w:rFonts w:ascii="仿宋_GB2312" w:eastAsia="仿宋_GB2312" w:hint="eastAsia"/>
                <w:sz w:val="28"/>
                <w:szCs w:val="28"/>
              </w:rPr>
              <w:t>《境外旅游宣传推广工作办法》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等规定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外国政府旅游部门在中国设立常驻代表机构，局驻外办事机构，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省级和重点旅游城市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旅游主管部门，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出境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旅行社，签证</w:t>
            </w:r>
            <w:proofErr w:type="gramStart"/>
            <w:r w:rsidRPr="005A2D60">
              <w:rPr>
                <w:rFonts w:ascii="仿宋_GB2312" w:eastAsia="仿宋_GB2312" w:hint="eastAsia"/>
                <w:sz w:val="28"/>
                <w:szCs w:val="28"/>
              </w:rPr>
              <w:t>专办员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等</w:t>
            </w:r>
          </w:p>
        </w:tc>
      </w:tr>
      <w:tr w:rsidR="00A74DA1" w:rsidRPr="005A2D60" w:rsidTr="003B0DD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A1" w:rsidRPr="005A2D60" w:rsidRDefault="00A74DA1" w:rsidP="003B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规划财务司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《旅游法》关于旅游促进、旅游规划、旅游资源保护利用、景区开放、门票价格等内容，旅游景区等级评定管理、旅游规划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lastRenderedPageBreak/>
              <w:t>资质单位认定管理、旅游规划编制和评估、景区开放等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有关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规定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；财务管理、招投标管理等有关法律法规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lastRenderedPageBreak/>
              <w:t>A级景区、乡村旅游经营者、旅游度假区、旅游示范区、旅游规划资质单位及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lastRenderedPageBreak/>
              <w:t>相关人员，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旅游者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省级和重点旅游城市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旅游主管部门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局机关工作人员</w:t>
            </w:r>
          </w:p>
        </w:tc>
      </w:tr>
      <w:tr w:rsidR="00A74DA1" w:rsidRPr="005A2D60" w:rsidTr="003B0DDF">
        <w:tc>
          <w:tcPr>
            <w:tcW w:w="1668" w:type="dxa"/>
            <w:shd w:val="clear" w:color="auto" w:fill="auto"/>
            <w:vAlign w:val="center"/>
          </w:tcPr>
          <w:p w:rsidR="00A74DA1" w:rsidRPr="005A2D60" w:rsidRDefault="00A74DA1" w:rsidP="003B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lastRenderedPageBreak/>
              <w:t>监管司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《旅游法》《旅行社条例》《导游人员管理条例》《中国公民出国旅游管理办法》关于旅游经营、旅游合同、旅游纠纷处理、旅游监督管理、法律责任等内容，《旅行社条例实施细则》《大陆居民赴台湾地区旅游管理办法》《边境旅游暂行管理办法》及</w:t>
            </w:r>
            <w:r>
              <w:rPr>
                <w:rFonts w:ascii="仿宋_GB2312" w:eastAsia="仿宋_GB2312" w:hint="eastAsia"/>
                <w:sz w:val="28"/>
                <w:szCs w:val="28"/>
              </w:rPr>
              <w:t>旅行社管理、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导游</w:t>
            </w:r>
            <w:r>
              <w:rPr>
                <w:rFonts w:ascii="仿宋_GB2312" w:eastAsia="仿宋_GB2312" w:hint="eastAsia"/>
                <w:sz w:val="28"/>
                <w:szCs w:val="28"/>
              </w:rPr>
              <w:t>领队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管理、文明旅游、失信惩戒有关规定，行政许可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、行政处罚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等行政法律法规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旅行社等旅游经营者，导游、领队等旅游从业人员，旅游者，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省级和重点旅游城市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旅游主管部门</w:t>
            </w:r>
          </w:p>
        </w:tc>
      </w:tr>
      <w:tr w:rsidR="00A74DA1" w:rsidRPr="005A2D60" w:rsidTr="003B0DDF">
        <w:tc>
          <w:tcPr>
            <w:tcW w:w="1668" w:type="dxa"/>
            <w:shd w:val="clear" w:color="auto" w:fill="auto"/>
            <w:vAlign w:val="center"/>
          </w:tcPr>
          <w:p w:rsidR="00A74DA1" w:rsidRPr="005A2D60" w:rsidRDefault="00A74DA1" w:rsidP="003B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港澳台司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《大陆居民赴台湾地区旅游管理办法》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等赴港澳台旅游有关规定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旅行社、赴台游领队等，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省级和重点旅游城市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旅游主管部门</w:t>
            </w:r>
          </w:p>
        </w:tc>
      </w:tr>
      <w:tr w:rsidR="00A74DA1" w:rsidRPr="005A2D60" w:rsidTr="003B0DDF">
        <w:tc>
          <w:tcPr>
            <w:tcW w:w="1668" w:type="dxa"/>
            <w:shd w:val="clear" w:color="auto" w:fill="auto"/>
            <w:vAlign w:val="center"/>
          </w:tcPr>
          <w:p w:rsidR="00A74DA1" w:rsidRPr="005A2D60" w:rsidRDefault="00A74DA1" w:rsidP="003B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人事司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《导游人员管理条例》等法律法规，《公务员法》等人事管理有关规定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旅游院校教师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、旅游经营管理人员、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导游</w:t>
            </w:r>
            <w:r>
              <w:rPr>
                <w:rFonts w:ascii="仿宋_GB2312" w:eastAsia="仿宋_GB2312" w:hint="eastAsia"/>
                <w:sz w:val="28"/>
                <w:szCs w:val="28"/>
              </w:rPr>
              <w:t>领队等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旅游人才，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省级和重点旅游城市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旅游主管部门，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局机关工作人员</w:t>
            </w:r>
          </w:p>
        </w:tc>
      </w:tr>
      <w:tr w:rsidR="00A74DA1" w:rsidRPr="005A2D60" w:rsidTr="003B0DDF">
        <w:tc>
          <w:tcPr>
            <w:tcW w:w="1668" w:type="dxa"/>
            <w:shd w:val="clear" w:color="auto" w:fill="auto"/>
            <w:vAlign w:val="center"/>
          </w:tcPr>
          <w:p w:rsidR="00A74DA1" w:rsidRPr="005A2D60" w:rsidRDefault="00A74DA1" w:rsidP="003B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机关党委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习近平总书记</w:t>
            </w:r>
            <w:r w:rsidRPr="006E09DD">
              <w:rPr>
                <w:rFonts w:ascii="仿宋_GB2312" w:eastAsia="仿宋_GB2312" w:hint="eastAsia"/>
                <w:sz w:val="28"/>
                <w:szCs w:val="28"/>
              </w:rPr>
              <w:t>关于全面依法治国的重要论述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Pr="006E09DD">
              <w:rPr>
                <w:rFonts w:ascii="仿宋_GB2312" w:eastAsia="仿宋_GB2312" w:hint="eastAsia"/>
                <w:sz w:val="28"/>
                <w:szCs w:val="28"/>
              </w:rPr>
              <w:t>以习近平同志为核心的党中央关于全面依法治国的重要部署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，党内法规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局机关工作人员</w:t>
            </w:r>
          </w:p>
        </w:tc>
      </w:tr>
      <w:tr w:rsidR="00A74DA1" w:rsidRPr="005A2D60" w:rsidTr="003B0DDF">
        <w:tc>
          <w:tcPr>
            <w:tcW w:w="1668" w:type="dxa"/>
            <w:shd w:val="clear" w:color="auto" w:fill="auto"/>
            <w:vAlign w:val="center"/>
          </w:tcPr>
          <w:p w:rsidR="00A74DA1" w:rsidRPr="005A2D60" w:rsidRDefault="00A74DA1" w:rsidP="003B0D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质监所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5A2D60">
              <w:rPr>
                <w:rFonts w:ascii="仿宋_GB2312" w:eastAsia="仿宋_GB2312" w:hint="eastAsia"/>
                <w:sz w:val="28"/>
                <w:szCs w:val="28"/>
              </w:rPr>
              <w:t>《旅游法》关于旅游经营、旅游服务合同、旅游纠纷处理等方面的内容，《旅游投诉处理办法》等</w:t>
            </w:r>
            <w:r>
              <w:rPr>
                <w:rFonts w:ascii="仿宋_GB2312" w:eastAsia="仿宋_GB2312" w:hint="eastAsia"/>
                <w:sz w:val="28"/>
                <w:szCs w:val="28"/>
              </w:rPr>
              <w:t>旅游纠纷处理有关规定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A74DA1" w:rsidRPr="005A2D60" w:rsidRDefault="00A74DA1" w:rsidP="003B0DD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省级和重点旅游城市</w:t>
            </w:r>
            <w:r w:rsidRPr="005A2D60">
              <w:rPr>
                <w:rFonts w:ascii="仿宋_GB2312" w:eastAsia="仿宋_GB2312" w:hint="eastAsia"/>
                <w:sz w:val="28"/>
                <w:szCs w:val="28"/>
              </w:rPr>
              <w:t>旅游投诉处理机构</w:t>
            </w:r>
          </w:p>
        </w:tc>
      </w:tr>
    </w:tbl>
    <w:p w:rsidR="00A74DA1" w:rsidRPr="0007417F" w:rsidRDefault="00A74DA1" w:rsidP="00A74DA1">
      <w:pPr>
        <w:ind w:firstLine="645"/>
      </w:pPr>
    </w:p>
    <w:p w:rsidR="00175201" w:rsidRPr="00A74DA1" w:rsidRDefault="00175201"/>
    <w:sectPr w:rsidR="00175201" w:rsidRPr="00A74DA1" w:rsidSect="000741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DA1"/>
    <w:rsid w:val="00175201"/>
    <w:rsid w:val="00A74DA1"/>
    <w:rsid w:val="00C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>国家旅游局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1</cp:revision>
  <dcterms:created xsi:type="dcterms:W3CDTF">2017-09-20T08:03:00Z</dcterms:created>
  <dcterms:modified xsi:type="dcterms:W3CDTF">2017-09-20T08:03:00Z</dcterms:modified>
</cp:coreProperties>
</file>