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0" w:rsidRDefault="002A16B0" w:rsidP="00FF5C6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A16B0" w:rsidRDefault="002A16B0" w:rsidP="00FF5C6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A16B0" w:rsidRPr="00761435" w:rsidRDefault="002A16B0" w:rsidP="00FF5C63">
      <w:pPr>
        <w:spacing w:line="600" w:lineRule="exact"/>
        <w:ind w:firstLineChars="600" w:firstLine="2650"/>
        <w:rPr>
          <w:rFonts w:asciiTheme="minorEastAsia" w:hAnsiTheme="minorEastAsia" w:cs="方正小标宋简体"/>
          <w:b/>
          <w:sz w:val="44"/>
          <w:szCs w:val="44"/>
        </w:rPr>
      </w:pPr>
      <w:r w:rsidRPr="00761435">
        <w:rPr>
          <w:rFonts w:asciiTheme="minorEastAsia" w:hAnsiTheme="minorEastAsia" w:cs="方正小标宋简体" w:hint="eastAsia"/>
          <w:b/>
          <w:sz w:val="44"/>
          <w:szCs w:val="44"/>
        </w:rPr>
        <w:t>本次检验项目</w:t>
      </w:r>
    </w:p>
    <w:p w:rsidR="002A16B0" w:rsidRDefault="002A16B0" w:rsidP="00FF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94583" w:rsidRPr="0058082F" w:rsidRDefault="00B94583" w:rsidP="00FF5C63">
      <w:pPr>
        <w:pStyle w:val="1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仿宋_GB2312" w:eastAsia="仿宋_GB2312" w:hAnsi="微软雅黑"/>
          <w:b w:val="0"/>
          <w:color w:val="00000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5C35" w:rsidRPr="005E5C35">
        <w:rPr>
          <w:rFonts w:ascii="仿宋_GB2312" w:eastAsia="仿宋_GB2312" w:hint="eastAsia"/>
          <w:b w:val="0"/>
          <w:sz w:val="32"/>
          <w:szCs w:val="32"/>
        </w:rPr>
        <w:t>本次</w:t>
      </w:r>
      <w:r w:rsidRPr="0058082F">
        <w:rPr>
          <w:rFonts w:ascii="仿宋_GB2312" w:eastAsia="仿宋_GB2312" w:hint="eastAsia"/>
          <w:b w:val="0"/>
          <w:sz w:val="32"/>
          <w:szCs w:val="32"/>
        </w:rPr>
        <w:t>抽检</w:t>
      </w:r>
      <w:r w:rsidR="005E5C35">
        <w:rPr>
          <w:rFonts w:ascii="仿宋_GB2312" w:eastAsia="仿宋_GB2312" w:hint="eastAsia"/>
          <w:b w:val="0"/>
          <w:sz w:val="32"/>
          <w:szCs w:val="32"/>
        </w:rPr>
        <w:t>保健食品</w:t>
      </w:r>
      <w:r w:rsidRPr="0058082F">
        <w:rPr>
          <w:rFonts w:ascii="仿宋_GB2312" w:eastAsia="仿宋_GB2312" w:hint="eastAsia"/>
          <w:b w:val="0"/>
          <w:sz w:val="32"/>
          <w:szCs w:val="32"/>
        </w:rPr>
        <w:t>依据</w:t>
      </w:r>
      <w:r>
        <w:rPr>
          <w:rFonts w:ascii="仿宋_GB2312" w:eastAsia="仿宋_GB2312" w:hint="eastAsia"/>
          <w:b w:val="0"/>
          <w:sz w:val="32"/>
          <w:szCs w:val="32"/>
        </w:rPr>
        <w:t>《</w:t>
      </w:r>
      <w:r w:rsidRPr="0058082F"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食品安全国家标准 保健食品</w:t>
      </w:r>
      <w:r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》</w:t>
      </w:r>
      <w:r w:rsidRPr="0058082F"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（</w:t>
      </w:r>
      <w:r w:rsidRPr="00FF5C63">
        <w:rPr>
          <w:rFonts w:ascii="Times New Roman" w:eastAsia="仿宋_GB2312" w:hAnsi="Times New Roman" w:cs="Times New Roman"/>
          <w:b w:val="0"/>
          <w:color w:val="000000"/>
          <w:sz w:val="32"/>
          <w:szCs w:val="32"/>
        </w:rPr>
        <w:t>GB 16740—2014</w:t>
      </w:r>
      <w:r w:rsidRPr="0058082F"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 w:val="0"/>
          <w:sz w:val="32"/>
          <w:szCs w:val="32"/>
        </w:rPr>
        <w:t>及</w:t>
      </w:r>
      <w:r w:rsidRPr="0058082F">
        <w:rPr>
          <w:rFonts w:ascii="仿宋_GB2312" w:eastAsia="仿宋_GB2312" w:hint="eastAsia"/>
          <w:b w:val="0"/>
          <w:sz w:val="32"/>
          <w:szCs w:val="32"/>
        </w:rPr>
        <w:t>经过有关部门备案的食品安全企业标准</w:t>
      </w:r>
      <w:r w:rsidR="00230E8C">
        <w:rPr>
          <w:rFonts w:ascii="仿宋_GB2312" w:eastAsia="仿宋_GB2312" w:hint="eastAsia"/>
          <w:b w:val="0"/>
          <w:sz w:val="32"/>
          <w:szCs w:val="32"/>
        </w:rPr>
        <w:t>和</w:t>
      </w:r>
      <w:r w:rsidRPr="0058082F">
        <w:rPr>
          <w:rFonts w:ascii="仿宋_GB2312" w:eastAsia="仿宋_GB2312" w:hint="eastAsia"/>
          <w:b w:val="0"/>
          <w:sz w:val="32"/>
          <w:szCs w:val="32"/>
        </w:rPr>
        <w:t>国家食品药品监督管理总局</w:t>
      </w:r>
      <w:r>
        <w:rPr>
          <w:rFonts w:ascii="仿宋_GB2312" w:eastAsia="仿宋_GB2312" w:hint="eastAsia"/>
          <w:b w:val="0"/>
          <w:sz w:val="32"/>
          <w:szCs w:val="32"/>
        </w:rPr>
        <w:t>发</w:t>
      </w:r>
      <w:r w:rsidRPr="0058082F">
        <w:rPr>
          <w:rFonts w:ascii="仿宋_GB2312" w:eastAsia="仿宋_GB2312" w:hint="eastAsia"/>
          <w:b w:val="0"/>
          <w:sz w:val="32"/>
          <w:szCs w:val="32"/>
        </w:rPr>
        <w:t>布的补充检验方法等。</w:t>
      </w:r>
    </w:p>
    <w:p w:rsidR="00B94583" w:rsidRDefault="00B94583" w:rsidP="00FF5C6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</w:t>
      </w:r>
      <w:r w:rsidRPr="0019691D">
        <w:rPr>
          <w:rFonts w:ascii="仿宋_GB2312" w:eastAsia="仿宋_GB2312" w:hAnsi="黑体" w:hint="eastAsia"/>
          <w:sz w:val="32"/>
          <w:szCs w:val="32"/>
        </w:rPr>
        <w:t>项目包括</w:t>
      </w:r>
      <w:r w:rsidR="00F01E97" w:rsidRPr="00F01E9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铅</w:t>
      </w:r>
      <w:r w:rsidR="00F01E97" w:rsidRPr="00FF5C63">
        <w:rPr>
          <w:rFonts w:ascii="仿宋_GB2312" w:eastAsia="仿宋_GB2312" w:hAnsi="Times New Roman" w:cs="Times New Roman" w:hint="eastAsia"/>
          <w:bCs/>
          <w:kern w:val="36"/>
          <w:sz w:val="32"/>
          <w:szCs w:val="32"/>
        </w:rPr>
        <w:t>(</w:t>
      </w:r>
      <w:proofErr w:type="spellStart"/>
      <w:r w:rsidR="00F01E97" w:rsidRPr="00FF5C63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Pb</w:t>
      </w:r>
      <w:proofErr w:type="spellEnd"/>
      <w:r w:rsidR="00F01E97" w:rsidRPr="00FF5C63">
        <w:rPr>
          <w:rFonts w:ascii="仿宋_GB2312" w:eastAsia="仿宋_GB2312" w:hAnsi="Times New Roman" w:cs="Times New Roman"/>
          <w:bCs/>
          <w:kern w:val="36"/>
          <w:sz w:val="32"/>
          <w:szCs w:val="32"/>
        </w:rPr>
        <w:t>)</w:t>
      </w:r>
      <w:r w:rsidR="00F01E97" w:rsidRPr="00FF5C63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、总砷</w:t>
      </w:r>
      <w:r w:rsidR="00F01E97" w:rsidRPr="00FF5C63">
        <w:rPr>
          <w:rFonts w:ascii="仿宋_GB2312" w:eastAsia="仿宋_GB2312" w:hAnsi="Times New Roman" w:cs="Times New Roman"/>
          <w:bCs/>
          <w:kern w:val="36"/>
          <w:sz w:val="32"/>
          <w:szCs w:val="32"/>
        </w:rPr>
        <w:t>(</w:t>
      </w:r>
      <w:r w:rsidR="00F01E97" w:rsidRPr="00FF5C63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As</w:t>
      </w:r>
      <w:r w:rsidR="00F01E97" w:rsidRPr="00FF5C63">
        <w:rPr>
          <w:rFonts w:ascii="仿宋_GB2312" w:eastAsia="仿宋_GB2312" w:hAnsi="Times New Roman" w:cs="Times New Roman"/>
          <w:bCs/>
          <w:kern w:val="36"/>
          <w:sz w:val="32"/>
          <w:szCs w:val="32"/>
        </w:rPr>
        <w:t>)</w:t>
      </w:r>
      <w:r w:rsidR="00F01E97" w:rsidRPr="00FF5C63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、总汞</w:t>
      </w:r>
      <w:r w:rsidR="00F01E97" w:rsidRPr="00FF5C63">
        <w:rPr>
          <w:rFonts w:ascii="仿宋_GB2312" w:eastAsia="仿宋_GB2312" w:hAnsi="Times New Roman" w:cs="Times New Roman"/>
          <w:bCs/>
          <w:kern w:val="36"/>
          <w:sz w:val="32"/>
          <w:szCs w:val="32"/>
        </w:rPr>
        <w:t>(</w:t>
      </w:r>
      <w:r w:rsidR="00F01E97" w:rsidRPr="00FF5C63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Hg</w:t>
      </w:r>
      <w:r w:rsidR="00F01E97" w:rsidRPr="00FF5C63">
        <w:rPr>
          <w:rFonts w:ascii="仿宋_GB2312" w:eastAsia="仿宋_GB2312" w:hAnsi="Times New Roman" w:cs="Times New Roman"/>
          <w:bCs/>
          <w:kern w:val="36"/>
          <w:sz w:val="32"/>
          <w:szCs w:val="32"/>
        </w:rPr>
        <w:t>)</w:t>
      </w:r>
      <w:r w:rsidRPr="00FF5C63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、</w:t>
      </w:r>
      <w:r w:rsidRPr="00FF5C63">
        <w:rPr>
          <w:rFonts w:ascii="Times New Roman" w:eastAsia="仿宋_GB2312" w:hAnsi="Times New Roman" w:cs="Times New Roman"/>
          <w:sz w:val="32"/>
          <w:szCs w:val="32"/>
        </w:rPr>
        <w:t>菌</w:t>
      </w:r>
      <w:r w:rsidRPr="0019691D">
        <w:rPr>
          <w:rFonts w:ascii="仿宋_GB2312" w:eastAsia="仿宋_GB2312" w:hAnsi="黑体" w:hint="eastAsia"/>
          <w:sz w:val="32"/>
          <w:szCs w:val="32"/>
        </w:rPr>
        <w:t>落总数、大肠菌群</w:t>
      </w:r>
      <w:r w:rsidR="00F917DB">
        <w:rPr>
          <w:rFonts w:ascii="仿宋_GB2312" w:eastAsia="仿宋_GB2312" w:hAnsi="黑体" w:hint="eastAsia"/>
          <w:sz w:val="32"/>
          <w:szCs w:val="32"/>
        </w:rPr>
        <w:t>、霉菌和酵母、金黄色葡萄球菌、沙门氏菌、胶囊壳中的铬（硬胶囊）、</w:t>
      </w:r>
      <w:r w:rsidR="00F917DB" w:rsidRPr="0019691D">
        <w:rPr>
          <w:rFonts w:ascii="仿宋_GB2312" w:eastAsia="仿宋_GB2312" w:hAnsi="黑体" w:hint="eastAsia"/>
          <w:sz w:val="32"/>
          <w:szCs w:val="32"/>
        </w:rPr>
        <w:t>功效/标志性成分</w:t>
      </w:r>
      <w:r w:rsidR="00F917DB">
        <w:rPr>
          <w:rFonts w:ascii="仿宋_GB2312" w:eastAsia="仿宋_GB2312" w:hAnsi="黑体" w:hint="eastAsia"/>
          <w:sz w:val="32"/>
          <w:szCs w:val="32"/>
        </w:rPr>
        <w:t>、水分（硬胶囊剂和茶剂）、可溶性固形物（口服液）、酸价</w:t>
      </w:r>
      <w:r w:rsidR="006D077F">
        <w:rPr>
          <w:rFonts w:ascii="仿宋_GB2312" w:eastAsia="仿宋_GB2312" w:hAnsi="黑体" w:hint="eastAsia"/>
          <w:sz w:val="32"/>
          <w:szCs w:val="32"/>
        </w:rPr>
        <w:t>（鱼油类软胶囊）、</w:t>
      </w:r>
      <w:r w:rsidR="00F917DB">
        <w:rPr>
          <w:rFonts w:ascii="仿宋_GB2312" w:eastAsia="仿宋_GB2312" w:hAnsi="黑体" w:hint="eastAsia"/>
          <w:sz w:val="32"/>
          <w:szCs w:val="32"/>
        </w:rPr>
        <w:t>过氧化值（鱼油类软胶囊）</w:t>
      </w:r>
      <w:r w:rsidR="00370ABE">
        <w:rPr>
          <w:rFonts w:ascii="仿宋_GB2312" w:eastAsia="仿宋_GB2312" w:hAnsi="黑体" w:hint="eastAsia"/>
          <w:sz w:val="32"/>
          <w:szCs w:val="32"/>
        </w:rPr>
        <w:t>。</w:t>
      </w:r>
      <w:r w:rsidRPr="0019691D">
        <w:rPr>
          <w:rFonts w:ascii="仿宋_GB2312" w:eastAsia="仿宋_GB2312" w:hAnsi="黑体" w:hint="eastAsia"/>
          <w:sz w:val="32"/>
          <w:szCs w:val="32"/>
        </w:rPr>
        <w:t>减肥类产品涉及的非法添加检验项目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包括西布曲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明、</w:t>
      </w:r>
      <w:r w:rsidRPr="00FF5C63">
        <w:rPr>
          <w:rFonts w:ascii="Times New Roman" w:eastAsia="仿宋_GB2312" w:hAnsi="Times New Roman" w:cs="Times New Roman"/>
          <w:sz w:val="32"/>
          <w:szCs w:val="32"/>
        </w:rPr>
        <w:t>N-</w:t>
      </w:r>
      <w:r w:rsidRPr="00FF5C63">
        <w:rPr>
          <w:rFonts w:ascii="Times New Roman" w:eastAsia="仿宋_GB2312" w:hAnsi="Times New Roman" w:cs="Times New Roman"/>
          <w:sz w:val="32"/>
          <w:szCs w:val="32"/>
        </w:rPr>
        <w:t>单去</w:t>
      </w:r>
      <w:proofErr w:type="gramStart"/>
      <w:r w:rsidRPr="00FF5C63">
        <w:rPr>
          <w:rFonts w:ascii="Times New Roman" w:eastAsia="仿宋_GB2312" w:hAnsi="Times New Roman" w:cs="Times New Roman"/>
          <w:sz w:val="32"/>
          <w:szCs w:val="32"/>
        </w:rPr>
        <w:t>甲基西布曲</w:t>
      </w:r>
      <w:proofErr w:type="gramEnd"/>
      <w:r w:rsidRPr="00FF5C63">
        <w:rPr>
          <w:rFonts w:ascii="Times New Roman" w:eastAsia="仿宋_GB2312" w:hAnsi="Times New Roman" w:cs="Times New Roman"/>
          <w:sz w:val="32"/>
          <w:szCs w:val="32"/>
        </w:rPr>
        <w:t>明、</w:t>
      </w:r>
      <w:r w:rsidRPr="00FF5C63">
        <w:rPr>
          <w:rFonts w:ascii="Times New Roman" w:eastAsia="仿宋_GB2312" w:hAnsi="Times New Roman" w:cs="Times New Roman"/>
          <w:sz w:val="32"/>
          <w:szCs w:val="32"/>
        </w:rPr>
        <w:t>N</w:t>
      </w:r>
      <w:r w:rsidRPr="00FF5C63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FF5C63">
        <w:rPr>
          <w:rFonts w:ascii="Times New Roman" w:eastAsia="仿宋_GB2312" w:hAnsi="Times New Roman" w:cs="Times New Roman"/>
          <w:sz w:val="32"/>
          <w:szCs w:val="32"/>
        </w:rPr>
        <w:t>N-</w:t>
      </w:r>
      <w:proofErr w:type="gramStart"/>
      <w:r w:rsidRPr="00FF5C63">
        <w:rPr>
          <w:rFonts w:ascii="Times New Roman" w:eastAsia="仿宋_GB2312" w:hAnsi="Times New Roman" w:cs="Times New Roman"/>
          <w:sz w:val="32"/>
          <w:szCs w:val="32"/>
        </w:rPr>
        <w:t>双去甲基西布</w:t>
      </w:r>
      <w:proofErr w:type="gramEnd"/>
      <w:r w:rsidRPr="00FF5C63">
        <w:rPr>
          <w:rFonts w:ascii="Times New Roman" w:eastAsia="仿宋_GB2312" w:hAnsi="Times New Roman" w:cs="Times New Roman"/>
          <w:sz w:val="32"/>
          <w:szCs w:val="32"/>
        </w:rPr>
        <w:t>曲明、芬氟拉明、麻黄碱、酚酞、</w:t>
      </w:r>
      <w:proofErr w:type="gramStart"/>
      <w:r w:rsidRPr="00FF5C63">
        <w:rPr>
          <w:rFonts w:ascii="Times New Roman" w:eastAsia="仿宋_GB2312" w:hAnsi="Times New Roman" w:cs="Times New Roman"/>
          <w:sz w:val="32"/>
          <w:szCs w:val="32"/>
        </w:rPr>
        <w:t>呋</w:t>
      </w:r>
      <w:proofErr w:type="gramEnd"/>
      <w:r w:rsidRPr="00FF5C63">
        <w:rPr>
          <w:rFonts w:ascii="Times New Roman" w:eastAsia="仿宋_GB2312" w:hAnsi="Times New Roman" w:cs="Times New Roman"/>
          <w:sz w:val="32"/>
          <w:szCs w:val="32"/>
        </w:rPr>
        <w:t>塞米；辅</w:t>
      </w:r>
      <w:r w:rsidRPr="0019691D">
        <w:rPr>
          <w:rFonts w:ascii="仿宋_GB2312" w:eastAsia="仿宋_GB2312" w:hAnsi="黑体" w:hint="eastAsia"/>
          <w:sz w:val="32"/>
          <w:szCs w:val="32"/>
        </w:rPr>
        <w:t>助降血糖类产品涉及的非法添加检验项目包括甲苯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磺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脲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、格列本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脲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、格列齐特、格列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吡嗪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、格列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喹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酮、格列美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脲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、马来酸罗格列酮、瑞格列奈、盐酸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格列酮、盐酸二甲双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胍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、盐酸苯乙双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胍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、盐酸丁二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胍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、格列波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脲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；改善睡眠类产品涉及的非法添加检验项目包括氯氮卓、马来酸咪达唑仑、硝西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泮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、艾司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唑仑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、奥沙西泮、阿普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唑仑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、劳拉西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泮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、氯硝西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泮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、三唑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仑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、地西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泮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、巴比妥、苯巴比妥、司可巴比妥、异戊巴比妥、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氯美扎酮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、褪黑素、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佐匹克隆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、氯苯那敏、扎来普隆、文拉法辛、青藤碱、罗通定；缓解体力疲劳类/提高免疫力类产</w:t>
      </w:r>
      <w:r w:rsidRPr="0019691D">
        <w:rPr>
          <w:rFonts w:ascii="仿宋_GB2312" w:eastAsia="仿宋_GB2312" w:hAnsi="黑体" w:hint="eastAsia"/>
          <w:sz w:val="32"/>
          <w:szCs w:val="32"/>
        </w:rPr>
        <w:lastRenderedPageBreak/>
        <w:t>品涉及的非法添加检验项目包括那红地那非、红地那非、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伐地那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非、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羟基豪莫西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地那非、西地那非、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豪莫西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地那非、氨基他达拉非、他达拉非、</w:t>
      </w:r>
      <w:bookmarkStart w:id="0" w:name="_GoBack"/>
      <w:bookmarkEnd w:id="0"/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硫代艾地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那非、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伪伐地那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非、那莫西地那非；辅助降血压类涉及的非法添加检验项目包括阿替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洛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尔、盐酸可乐定、氢氯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噻嗪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、卡托普利、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哌唑嗪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、利血平、硝苯地平、氨氯地平、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尼群地平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、尼莫地平、尼索地平、非</w:t>
      </w:r>
      <w:proofErr w:type="gramStart"/>
      <w:r w:rsidRPr="0019691D">
        <w:rPr>
          <w:rFonts w:ascii="仿宋_GB2312" w:eastAsia="仿宋_GB2312" w:hAnsi="黑体" w:hint="eastAsia"/>
          <w:sz w:val="32"/>
          <w:szCs w:val="32"/>
        </w:rPr>
        <w:t>洛</w:t>
      </w:r>
      <w:proofErr w:type="gramEnd"/>
      <w:r w:rsidRPr="0019691D">
        <w:rPr>
          <w:rFonts w:ascii="仿宋_GB2312" w:eastAsia="仿宋_GB2312" w:hAnsi="黑体" w:hint="eastAsia"/>
          <w:sz w:val="32"/>
          <w:szCs w:val="32"/>
        </w:rPr>
        <w:t>地平；辅助</w:t>
      </w:r>
      <w:r w:rsidR="00F917DB">
        <w:rPr>
          <w:rFonts w:ascii="仿宋_GB2312" w:eastAsia="仿宋_GB2312" w:hAnsi="黑体" w:hint="eastAsia"/>
          <w:sz w:val="32"/>
          <w:szCs w:val="32"/>
        </w:rPr>
        <w:t>降血脂类产品涉及的非法添加检验项目包括</w:t>
      </w:r>
      <w:proofErr w:type="gramStart"/>
      <w:r w:rsidR="00F917DB">
        <w:rPr>
          <w:rFonts w:ascii="仿宋_GB2312" w:eastAsia="仿宋_GB2312" w:hAnsi="黑体" w:hint="eastAsia"/>
          <w:sz w:val="32"/>
          <w:szCs w:val="32"/>
        </w:rPr>
        <w:t>洛</w:t>
      </w:r>
      <w:proofErr w:type="gramEnd"/>
      <w:r w:rsidR="00F917DB">
        <w:rPr>
          <w:rFonts w:ascii="仿宋_GB2312" w:eastAsia="仿宋_GB2312" w:hAnsi="黑体" w:hint="eastAsia"/>
          <w:sz w:val="32"/>
          <w:szCs w:val="32"/>
        </w:rPr>
        <w:t>伐他</w:t>
      </w:r>
      <w:proofErr w:type="gramStart"/>
      <w:r w:rsidR="00F917DB">
        <w:rPr>
          <w:rFonts w:ascii="仿宋_GB2312" w:eastAsia="仿宋_GB2312" w:hAnsi="黑体" w:hint="eastAsia"/>
          <w:sz w:val="32"/>
          <w:szCs w:val="32"/>
        </w:rPr>
        <w:t>汀</w:t>
      </w:r>
      <w:proofErr w:type="gramEnd"/>
      <w:r w:rsidR="00F917DB">
        <w:rPr>
          <w:rFonts w:ascii="仿宋_GB2312" w:eastAsia="仿宋_GB2312" w:hAnsi="黑体" w:hint="eastAsia"/>
          <w:sz w:val="32"/>
          <w:szCs w:val="32"/>
        </w:rPr>
        <w:t>、辛伐他</w:t>
      </w:r>
      <w:proofErr w:type="gramStart"/>
      <w:r w:rsidR="00F917DB">
        <w:rPr>
          <w:rFonts w:ascii="仿宋_GB2312" w:eastAsia="仿宋_GB2312" w:hAnsi="黑体" w:hint="eastAsia"/>
          <w:sz w:val="32"/>
          <w:szCs w:val="32"/>
        </w:rPr>
        <w:t>汀</w:t>
      </w:r>
      <w:proofErr w:type="gramEnd"/>
      <w:r w:rsidR="00F917DB">
        <w:rPr>
          <w:rFonts w:ascii="仿宋_GB2312" w:eastAsia="仿宋_GB2312" w:hAnsi="黑体" w:hint="eastAsia"/>
          <w:sz w:val="32"/>
          <w:szCs w:val="32"/>
        </w:rPr>
        <w:t>、烟酸。</w:t>
      </w:r>
    </w:p>
    <w:p w:rsidR="00F05758" w:rsidRPr="00B94583" w:rsidRDefault="00F05758" w:rsidP="00FF5C63">
      <w:pPr>
        <w:spacing w:line="600" w:lineRule="exact"/>
      </w:pPr>
    </w:p>
    <w:sectPr w:rsidR="00F05758" w:rsidRPr="00B94583" w:rsidSect="00F057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57" w:rsidRDefault="00384357" w:rsidP="001D0B40">
      <w:r>
        <w:separator/>
      </w:r>
    </w:p>
  </w:endnote>
  <w:endnote w:type="continuationSeparator" w:id="0">
    <w:p w:rsidR="00384357" w:rsidRDefault="00384357" w:rsidP="001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00628"/>
      <w:docPartObj>
        <w:docPartGallery w:val="Page Numbers (Bottom of Page)"/>
        <w:docPartUnique/>
      </w:docPartObj>
    </w:sdtPr>
    <w:sdtEndPr/>
    <w:sdtContent>
      <w:p w:rsidR="00707078" w:rsidRDefault="00667954">
        <w:pPr>
          <w:pStyle w:val="a4"/>
          <w:jc w:val="center"/>
        </w:pPr>
        <w:r>
          <w:fldChar w:fldCharType="begin"/>
        </w:r>
        <w:r w:rsidR="00707078">
          <w:instrText>PAGE   \* MERGEFORMAT</w:instrText>
        </w:r>
        <w:r>
          <w:fldChar w:fldCharType="separate"/>
        </w:r>
        <w:r w:rsidR="00FF5C63" w:rsidRPr="00FF5C63">
          <w:rPr>
            <w:noProof/>
            <w:lang w:val="zh-CN"/>
          </w:rPr>
          <w:t>1</w:t>
        </w:r>
        <w:r>
          <w:fldChar w:fldCharType="end"/>
        </w:r>
      </w:p>
    </w:sdtContent>
  </w:sdt>
  <w:p w:rsidR="00707078" w:rsidRDefault="007070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57" w:rsidRDefault="00384357" w:rsidP="001D0B40">
      <w:r>
        <w:separator/>
      </w:r>
    </w:p>
  </w:footnote>
  <w:footnote w:type="continuationSeparator" w:id="0">
    <w:p w:rsidR="00384357" w:rsidRDefault="00384357" w:rsidP="001D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3"/>
    <w:rsid w:val="00022A34"/>
    <w:rsid w:val="00060762"/>
    <w:rsid w:val="00106FA0"/>
    <w:rsid w:val="0016313A"/>
    <w:rsid w:val="00183A41"/>
    <w:rsid w:val="001D0B40"/>
    <w:rsid w:val="00230E8C"/>
    <w:rsid w:val="002A16B0"/>
    <w:rsid w:val="002E5CAE"/>
    <w:rsid w:val="00370ABE"/>
    <w:rsid w:val="00384357"/>
    <w:rsid w:val="003F02C4"/>
    <w:rsid w:val="005946D8"/>
    <w:rsid w:val="005E5C35"/>
    <w:rsid w:val="0065587C"/>
    <w:rsid w:val="00667954"/>
    <w:rsid w:val="006D077F"/>
    <w:rsid w:val="00707078"/>
    <w:rsid w:val="00716CA2"/>
    <w:rsid w:val="00761435"/>
    <w:rsid w:val="008F6664"/>
    <w:rsid w:val="009454F5"/>
    <w:rsid w:val="009D75A6"/>
    <w:rsid w:val="00B45FD1"/>
    <w:rsid w:val="00B94583"/>
    <w:rsid w:val="00C77545"/>
    <w:rsid w:val="00E00B52"/>
    <w:rsid w:val="00E4561D"/>
    <w:rsid w:val="00EE2C58"/>
    <w:rsid w:val="00F01E97"/>
    <w:rsid w:val="00F05758"/>
    <w:rsid w:val="00F36866"/>
    <w:rsid w:val="00F5060D"/>
    <w:rsid w:val="00F917DB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5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45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1D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5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45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1D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CFDA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田珺</cp:lastModifiedBy>
  <cp:revision>2</cp:revision>
  <dcterms:created xsi:type="dcterms:W3CDTF">2017-09-19T02:36:00Z</dcterms:created>
  <dcterms:modified xsi:type="dcterms:W3CDTF">2017-09-19T02:36:00Z</dcterms:modified>
</cp:coreProperties>
</file>