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Times New Roman" w:hAnsi="Times New Roman" w:eastAsia="方正黑体_GBK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0"/>
          <w:szCs w:val="30"/>
        </w:rPr>
        <w:t>附件3</w:t>
      </w:r>
    </w:p>
    <w:p>
      <w:pPr>
        <w:widowControl/>
        <w:rPr>
          <w:rFonts w:ascii="Times New Roman" w:hAnsi="Times New Roman" w:cs="Times New Roman"/>
          <w:sz w:val="20"/>
          <w:szCs w:val="30"/>
        </w:rPr>
      </w:pPr>
    </w:p>
    <w:p>
      <w:pPr>
        <w:widowControl/>
        <w:jc w:val="center"/>
        <w:rPr>
          <w:rFonts w:ascii="方正小标宋_GBK" w:hAnsi="Times New Roman" w:eastAsia="方正小标宋_GBK" w:cs="Times New Roman"/>
          <w:sz w:val="36"/>
          <w:szCs w:val="40"/>
        </w:rPr>
      </w:pPr>
      <w:r>
        <w:rPr>
          <w:rFonts w:hint="eastAsia" w:ascii="方正小标宋_GBK" w:hAnsi="Times New Roman" w:eastAsia="方正小标宋_GBK" w:cs="Times New Roman"/>
          <w:sz w:val="36"/>
          <w:szCs w:val="40"/>
        </w:rPr>
        <w:t>中方企业信息表</w:t>
      </w:r>
    </w:p>
    <w:tbl>
      <w:tblPr>
        <w:tblW w:w="14291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5040"/>
        <w:gridCol w:w="3115"/>
        <w:gridCol w:w="3466"/>
      </w:tblGrid>
      <w:tr>
        <w:trPr>
          <w:trHeight w:val="1547" w:hRule="atLeast"/>
        </w:trPr>
        <w:tc>
          <w:tcPr>
            <w:tcW w:w="2670" w:type="dxa"/>
            <w:shd w:val="clear" w:color="auto" w:fill="D9D9D9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企业名称</w:t>
            </w:r>
          </w:p>
        </w:tc>
        <w:tc>
          <w:tcPr>
            <w:tcW w:w="5040" w:type="dxa"/>
            <w:shd w:val="clear" w:color="auto" w:fill="D9D9D9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企业简介（包括注册资本、经营范围、产品服务特色等）</w:t>
            </w:r>
          </w:p>
        </w:tc>
        <w:tc>
          <w:tcPr>
            <w:tcW w:w="3115" w:type="dxa"/>
            <w:shd w:val="clear" w:color="auto" w:fill="D9D9D9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企业合作需求</w:t>
            </w:r>
          </w:p>
        </w:tc>
        <w:tc>
          <w:tcPr>
            <w:tcW w:w="3466" w:type="dxa"/>
            <w:shd w:val="clear" w:color="auto" w:fill="D9D9D9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是否已有日方意向合作企业（如有，请提供日本企业名称）</w:t>
            </w:r>
          </w:p>
        </w:tc>
      </w:tr>
      <w:tr>
        <w:trPr>
          <w:trHeight w:val="721" w:hRule="atLeast"/>
        </w:trPr>
        <w:tc>
          <w:tcPr>
            <w:tcW w:w="2670" w:type="dxa"/>
            <w:vAlign w:val="top"/>
          </w:tcPr>
          <w:p/>
        </w:tc>
        <w:tc>
          <w:tcPr>
            <w:tcW w:w="5040" w:type="dxa"/>
            <w:vAlign w:val="top"/>
          </w:tcPr>
          <w:p/>
        </w:tc>
        <w:tc>
          <w:tcPr>
            <w:tcW w:w="3115" w:type="dxa"/>
            <w:vAlign w:val="top"/>
          </w:tcPr>
          <w:p/>
        </w:tc>
        <w:tc>
          <w:tcPr>
            <w:tcW w:w="3466" w:type="dxa"/>
            <w:vAlign w:val="top"/>
          </w:tcPr>
          <w:p/>
        </w:tc>
      </w:tr>
      <w:tr>
        <w:trPr>
          <w:trHeight w:val="721" w:hRule="atLeast"/>
        </w:trPr>
        <w:tc>
          <w:tcPr>
            <w:tcW w:w="2670" w:type="dxa"/>
            <w:vAlign w:val="top"/>
          </w:tcPr>
          <w:p/>
        </w:tc>
        <w:tc>
          <w:tcPr>
            <w:tcW w:w="5040" w:type="dxa"/>
            <w:vAlign w:val="top"/>
          </w:tcPr>
          <w:p/>
        </w:tc>
        <w:tc>
          <w:tcPr>
            <w:tcW w:w="3115" w:type="dxa"/>
            <w:vAlign w:val="top"/>
          </w:tcPr>
          <w:p/>
        </w:tc>
        <w:tc>
          <w:tcPr>
            <w:tcW w:w="3466" w:type="dxa"/>
            <w:vAlign w:val="top"/>
          </w:tcPr>
          <w:p/>
        </w:tc>
      </w:tr>
      <w:tr>
        <w:trPr>
          <w:trHeight w:val="721" w:hRule="atLeast"/>
        </w:trPr>
        <w:tc>
          <w:tcPr>
            <w:tcW w:w="2670" w:type="dxa"/>
            <w:vAlign w:val="top"/>
          </w:tcPr>
          <w:p/>
        </w:tc>
        <w:tc>
          <w:tcPr>
            <w:tcW w:w="5040" w:type="dxa"/>
            <w:vAlign w:val="top"/>
          </w:tcPr>
          <w:p/>
        </w:tc>
        <w:tc>
          <w:tcPr>
            <w:tcW w:w="3115" w:type="dxa"/>
            <w:vAlign w:val="top"/>
          </w:tcPr>
          <w:p/>
        </w:tc>
        <w:tc>
          <w:tcPr>
            <w:tcW w:w="3466" w:type="dxa"/>
            <w:vAlign w:val="top"/>
          </w:tcPr>
          <w:p/>
        </w:tc>
      </w:tr>
      <w:tr>
        <w:trPr>
          <w:trHeight w:val="721" w:hRule="atLeast"/>
        </w:trPr>
        <w:tc>
          <w:tcPr>
            <w:tcW w:w="2670" w:type="dxa"/>
            <w:vAlign w:val="top"/>
          </w:tcPr>
          <w:p/>
        </w:tc>
        <w:tc>
          <w:tcPr>
            <w:tcW w:w="5040" w:type="dxa"/>
            <w:vAlign w:val="top"/>
          </w:tcPr>
          <w:p/>
        </w:tc>
        <w:tc>
          <w:tcPr>
            <w:tcW w:w="3115" w:type="dxa"/>
            <w:vAlign w:val="top"/>
          </w:tcPr>
          <w:p/>
        </w:tc>
        <w:tc>
          <w:tcPr>
            <w:tcW w:w="3466" w:type="dxa"/>
            <w:vAlign w:val="top"/>
          </w:tcPr>
          <w:p/>
        </w:tc>
      </w:tr>
      <w:tr>
        <w:trPr>
          <w:trHeight w:val="721" w:hRule="atLeast"/>
        </w:trPr>
        <w:tc>
          <w:tcPr>
            <w:tcW w:w="2670" w:type="dxa"/>
            <w:vAlign w:val="top"/>
          </w:tcPr>
          <w:p/>
        </w:tc>
        <w:tc>
          <w:tcPr>
            <w:tcW w:w="5040" w:type="dxa"/>
            <w:vAlign w:val="top"/>
          </w:tcPr>
          <w:p/>
        </w:tc>
        <w:tc>
          <w:tcPr>
            <w:tcW w:w="3115" w:type="dxa"/>
            <w:vAlign w:val="top"/>
          </w:tcPr>
          <w:p/>
        </w:tc>
        <w:tc>
          <w:tcPr>
            <w:tcW w:w="3466" w:type="dxa"/>
            <w:vAlign w:val="top"/>
          </w:tcPr>
          <w:p/>
        </w:tc>
      </w:tr>
    </w:tbl>
    <w:p>
      <w:pPr>
        <w:widowControl/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注：此表格复制有效，</w:t>
      </w:r>
      <w:r>
        <w:rPr>
          <w:rFonts w:ascii="Times New Roman" w:hAnsi="Times New Roman" w:eastAsia="方正仿宋_GBK" w:cs="Times New Roman"/>
          <w:sz w:val="24"/>
          <w:szCs w:val="24"/>
        </w:rPr>
        <w:t>请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于9月15日前</w:t>
      </w:r>
      <w:r>
        <w:rPr>
          <w:rFonts w:ascii="Times New Roman" w:hAnsi="Times New Roman" w:eastAsia="方正仿宋_GBK" w:cs="Times New Roman"/>
          <w:sz w:val="24"/>
          <w:szCs w:val="24"/>
        </w:rPr>
        <w:t>将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中方企业信息收集表</w:t>
      </w:r>
      <w:r>
        <w:rPr>
          <w:rFonts w:ascii="Times New Roman" w:hAnsi="Times New Roman" w:eastAsia="方正仿宋_GBK" w:cs="Times New Roman"/>
          <w:sz w:val="24"/>
          <w:szCs w:val="24"/>
        </w:rPr>
        <w:t>电子版发送到ndrc_obo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r</w:t>
      </w:r>
      <w:r>
        <w:rPr>
          <w:rFonts w:ascii="Times New Roman" w:hAnsi="Times New Roman" w:eastAsia="方正仿宋_GBK" w:cs="Times New Roman"/>
          <w:sz w:val="24"/>
          <w:szCs w:val="24"/>
        </w:rPr>
        <w:t>2018@163.com。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</Words>
  <Characters>137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2018-09-05T08:47:00Z</dcterms:created>
  <dc:creator>鲍文涵</dc:creator>
  <cp:lastModifiedBy>goveditor</cp:lastModifiedBy>
  <cp:lastPrinted>2018-09-18T01:45:00Z</cp:lastPrinted>
  <dcterms:modified xsi:type="dcterms:W3CDTF">2018-09-26T01:44:45Z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