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方正仿宋_GBK" w:hAnsi="方正仿宋_GBK" w:eastAsia="方正仿宋_GBK" w:cs="方正仿宋_GBK"/>
          <w:b/>
          <w:bCs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24"/>
          <w:szCs w:val="2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 w:val="0"/>
          <w:sz w:val="24"/>
          <w:szCs w:val="24"/>
          <w:lang w:val="en-US" w:eastAsia="zh-CN"/>
        </w:rPr>
        <w:t>6</w:t>
      </w:r>
    </w:p>
    <w:p>
      <w:pPr>
        <w:ind w:right="640" w:firstLine="5622" w:firstLineChars="1750"/>
        <w:rPr>
          <w:rFonts w:ascii="方正小标宋_GBK" w:hAnsi="楷体" w:eastAsia="方正小标宋_GBK"/>
          <w:b/>
          <w:sz w:val="32"/>
        </w:rPr>
      </w:pPr>
      <w:r>
        <w:rPr>
          <w:rFonts w:hint="eastAsia" w:ascii="方正小标宋_GBK" w:hAnsi="楷体" w:eastAsia="方正小标宋_GBK"/>
          <w:b/>
          <w:sz w:val="32"/>
        </w:rPr>
        <w:t>编号：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jc w:val="center"/>
        <w:rPr>
          <w:rFonts w:ascii="方正小标宋_GBK" w:eastAsia="方正小标宋_GBK"/>
          <w:b/>
          <w:sz w:val="48"/>
          <w:szCs w:val="48"/>
          <w:u w:val="single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“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福康工程</w:t>
      </w:r>
      <w:r>
        <w:rPr>
          <w:rFonts w:hint="eastAsia" w:ascii="方正小标宋_GBK" w:eastAsia="方正小标宋_GBK"/>
          <w:b/>
          <w:sz w:val="44"/>
          <w:szCs w:val="44"/>
        </w:rPr>
        <w:t>”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项目</w:t>
      </w:r>
      <w:r>
        <w:rPr>
          <w:rFonts w:hint="eastAsia" w:ascii="方正小标宋_GBK" w:eastAsia="方正小标宋_GBK"/>
          <w:b/>
          <w:sz w:val="44"/>
          <w:szCs w:val="44"/>
        </w:rPr>
        <w:t>资助表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28"/>
          <w:lang w:eastAsia="zh-CN"/>
        </w:rPr>
        <w:t>（此表适用于</w:t>
      </w:r>
      <w:r>
        <w:rPr>
          <w:rFonts w:hint="eastAsia" w:ascii="宋体" w:hAnsi="宋体" w:cs="宋体"/>
          <w:b/>
          <w:bCs/>
          <w:sz w:val="32"/>
          <w:szCs w:val="28"/>
        </w:rPr>
        <w:t>“福康工程”</w:t>
      </w:r>
      <w:r>
        <w:rPr>
          <w:rFonts w:hint="eastAsia" w:ascii="宋体" w:hAnsi="宋体" w:cs="宋体"/>
          <w:b/>
          <w:bCs/>
          <w:sz w:val="32"/>
          <w:szCs w:val="28"/>
          <w:lang w:eastAsia="zh-CN"/>
        </w:rPr>
        <w:t>手术康复、假肢矫形器配置）</w:t>
      </w:r>
    </w:p>
    <w:p>
      <w:pPr>
        <w:rPr>
          <w:rFonts w:hint="eastAsia" w:ascii="方正小标宋_GBK" w:eastAsia="方正小标宋_GBK"/>
          <w:b/>
          <w:sz w:val="48"/>
          <w:lang w:val="en-US" w:eastAsia="zh-CN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ind w:firstLine="2739" w:firstLineChars="856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者</w:t>
      </w:r>
      <w:r>
        <w:rPr>
          <w:rFonts w:hint="eastAsia" w:ascii="仿宋" w:hAnsi="仿宋" w:eastAsia="仿宋" w:cs="仿宋"/>
          <w:sz w:val="32"/>
          <w:szCs w:val="32"/>
        </w:rPr>
        <w:t>姓名：</w:t>
      </w:r>
    </w:p>
    <w:p>
      <w:pPr>
        <w:ind w:left="0" w:leftChars="0" w:firstLine="2739" w:firstLineChars="85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填报机构（定点机构）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left="0" w:leftChars="0" w:firstLine="2739" w:firstLineChars="85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   年    月    日</w:t>
      </w:r>
    </w:p>
    <w:p>
      <w:pPr>
        <w:spacing w:line="240" w:lineRule="auto"/>
        <w:rPr>
          <w:rFonts w:hint="eastAsia" w:ascii="仿宋" w:hAnsi="仿宋" w:eastAsia="仿宋" w:cs="仿宋"/>
          <w:sz w:val="18"/>
        </w:rPr>
      </w:pPr>
    </w:p>
    <w:p>
      <w:pPr>
        <w:spacing w:line="240" w:lineRule="auto"/>
        <w:rPr>
          <w:rFonts w:hint="eastAsia" w:ascii="仿宋" w:hAnsi="仿宋" w:eastAsia="仿宋" w:cs="仿宋"/>
          <w:sz w:val="18"/>
        </w:rPr>
      </w:pPr>
    </w:p>
    <w:p>
      <w:pPr>
        <w:spacing w:line="240" w:lineRule="auto"/>
        <w:rPr>
          <w:rFonts w:hint="eastAsia" w:ascii="仿宋" w:hAnsi="仿宋" w:eastAsia="仿宋" w:cs="仿宋"/>
          <w:sz w:val="18"/>
        </w:rPr>
      </w:pPr>
    </w:p>
    <w:p>
      <w:pPr>
        <w:spacing w:line="240" w:lineRule="auto"/>
        <w:rPr>
          <w:rFonts w:hint="eastAsia" w:ascii="仿宋" w:hAnsi="仿宋" w:eastAsia="仿宋" w:cs="仿宋"/>
          <w:sz w:val="18"/>
        </w:rPr>
      </w:pPr>
    </w:p>
    <w:p>
      <w:pPr>
        <w:spacing w:line="240" w:lineRule="auto"/>
        <w:rPr>
          <w:rFonts w:hint="eastAsia" w:ascii="仿宋" w:hAnsi="仿宋" w:eastAsia="仿宋" w:cs="仿宋"/>
          <w:sz w:val="18"/>
        </w:rPr>
      </w:pPr>
    </w:p>
    <w:p>
      <w:pPr>
        <w:spacing w:line="240" w:lineRule="auto"/>
        <w:rPr>
          <w:rFonts w:hint="eastAsia" w:ascii="仿宋" w:hAnsi="仿宋" w:eastAsia="仿宋" w:cs="仿宋"/>
          <w:sz w:val="18"/>
        </w:rPr>
      </w:pPr>
    </w:p>
    <w:p>
      <w:pPr>
        <w:spacing w:line="240" w:lineRule="auto"/>
        <w:rPr>
          <w:rFonts w:hint="eastAsia" w:ascii="仿宋" w:hAnsi="仿宋" w:eastAsia="仿宋" w:cs="仿宋"/>
          <w:sz w:val="18"/>
        </w:rPr>
      </w:pPr>
    </w:p>
    <w:p>
      <w:pPr>
        <w:spacing w:line="240" w:lineRule="auto"/>
        <w:rPr>
          <w:rFonts w:hint="eastAsia" w:ascii="仿宋" w:hAnsi="仿宋" w:eastAsia="仿宋" w:cs="仿宋"/>
          <w:sz w:val="18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102" w:tblpY="-443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202"/>
        <w:gridCol w:w="1101"/>
        <w:gridCol w:w="54"/>
        <w:gridCol w:w="1248"/>
        <w:gridCol w:w="55"/>
        <w:gridCol w:w="1220"/>
        <w:gridCol w:w="82"/>
        <w:gridCol w:w="980"/>
        <w:gridCol w:w="295"/>
        <w:gridCol w:w="989"/>
        <w:gridCol w:w="73"/>
        <w:gridCol w:w="117"/>
        <w:gridCol w:w="1167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9660" w:type="dxa"/>
            <w:gridSpan w:val="15"/>
            <w:tcBorders>
              <w:top w:val="single" w:color="000000" w:sz="12" w:space="0"/>
              <w:left w:val="single" w:color="000000" w:sz="12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患者基本信息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357" w:type="dxa"/>
            <w:gridSpan w:val="2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179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患者照片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357" w:type="dxa"/>
            <w:gridSpan w:val="2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出生日期</w:t>
            </w:r>
          </w:p>
        </w:tc>
        <w:tc>
          <w:tcPr>
            <w:tcW w:w="115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454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357" w:type="dxa"/>
            <w:gridSpan w:val="2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住址</w:t>
            </w:r>
          </w:p>
        </w:tc>
        <w:tc>
          <w:tcPr>
            <w:tcW w:w="6214" w:type="dxa"/>
            <w:gridSpan w:val="11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2089" w:type="dxa"/>
            <w:gridSpan w:val="2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357" w:type="dxa"/>
            <w:gridSpan w:val="2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个人情况</w:t>
            </w:r>
          </w:p>
        </w:tc>
        <w:tc>
          <w:tcPr>
            <w:tcW w:w="6214" w:type="dxa"/>
            <w:gridSpan w:val="11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□建档立卡贫困户残疾人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□低保家庭残疾人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□特困人员中的残疾人</w:t>
            </w:r>
          </w:p>
        </w:tc>
        <w:tc>
          <w:tcPr>
            <w:tcW w:w="2089" w:type="dxa"/>
            <w:gridSpan w:val="2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357" w:type="dxa"/>
            <w:gridSpan w:val="2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亲属或监护人姓名</w:t>
            </w:r>
          </w:p>
        </w:tc>
        <w:tc>
          <w:tcPr>
            <w:tcW w:w="3760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联系人电话</w:t>
            </w:r>
          </w:p>
        </w:tc>
        <w:tc>
          <w:tcPr>
            <w:tcW w:w="3268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357" w:type="dxa"/>
            <w:gridSpan w:val="2"/>
            <w:tcBorders>
              <w:top w:val="dotted" w:color="000000" w:sz="4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病情诊断</w:t>
            </w:r>
          </w:p>
        </w:tc>
        <w:tc>
          <w:tcPr>
            <w:tcW w:w="8303" w:type="dxa"/>
            <w:gridSpan w:val="13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35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填报资助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金额</w:t>
            </w:r>
          </w:p>
        </w:tc>
        <w:tc>
          <w:tcPr>
            <w:tcW w:w="2458" w:type="dxa"/>
            <w:gridSpan w:val="4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定点机构名称</w:t>
            </w:r>
          </w:p>
        </w:tc>
        <w:tc>
          <w:tcPr>
            <w:tcW w:w="2577" w:type="dxa"/>
            <w:gridSpan w:val="4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3" w:type="dxa"/>
            <w:gridSpan w:val="1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手术诊疗</w:t>
            </w: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</w:t>
            </w: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3" w:type="dxa"/>
            <w:gridSpan w:val="1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假肢矫形器配置费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假肢</w:t>
            </w: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矫形器</w:t>
            </w: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3" w:type="dxa"/>
            <w:gridSpan w:val="1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扣除项目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医保报销</w:t>
            </w: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大病保险</w:t>
            </w: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医疗救助</w:t>
            </w: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慈善捐助</w:t>
            </w:r>
          </w:p>
        </w:tc>
        <w:tc>
          <w:tcPr>
            <w:tcW w:w="106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128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35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9660" w:type="dxa"/>
            <w:gridSpan w:val="15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申请“福康工程”资助金额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155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医疗费</w:t>
            </w: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假肢矫形器配置费</w:t>
            </w: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155" w:type="dxa"/>
            <w:tcBorders>
              <w:top w:val="dotted" w:color="000000" w:sz="4" w:space="0"/>
              <w:left w:val="single" w:color="auto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gridSpan w:val="4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5"/>
        <w:tblW w:w="9618" w:type="dxa"/>
        <w:jc w:val="center"/>
        <w:tblInd w:w="7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8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02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定点机构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592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以上情况属实，同意其申请“福康工程”资助。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2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2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审批人：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2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1" w:hRule="atLeast"/>
          <w:jc w:val="center"/>
        </w:trPr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1" w:hRule="atLeast"/>
          <w:jc w:val="center"/>
        </w:trPr>
        <w:tc>
          <w:tcPr>
            <w:tcW w:w="102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省级民政部门意见</w:t>
            </w:r>
          </w:p>
        </w:tc>
        <w:tc>
          <w:tcPr>
            <w:tcW w:w="8592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2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2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审批人：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2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1" w:hRule="atLeast"/>
          <w:jc w:val="center"/>
        </w:trPr>
        <w:tc>
          <w:tcPr>
            <w:tcW w:w="102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58" w:hRule="atLeast"/>
          <w:jc w:val="center"/>
        </w:trPr>
        <w:tc>
          <w:tcPr>
            <w:tcW w:w="10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8592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  <w:t>附：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1.患者医疗费、康复辅助器具配置费等票据;2.患者诊疗记录（包括住院病历等）、假肢矫形器配置档案等；3.患者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</w:rPr>
        <w:t>接受手术和假肢矫形器配置前后对比照片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24"/>
          <w:szCs w:val="24"/>
          <w:u w:val="none"/>
          <w:lang w:val="en-US" w:eastAsia="zh-CN"/>
        </w:rPr>
        <w:br w:type="page"/>
      </w:r>
    </w:p>
    <w:tbl>
      <w:tblPr>
        <w:tblStyle w:val="5"/>
        <w:tblW w:w="9694" w:type="dxa"/>
        <w:jc w:val="center"/>
        <w:tblInd w:w="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164"/>
        <w:gridCol w:w="1313"/>
        <w:gridCol w:w="1286"/>
        <w:gridCol w:w="1205"/>
        <w:gridCol w:w="1082"/>
        <w:gridCol w:w="1245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9694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1.医疗费、康复辅助器具配置费等票据粘贴处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72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</w:p>
    <w:tbl>
      <w:tblPr>
        <w:tblStyle w:val="5"/>
        <w:tblW w:w="95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183"/>
        <w:gridCol w:w="1332"/>
        <w:gridCol w:w="1305"/>
        <w:gridCol w:w="1225"/>
        <w:gridCol w:w="1098"/>
        <w:gridCol w:w="1264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528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2.患者诊疗记录（包括住院病历等）、假肢矫形器配置档案等粘贴处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</w:p>
    <w:tbl>
      <w:tblPr>
        <w:tblStyle w:val="5"/>
        <w:tblW w:w="95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183"/>
        <w:gridCol w:w="1332"/>
        <w:gridCol w:w="1305"/>
        <w:gridCol w:w="1225"/>
        <w:gridCol w:w="1098"/>
        <w:gridCol w:w="1264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528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3.患者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接受手术和假肢矫形器配置前后对比照片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C67FB"/>
    <w:rsid w:val="22CC67FB"/>
    <w:rsid w:val="743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2019-05-21T03:19:00Z</dcterms:created>
  <dc:creator>肥珍</dc:creator>
  <cp:lastModifiedBy>肥珍</cp:lastModifiedBy>
  <dcterms:modified xsi:type="dcterms:W3CDTF">2019-05-21T03:20:49Z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