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商务部办公厅关于做好疫情防控期间生活物资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对接调运保供有关工作的通知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各省、自治区、直辖市、计划单列市及新疆生产建设兵团商务主管部门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当前，保障物流通畅是做好疫情防控期间生活物资保供工作的重要前提。2月4日，全国防控物资暨春运错峰返程运输保障电视电话会议明确要求，要全力做好生活物资保障工作，切实保障好人民群众的正常生活。为加快解决疫情防控期间生活物资对接调运保供工作中存在的问题，现就有关事项通知如下：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一、加强运输保障政策宣传。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交通运输部于近日下发《关于切实保障疫情防控应急物资运输车辆顺畅通行的紧急通知》（交运明电</w:t>
      </w:r>
      <w:r>
        <w:rPr>
          <w:rFonts w:hint="eastAsia" w:ascii="宋体" w:hAnsi="宋体" w:eastAsia="宋体" w:cs="宋体"/>
          <w:sz w:val="32"/>
          <w:szCs w:val="32"/>
        </w:rPr>
        <w:t>〔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2020</w:t>
      </w:r>
      <w:r>
        <w:rPr>
          <w:rFonts w:hint="eastAsia" w:ascii="宋体" w:hAnsi="宋体" w:eastAsia="宋体" w:cs="宋体"/>
          <w:sz w:val="32"/>
          <w:szCs w:val="32"/>
        </w:rPr>
        <w:t>〕</w:t>
      </w:r>
      <w:r>
        <w:rPr>
          <w:rFonts w:hint="eastAsia" w:ascii="仿宋_GB2312" w:hAnsi="Times New Roman" w:eastAsia="仿宋_GB2312" w:cs="Times New Roman"/>
          <w:sz w:val="32"/>
          <w:szCs w:val="32"/>
        </w:rPr>
        <w:t>37号），提出了进一步简化通行证办理流程、将重要生活物资纳入应急运输保障范围等措施。公安部下发通知要求保障疫情防控应急运输车辆优先通行，为疫情防控应急运输车辆提供通行便利。各地商务主管部门要通过行业协会、新闻媒体、互联网等多种渠道和方式加强政策宣传解读，确保相关流通企业熟知有关便利通行政策。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二、指导流通企业严格按要求开展运输。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各地商务主管部门要指导相关流通企业按要求办理《新型冠状病毒感染的肺炎疫情防控物资及人员运输车辆通行证》等手续，充分利用免费通行、绿色通道、“三不一优先”等便利政策，严格遵守卫生检疫、交通管控等要求，高效、合规做好生活物资运输工作，切实提高对接调运保供质量和效率。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三、帮助流通企业解决实际困难和问题。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各地商务主管部门要深入调查研究，及时了解掌握生活物资对接调运保供中遇到的困难和存在的问题，积极帮助企业协调卫生健康、交通运输、公安等部门落实好政策，对生活物资对接调运保供中存在的共性问题及其他重要问题，要第一时间向商务部报告。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联系人及联系方式：商务部市场建设司 李琛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电话：010-85093705 传真：010-85093680</w:t>
      </w:r>
    </w:p>
    <w:p>
      <w:pPr>
        <w:ind w:left="1598" w:leftChars="304" w:hanging="960" w:hangingChars="3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left="1598" w:leftChars="304" w:hanging="960" w:hangingChars="3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left="1598" w:leftChars="304" w:hanging="960" w:hangingChars="3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left="1598" w:leftChars="761"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商务部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办公厅</w:t>
      </w:r>
    </w:p>
    <w:p>
      <w:pPr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7F"/>
    <w:rsid w:val="000046D3"/>
    <w:rsid w:val="00196CA7"/>
    <w:rsid w:val="00206185"/>
    <w:rsid w:val="00230E48"/>
    <w:rsid w:val="002A1D15"/>
    <w:rsid w:val="003520F2"/>
    <w:rsid w:val="00417CC3"/>
    <w:rsid w:val="004218F8"/>
    <w:rsid w:val="00440F43"/>
    <w:rsid w:val="004B38B6"/>
    <w:rsid w:val="004B6AAB"/>
    <w:rsid w:val="00547D22"/>
    <w:rsid w:val="0059338D"/>
    <w:rsid w:val="00616B98"/>
    <w:rsid w:val="00622F1B"/>
    <w:rsid w:val="00635293"/>
    <w:rsid w:val="006769B5"/>
    <w:rsid w:val="00696FE3"/>
    <w:rsid w:val="006A3592"/>
    <w:rsid w:val="006E01BF"/>
    <w:rsid w:val="00836BC0"/>
    <w:rsid w:val="008C2BA1"/>
    <w:rsid w:val="0092202C"/>
    <w:rsid w:val="00944350"/>
    <w:rsid w:val="00982E83"/>
    <w:rsid w:val="009D0ED4"/>
    <w:rsid w:val="00AC659B"/>
    <w:rsid w:val="00AD2E47"/>
    <w:rsid w:val="00B104C6"/>
    <w:rsid w:val="00B812C5"/>
    <w:rsid w:val="00BD6338"/>
    <w:rsid w:val="00CB2EA9"/>
    <w:rsid w:val="00CE6CE8"/>
    <w:rsid w:val="00D639BB"/>
    <w:rsid w:val="00D825FA"/>
    <w:rsid w:val="00DA67EA"/>
    <w:rsid w:val="00DB2B41"/>
    <w:rsid w:val="00EA045A"/>
    <w:rsid w:val="00EA60E2"/>
    <w:rsid w:val="00F04B7F"/>
    <w:rsid w:val="00F26CBB"/>
    <w:rsid w:val="00F30E9F"/>
    <w:rsid w:val="00FA2733"/>
    <w:rsid w:val="00FF0FD9"/>
    <w:rsid w:val="6CD567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2020-02-06T02:24:00Z</dcterms:created>
  <dc:creator>mofcom</dc:creator>
  <cp:lastModifiedBy>editor</cp:lastModifiedBy>
  <cp:lastPrinted>2020-02-06T02:15:00Z</cp:lastPrinted>
  <dcterms:modified xsi:type="dcterms:W3CDTF">2020-02-08T02:21:09Z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