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textAlignment w:val="auto"/>
        <w:rPr>
          <w:rFonts w:hint="eastAsia"/>
          <w:lang w:eastAsia="zh-CN"/>
        </w:rPr>
      </w:pPr>
    </w:p>
    <w:p>
      <w:pPr>
        <w:pageBreakBefore w:val="0"/>
        <w:kinsoku/>
        <w:wordWrap/>
        <w:overflowPunct/>
        <w:topLinePunct w:val="0"/>
        <w:bidi w:val="0"/>
        <w:spacing w:line="360" w:lineRule="auto"/>
        <w:textAlignment w:val="auto"/>
        <w:rPr>
          <w:rFonts w:hint="eastAsia"/>
          <w:lang w:eastAsia="zh-CN"/>
        </w:rPr>
      </w:pP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民政行业标准</w:t>
      </w: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《养老机构岗位设置及人员配备规范》</w:t>
      </w: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（征求意见稿）</w:t>
      </w: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p>
    <w:p>
      <w:pPr>
        <w:pageBreakBefore w:val="0"/>
        <w:kinsoku/>
        <w:wordWrap/>
        <w:overflowPunct/>
        <w:topLinePunct w:val="0"/>
        <w:bidi w:val="0"/>
        <w:spacing w:line="360" w:lineRule="auto"/>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编制说明</w:t>
      </w:r>
    </w:p>
    <w:p>
      <w:pPr>
        <w:pageBreakBefore w:val="0"/>
        <w:kinsoku/>
        <w:wordWrap/>
        <w:overflowPunct/>
        <w:topLinePunct w:val="0"/>
        <w:bidi w:val="0"/>
        <w:spacing w:line="360" w:lineRule="auto"/>
        <w:jc w:val="center"/>
        <w:textAlignment w:val="auto"/>
        <w:rPr>
          <w:rFonts w:hint="eastAsia" w:ascii="宋体" w:hAnsi="宋体" w:eastAsia="宋体" w:cs="宋体"/>
          <w:b/>
          <w:bCs/>
          <w:sz w:val="40"/>
          <w:szCs w:val="40"/>
          <w:lang w:eastAsia="zh-CN"/>
        </w:rPr>
      </w:pPr>
    </w:p>
    <w:p>
      <w:pPr>
        <w:pageBreakBefore w:val="0"/>
        <w:kinsoku/>
        <w:wordWrap/>
        <w:overflowPunct/>
        <w:topLinePunct w:val="0"/>
        <w:bidi w:val="0"/>
        <w:spacing w:line="360" w:lineRule="auto"/>
        <w:jc w:val="center"/>
        <w:textAlignment w:val="auto"/>
        <w:rPr>
          <w:rFonts w:hint="eastAsia" w:ascii="宋体" w:hAnsi="宋体" w:eastAsia="宋体" w:cs="宋体"/>
          <w:b/>
          <w:bCs/>
          <w:sz w:val="40"/>
          <w:szCs w:val="40"/>
          <w:lang w:eastAsia="zh-CN"/>
        </w:rPr>
      </w:pPr>
    </w:p>
    <w:p>
      <w:pPr>
        <w:pageBreakBefore w:val="0"/>
        <w:kinsoku/>
        <w:wordWrap/>
        <w:overflowPunct/>
        <w:topLinePunct w:val="0"/>
        <w:bidi w:val="0"/>
        <w:spacing w:line="360" w:lineRule="auto"/>
        <w:jc w:val="center"/>
        <w:textAlignment w:val="auto"/>
        <w:rPr>
          <w:rFonts w:hint="eastAsia" w:ascii="宋体" w:hAnsi="宋体" w:eastAsia="宋体" w:cs="宋体"/>
          <w:b/>
          <w:bCs/>
          <w:sz w:val="40"/>
          <w:szCs w:val="40"/>
          <w:lang w:eastAsia="zh-CN"/>
        </w:rPr>
      </w:pPr>
    </w:p>
    <w:p>
      <w:pPr>
        <w:pageBreakBefore w:val="0"/>
        <w:kinsoku/>
        <w:wordWrap/>
        <w:overflowPunct/>
        <w:topLinePunct w:val="0"/>
        <w:bidi w:val="0"/>
        <w:spacing w:line="360" w:lineRule="auto"/>
        <w:jc w:val="center"/>
        <w:textAlignment w:val="auto"/>
        <w:rPr>
          <w:rFonts w:hint="eastAsia" w:ascii="宋体" w:hAnsi="宋体" w:eastAsia="宋体" w:cs="宋体"/>
          <w:b/>
          <w:bCs/>
          <w:sz w:val="40"/>
          <w:szCs w:val="40"/>
          <w:lang w:eastAsia="zh-CN"/>
        </w:rPr>
      </w:pPr>
    </w:p>
    <w:p>
      <w:pPr>
        <w:pageBreakBefore w:val="0"/>
        <w:kinsoku/>
        <w:wordWrap/>
        <w:overflowPunct/>
        <w:topLinePunct w:val="0"/>
        <w:bidi w:val="0"/>
        <w:spacing w:line="360" w:lineRule="auto"/>
        <w:jc w:val="center"/>
        <w:textAlignment w:val="auto"/>
        <w:rPr>
          <w:rFonts w:hint="eastAsia" w:ascii="宋体" w:hAnsi="宋体" w:eastAsia="宋体" w:cs="宋体"/>
          <w:b/>
          <w:bCs/>
          <w:sz w:val="40"/>
          <w:szCs w:val="40"/>
          <w:lang w:eastAsia="zh-CN"/>
        </w:rPr>
      </w:pPr>
    </w:p>
    <w:p>
      <w:pPr>
        <w:pageBreakBefore w:val="0"/>
        <w:kinsoku/>
        <w:wordWrap/>
        <w:overflowPunct/>
        <w:topLinePunct w:val="0"/>
        <w:bidi w:val="0"/>
        <w:spacing w:line="360" w:lineRule="auto"/>
        <w:jc w:val="center"/>
        <w:textAlignment w:val="auto"/>
        <w:rPr>
          <w:rFonts w:hint="eastAsia" w:ascii="宋体" w:hAnsi="宋体" w:eastAsia="宋体" w:cs="宋体"/>
          <w:b/>
          <w:bCs/>
          <w:sz w:val="40"/>
          <w:szCs w:val="40"/>
          <w:lang w:eastAsia="zh-CN"/>
        </w:rPr>
      </w:pPr>
    </w:p>
    <w:p>
      <w:pPr>
        <w:pageBreakBefore w:val="0"/>
        <w:kinsoku/>
        <w:wordWrap/>
        <w:overflowPunct/>
        <w:topLinePunct w:val="0"/>
        <w:bidi w:val="0"/>
        <w:spacing w:line="360" w:lineRule="auto"/>
        <w:jc w:val="both"/>
        <w:textAlignment w:val="auto"/>
        <w:rPr>
          <w:rFonts w:hint="eastAsia" w:ascii="宋体" w:hAnsi="宋体" w:eastAsia="宋体" w:cs="宋体"/>
          <w:sz w:val="32"/>
          <w:szCs w:val="32"/>
          <w:lang w:eastAsia="zh-CN"/>
        </w:rPr>
      </w:pPr>
    </w:p>
    <w:p>
      <w:pPr>
        <w:pageBreakBefore w:val="0"/>
        <w:kinsoku/>
        <w:wordWrap/>
        <w:overflowPunct/>
        <w:topLinePunct w:val="0"/>
        <w:bidi w:val="0"/>
        <w:spacing w:line="360"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民政行业标准《养老机构岗位设置及人员配备规范》</w:t>
      </w:r>
    </w:p>
    <w:p>
      <w:pPr>
        <w:pageBreakBefore w:val="0"/>
        <w:kinsoku/>
        <w:wordWrap/>
        <w:overflowPunct/>
        <w:topLinePunct w:val="0"/>
        <w:bidi w:val="0"/>
        <w:spacing w:line="360"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编写小组</w:t>
      </w:r>
    </w:p>
    <w:p>
      <w:pPr>
        <w:pageBreakBefore w:val="0"/>
        <w:kinsoku/>
        <w:wordWrap/>
        <w:overflowPunct/>
        <w:topLinePunct w:val="0"/>
        <w:bidi w:val="0"/>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0二0年九</w:t>
      </w:r>
      <w:bookmarkStart w:id="0" w:name="_GoBack"/>
      <w:bookmarkEnd w:id="0"/>
      <w:r>
        <w:rPr>
          <w:rFonts w:hint="eastAsia" w:ascii="仿宋" w:hAnsi="仿宋" w:eastAsia="仿宋" w:cs="仿宋"/>
          <w:sz w:val="32"/>
          <w:szCs w:val="32"/>
          <w:lang w:val="en-US" w:eastAsia="zh-CN"/>
        </w:rPr>
        <w:t>月</w:t>
      </w:r>
    </w:p>
    <w:p>
      <w:pPr>
        <w:pStyle w:val="2"/>
        <w:pageBreakBefore w:val="0"/>
        <w:kinsoku/>
        <w:wordWrap/>
        <w:overflowPunct/>
        <w:topLinePunct w:val="0"/>
        <w:bidi w:val="0"/>
        <w:spacing w:before="0" w:after="0" w:line="360" w:lineRule="auto"/>
        <w:ind w:firstLine="442" w:firstLineChars="100"/>
        <w:jc w:val="center"/>
        <w:textAlignment w:val="auto"/>
        <w:rPr>
          <w:rFonts w:hint="eastAsia" w:ascii="黑体" w:hAnsi="黑体" w:eastAsia="黑体" w:cs="黑体"/>
          <w:sz w:val="44"/>
          <w:szCs w:val="44"/>
        </w:rPr>
        <w:sectPr>
          <w:footerReference r:id="rId3" w:type="default"/>
          <w:pgSz w:w="11906" w:h="16838"/>
          <w:pgMar w:top="1440" w:right="1486" w:bottom="1440" w:left="1600" w:header="851" w:footer="992" w:gutter="0"/>
          <w:cols w:space="425" w:num="1"/>
          <w:docGrid w:type="lines" w:linePitch="312" w:charSpace="0"/>
        </w:sectPr>
      </w:pPr>
    </w:p>
    <w:p>
      <w:pPr>
        <w:pStyle w:val="2"/>
        <w:pageBreakBefore w:val="0"/>
        <w:kinsoku/>
        <w:wordWrap/>
        <w:overflowPunct/>
        <w:topLinePunct w:val="0"/>
        <w:bidi w:val="0"/>
        <w:spacing w:before="0" w:after="0" w:line="360" w:lineRule="auto"/>
        <w:ind w:firstLine="320" w:firstLineChars="1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民政行业</w:t>
      </w:r>
      <w:r>
        <w:rPr>
          <w:rFonts w:hint="eastAsia" w:ascii="黑体" w:hAnsi="黑体" w:eastAsia="黑体" w:cs="黑体"/>
          <w:b w:val="0"/>
          <w:bCs w:val="0"/>
          <w:sz w:val="32"/>
          <w:szCs w:val="32"/>
        </w:rPr>
        <w:t>标准《养老机构岗位设置及人员配备</w:t>
      </w:r>
      <w:r>
        <w:rPr>
          <w:rFonts w:hint="eastAsia" w:ascii="黑体" w:hAnsi="黑体" w:eastAsia="黑体" w:cs="黑体"/>
          <w:b w:val="0"/>
          <w:bCs w:val="0"/>
          <w:sz w:val="32"/>
          <w:szCs w:val="32"/>
          <w:lang w:eastAsia="zh-CN"/>
        </w:rPr>
        <w:t>规范</w:t>
      </w:r>
      <w:r>
        <w:rPr>
          <w:rFonts w:hint="eastAsia" w:ascii="黑体" w:hAnsi="黑体" w:eastAsia="黑体" w:cs="黑体"/>
          <w:b w:val="0"/>
          <w:bCs w:val="0"/>
          <w:sz w:val="32"/>
          <w:szCs w:val="32"/>
        </w:rPr>
        <w:t>》</w:t>
      </w:r>
    </w:p>
    <w:p>
      <w:pPr>
        <w:pStyle w:val="2"/>
        <w:pageBreakBefore w:val="0"/>
        <w:kinsoku/>
        <w:wordWrap/>
        <w:overflowPunct/>
        <w:topLinePunct w:val="0"/>
        <w:bidi w:val="0"/>
        <w:spacing w:before="0" w:after="0" w:line="360" w:lineRule="auto"/>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征求意见稿</w:t>
      </w:r>
      <w:r>
        <w:rPr>
          <w:rFonts w:hint="eastAsia" w:ascii="黑体" w:hAnsi="黑体" w:eastAsia="黑体" w:cs="黑体"/>
          <w:b w:val="0"/>
          <w:bCs w:val="0"/>
          <w:sz w:val="32"/>
          <w:szCs w:val="32"/>
        </w:rPr>
        <w:t>）</w:t>
      </w:r>
    </w:p>
    <w:p>
      <w:pPr>
        <w:pStyle w:val="2"/>
        <w:pageBreakBefore w:val="0"/>
        <w:kinsoku/>
        <w:wordWrap/>
        <w:overflowPunct/>
        <w:topLinePunct w:val="0"/>
        <w:bidi w:val="0"/>
        <w:spacing w:before="0" w:after="0" w:line="360" w:lineRule="auto"/>
        <w:jc w:val="center"/>
        <w:textAlignment w:val="auto"/>
        <w:rPr>
          <w:rFonts w:hint="eastAsia" w:ascii="仿宋" w:hAnsi="仿宋" w:eastAsia="仿宋" w:cs="仿宋"/>
          <w:sz w:val="32"/>
          <w:szCs w:val="32"/>
        </w:rPr>
      </w:pPr>
      <w:r>
        <w:rPr>
          <w:rFonts w:hint="eastAsia" w:ascii="黑体" w:hAnsi="黑体" w:eastAsia="黑体" w:cs="黑体"/>
          <w:b w:val="0"/>
          <w:bCs w:val="0"/>
          <w:sz w:val="32"/>
          <w:szCs w:val="32"/>
        </w:rPr>
        <w:t>编制说明</w:t>
      </w:r>
    </w:p>
    <w:p>
      <w:pPr>
        <w:pageBreakBefore w:val="0"/>
        <w:kinsoku/>
        <w:wordWrap/>
        <w:overflowPunct/>
        <w:topLinePunct w:val="0"/>
        <w:bidi w:val="0"/>
        <w:spacing w:line="360" w:lineRule="auto"/>
        <w:ind w:firstLine="560" w:firstLineChars="200"/>
        <w:textAlignment w:val="auto"/>
        <w:rPr>
          <w:rFonts w:hint="eastAsia" w:ascii="宋体" w:hAnsi="宋体" w:eastAsia="宋体" w:cs="宋体"/>
          <w:sz w:val="28"/>
          <w:szCs w:val="28"/>
        </w:rPr>
      </w:pPr>
    </w:p>
    <w:p>
      <w:pPr>
        <w:pageBreakBefore w:val="0"/>
        <w:kinsoku/>
        <w:wordWrap/>
        <w:overflowPunct/>
        <w:topLinePunct w:val="0"/>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为进一步加强对</w:t>
      </w:r>
      <w:r>
        <w:rPr>
          <w:rFonts w:hint="eastAsia" w:ascii="宋体" w:hAnsi="宋体" w:eastAsia="宋体" w:cs="宋体"/>
          <w:sz w:val="28"/>
          <w:szCs w:val="28"/>
          <w:lang w:eastAsia="zh-CN"/>
        </w:rPr>
        <w:t>全国</w:t>
      </w:r>
      <w:r>
        <w:rPr>
          <w:rFonts w:hint="eastAsia" w:ascii="宋体" w:hAnsi="宋体" w:eastAsia="宋体" w:cs="宋体"/>
          <w:sz w:val="28"/>
          <w:szCs w:val="28"/>
        </w:rPr>
        <w:t>养老机构经营和服务的监督管理，提升养老机构的服务能力和水平，</w:t>
      </w:r>
      <w:r>
        <w:rPr>
          <w:rFonts w:hint="eastAsia" w:ascii="宋体" w:hAnsi="宋体" w:eastAsia="宋体" w:cs="宋体"/>
          <w:sz w:val="28"/>
          <w:szCs w:val="28"/>
          <w:lang w:eastAsia="zh-CN"/>
        </w:rPr>
        <w:t>受民政部委托，</w:t>
      </w:r>
      <w:r>
        <w:rPr>
          <w:rFonts w:hint="eastAsia" w:ascii="宋体" w:hAnsi="宋体" w:eastAsia="宋体" w:cs="宋体"/>
          <w:sz w:val="28"/>
          <w:szCs w:val="28"/>
        </w:rPr>
        <w:t>湖南省民政厅</w:t>
      </w:r>
      <w:r>
        <w:rPr>
          <w:rFonts w:hint="eastAsia" w:ascii="宋体" w:hAnsi="宋体" w:eastAsia="宋体" w:cs="宋体"/>
          <w:sz w:val="28"/>
          <w:szCs w:val="28"/>
          <w:lang w:eastAsia="zh-CN"/>
        </w:rPr>
        <w:t>组织</w:t>
      </w:r>
      <w:r>
        <w:rPr>
          <w:rFonts w:hint="eastAsia" w:ascii="宋体" w:hAnsi="宋体" w:eastAsia="宋体" w:cs="宋体"/>
          <w:sz w:val="28"/>
          <w:szCs w:val="28"/>
        </w:rPr>
        <w:t>湖南康乃馨养老产业投资置业有限公司</w:t>
      </w:r>
      <w:r>
        <w:rPr>
          <w:rFonts w:hint="eastAsia" w:ascii="宋体" w:hAnsi="宋体" w:eastAsia="宋体" w:cs="宋体"/>
          <w:sz w:val="28"/>
          <w:szCs w:val="28"/>
          <w:lang w:eastAsia="zh-CN"/>
        </w:rPr>
        <w:t>等单位</w:t>
      </w:r>
      <w:r>
        <w:rPr>
          <w:rFonts w:hint="eastAsia" w:ascii="宋体" w:hAnsi="宋体" w:eastAsia="宋体" w:cs="宋体"/>
          <w:sz w:val="28"/>
          <w:szCs w:val="28"/>
        </w:rPr>
        <w:t>开展</w:t>
      </w:r>
      <w:r>
        <w:rPr>
          <w:rFonts w:hint="eastAsia" w:ascii="宋体" w:hAnsi="宋体" w:eastAsia="宋体" w:cs="宋体"/>
          <w:sz w:val="28"/>
          <w:szCs w:val="28"/>
          <w:lang w:eastAsia="zh-CN"/>
        </w:rPr>
        <w:t>民政行业标准</w:t>
      </w:r>
      <w:r>
        <w:rPr>
          <w:rFonts w:hint="eastAsia" w:ascii="宋体" w:hAnsi="宋体" w:eastAsia="宋体" w:cs="宋体"/>
          <w:sz w:val="28"/>
          <w:szCs w:val="28"/>
        </w:rPr>
        <w:t>《养老机构岗位设置及人员配备</w:t>
      </w:r>
      <w:r>
        <w:rPr>
          <w:rFonts w:hint="eastAsia" w:ascii="宋体" w:hAnsi="宋体" w:eastAsia="宋体" w:cs="宋体"/>
          <w:sz w:val="28"/>
          <w:szCs w:val="28"/>
          <w:lang w:eastAsia="zh-CN"/>
        </w:rPr>
        <w:t>规范</w:t>
      </w:r>
      <w:r>
        <w:rPr>
          <w:rFonts w:hint="eastAsia" w:ascii="宋体" w:hAnsi="宋体" w:eastAsia="宋体" w:cs="宋体"/>
          <w:sz w:val="28"/>
          <w:szCs w:val="28"/>
        </w:rPr>
        <w:t>》的编制工作。</w:t>
      </w:r>
      <w:r>
        <w:rPr>
          <w:rFonts w:hint="eastAsia" w:ascii="宋体" w:hAnsi="宋体" w:eastAsia="宋体" w:cs="宋体"/>
          <w:sz w:val="28"/>
          <w:szCs w:val="28"/>
          <w:lang w:eastAsia="zh-CN"/>
        </w:rPr>
        <w:t>该</w:t>
      </w:r>
      <w:r>
        <w:rPr>
          <w:rFonts w:hint="eastAsia" w:ascii="宋体" w:hAnsi="宋体" w:eastAsia="宋体" w:cs="宋体"/>
          <w:sz w:val="28"/>
          <w:szCs w:val="28"/>
        </w:rPr>
        <w:t>标准由</w:t>
      </w:r>
      <w:r>
        <w:rPr>
          <w:rFonts w:hint="eastAsia" w:ascii="宋体" w:hAnsi="宋体" w:eastAsia="宋体" w:cs="宋体"/>
          <w:sz w:val="28"/>
          <w:szCs w:val="28"/>
          <w:lang w:eastAsia="zh-CN"/>
        </w:rPr>
        <w:t>中华人民共和国民政部</w:t>
      </w:r>
      <w:r>
        <w:rPr>
          <w:rFonts w:hint="eastAsia" w:ascii="宋体" w:hAnsi="宋体" w:eastAsia="宋体" w:cs="宋体"/>
          <w:sz w:val="28"/>
          <w:szCs w:val="28"/>
        </w:rPr>
        <w:t>提出，</w:t>
      </w:r>
      <w:r>
        <w:rPr>
          <w:rFonts w:hint="eastAsia" w:ascii="宋体" w:hAnsi="宋体" w:eastAsia="宋体" w:cs="宋体"/>
          <w:sz w:val="28"/>
          <w:szCs w:val="28"/>
          <w:lang w:eastAsia="zh-CN"/>
        </w:rPr>
        <w:t>全国社会福利服务标准化技术委员会（</w:t>
      </w:r>
      <w:r>
        <w:rPr>
          <w:rFonts w:hint="eastAsia" w:ascii="宋体" w:hAnsi="宋体" w:eastAsia="宋体" w:cs="宋体"/>
          <w:sz w:val="28"/>
          <w:szCs w:val="28"/>
          <w:lang w:val="en-US" w:eastAsia="zh-CN"/>
        </w:rPr>
        <w:t>SAC/TC 315</w:t>
      </w:r>
      <w:r>
        <w:rPr>
          <w:rFonts w:hint="eastAsia" w:ascii="宋体" w:hAnsi="宋体" w:eastAsia="宋体" w:cs="宋体"/>
          <w:sz w:val="28"/>
          <w:szCs w:val="28"/>
          <w:lang w:eastAsia="zh-CN"/>
        </w:rPr>
        <w:t>）归口。</w:t>
      </w:r>
      <w:r>
        <w:rPr>
          <w:rFonts w:hint="eastAsia" w:ascii="宋体" w:hAnsi="宋体" w:eastAsia="宋体" w:cs="宋体"/>
          <w:sz w:val="28"/>
          <w:szCs w:val="28"/>
        </w:rPr>
        <w:t>由</w:t>
      </w:r>
      <w:r>
        <w:rPr>
          <w:rFonts w:hint="eastAsia" w:ascii="宋体" w:hAnsi="宋体" w:eastAsia="宋体" w:cs="宋体"/>
          <w:sz w:val="28"/>
          <w:szCs w:val="28"/>
          <w:lang w:eastAsia="zh-CN"/>
        </w:rPr>
        <w:t>湖南省民政厅组织</w:t>
      </w:r>
      <w:r>
        <w:rPr>
          <w:rFonts w:hint="eastAsia" w:ascii="宋体" w:hAnsi="宋体" w:eastAsia="宋体" w:cs="宋体"/>
          <w:sz w:val="28"/>
          <w:szCs w:val="28"/>
        </w:rPr>
        <w:t>湖南康乃馨养老产业投资置业有限公司</w:t>
      </w:r>
      <w:r>
        <w:rPr>
          <w:rFonts w:hint="eastAsia" w:ascii="宋体" w:hAnsi="宋体" w:eastAsia="宋体" w:cs="宋体"/>
          <w:sz w:val="28"/>
          <w:szCs w:val="28"/>
          <w:lang w:eastAsia="zh-CN"/>
        </w:rPr>
        <w:t>等单位</w:t>
      </w:r>
      <w:r>
        <w:rPr>
          <w:rFonts w:hint="eastAsia" w:ascii="宋体" w:hAnsi="宋体" w:eastAsia="宋体" w:cs="宋体"/>
          <w:sz w:val="28"/>
          <w:szCs w:val="28"/>
        </w:rPr>
        <w:t>专门成立</w:t>
      </w:r>
      <w:r>
        <w:rPr>
          <w:rFonts w:hint="eastAsia" w:ascii="宋体" w:hAnsi="宋体" w:eastAsia="宋体" w:cs="宋体"/>
          <w:kern w:val="0"/>
          <w:sz w:val="28"/>
          <w:szCs w:val="28"/>
        </w:rPr>
        <w:t>标准编制组</w:t>
      </w:r>
      <w:r>
        <w:rPr>
          <w:rFonts w:hint="eastAsia" w:ascii="宋体" w:hAnsi="宋体" w:eastAsia="宋体" w:cs="宋体"/>
          <w:sz w:val="28"/>
          <w:szCs w:val="28"/>
        </w:rPr>
        <w:t>，并按照工作计划开展标准的起草编制工作。</w:t>
      </w:r>
    </w:p>
    <w:p>
      <w:pPr>
        <w:pageBreakBefore w:val="0"/>
        <w:numPr>
          <w:ilvl w:val="0"/>
          <w:numId w:val="0"/>
        </w:numPr>
        <w:kinsoku/>
        <w:wordWrap/>
        <w:overflowPunct/>
        <w:topLinePunct w:val="0"/>
        <w:bidi w:val="0"/>
        <w:adjustRightInd w:val="0"/>
        <w:snapToGrid w:val="0"/>
        <w:spacing w:line="360" w:lineRule="auto"/>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一、</w:t>
      </w:r>
      <w:r>
        <w:rPr>
          <w:rFonts w:hint="eastAsia" w:ascii="黑体" w:hAnsi="黑体" w:eastAsia="黑体" w:cs="黑体"/>
          <w:b w:val="0"/>
          <w:bCs w:val="0"/>
          <w:kern w:val="0"/>
          <w:sz w:val="32"/>
          <w:szCs w:val="32"/>
        </w:rPr>
        <w:t>起草目的和意义</w:t>
      </w:r>
    </w:p>
    <w:p>
      <w:pPr>
        <w:pageBreakBefore w:val="0"/>
        <w:numPr>
          <w:ilvl w:val="0"/>
          <w:numId w:val="0"/>
        </w:numPr>
        <w:kinsoku/>
        <w:wordWrap/>
        <w:overflowPunct/>
        <w:topLinePunct w:val="0"/>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我国已进入人口老龄化快速发展阶段，</w:t>
      </w:r>
      <w:r>
        <w:rPr>
          <w:rFonts w:hint="eastAsia" w:ascii="宋体" w:hAnsi="宋体" w:eastAsia="宋体" w:cs="宋体"/>
          <w:sz w:val="28"/>
          <w:szCs w:val="28"/>
          <w:lang w:eastAsia="zh-CN"/>
        </w:rPr>
        <w:t>根据国家统计局权威发布，截止</w:t>
      </w:r>
      <w:r>
        <w:rPr>
          <w:rFonts w:hint="eastAsia" w:ascii="宋体" w:hAnsi="宋体" w:eastAsia="宋体" w:cs="宋体"/>
          <w:sz w:val="28"/>
          <w:szCs w:val="28"/>
          <w:lang w:val="en-US" w:eastAsia="zh-CN"/>
        </w:rPr>
        <w:t>2018年末，</w:t>
      </w:r>
      <w:r>
        <w:rPr>
          <w:rFonts w:hint="eastAsia" w:ascii="宋体" w:hAnsi="宋体" w:eastAsia="宋体" w:cs="宋体"/>
          <w:sz w:val="28"/>
          <w:szCs w:val="28"/>
          <w:lang w:eastAsia="zh-CN"/>
        </w:rPr>
        <w:t>我国</w:t>
      </w:r>
      <w:r>
        <w:rPr>
          <w:rFonts w:hint="eastAsia" w:ascii="宋体" w:hAnsi="宋体" w:eastAsia="宋体" w:cs="宋体"/>
          <w:sz w:val="28"/>
          <w:szCs w:val="28"/>
          <w:lang w:val="en-US" w:eastAsia="zh-CN"/>
        </w:rPr>
        <w:t>60岁以上老年人口24949万人，占总人口的17.9%，65周岁及以上人口16658万人，占总人口的11.9%，老龄化加深。</w:t>
      </w:r>
      <w:r>
        <w:rPr>
          <w:rFonts w:hint="eastAsia" w:ascii="宋体" w:hAnsi="宋体" w:eastAsia="宋体" w:cs="宋体"/>
          <w:sz w:val="28"/>
          <w:szCs w:val="28"/>
          <w:lang w:eastAsia="zh-CN"/>
        </w:rPr>
        <w:t>根据民政部统计数据，</w:t>
      </w:r>
      <w:r>
        <w:rPr>
          <w:rFonts w:hint="eastAsia" w:ascii="宋体" w:hAnsi="宋体" w:eastAsia="宋体" w:cs="宋体"/>
          <w:sz w:val="28"/>
          <w:szCs w:val="28"/>
        </w:rPr>
        <w:t>截至2019年底，我国现有养老机构34065家，养老床位429</w:t>
      </w:r>
      <w:r>
        <w:rPr>
          <w:rFonts w:hint="eastAsia" w:ascii="宋体" w:hAnsi="宋体" w:eastAsia="宋体" w:cs="宋体"/>
          <w:sz w:val="28"/>
          <w:szCs w:val="28"/>
          <w:lang w:val="en-US" w:eastAsia="zh-CN"/>
        </w:rPr>
        <w:t>.2万</w:t>
      </w:r>
      <w:r>
        <w:rPr>
          <w:rFonts w:hint="eastAsia" w:ascii="宋体" w:hAnsi="宋体" w:eastAsia="宋体" w:cs="宋体"/>
          <w:sz w:val="28"/>
          <w:szCs w:val="28"/>
        </w:rPr>
        <w:t>张</w:t>
      </w:r>
      <w:r>
        <w:rPr>
          <w:rFonts w:hint="eastAsia" w:ascii="宋体" w:hAnsi="宋体" w:eastAsia="宋体" w:cs="宋体"/>
          <w:sz w:val="28"/>
          <w:szCs w:val="28"/>
          <w:lang w:eastAsia="zh-CN"/>
        </w:rPr>
        <w:t>，</w:t>
      </w:r>
      <w:r>
        <w:rPr>
          <w:rFonts w:hint="eastAsia" w:ascii="宋体" w:hAnsi="宋体" w:eastAsia="宋体" w:cs="宋体"/>
          <w:sz w:val="28"/>
          <w:szCs w:val="28"/>
        </w:rPr>
        <w:t>因此，积极应对人口老龄化</w:t>
      </w:r>
      <w:r>
        <w:rPr>
          <w:rFonts w:hint="eastAsia" w:ascii="宋体" w:hAnsi="宋体" w:eastAsia="宋体" w:cs="宋体"/>
          <w:sz w:val="28"/>
          <w:szCs w:val="28"/>
          <w:lang w:eastAsia="zh-CN"/>
        </w:rPr>
        <w:t>趋势，</w:t>
      </w:r>
      <w:r>
        <w:rPr>
          <w:rFonts w:hint="eastAsia" w:ascii="宋体" w:hAnsi="宋体" w:eastAsia="宋体" w:cs="宋体"/>
          <w:sz w:val="28"/>
          <w:szCs w:val="28"/>
        </w:rPr>
        <w:t>加快发展养老服务业，不断满足</w:t>
      </w:r>
      <w:r>
        <w:rPr>
          <w:rFonts w:hint="eastAsia" w:ascii="宋体" w:hAnsi="宋体" w:eastAsia="宋体" w:cs="宋体"/>
          <w:sz w:val="28"/>
          <w:szCs w:val="28"/>
          <w:lang w:eastAsia="zh-CN"/>
        </w:rPr>
        <w:t>社会</w:t>
      </w:r>
      <w:r>
        <w:rPr>
          <w:rFonts w:hint="eastAsia" w:ascii="宋体" w:hAnsi="宋体" w:eastAsia="宋体" w:cs="宋体"/>
          <w:sz w:val="28"/>
          <w:szCs w:val="28"/>
        </w:rPr>
        <w:t>持续扩张的养老服务需求，是</w:t>
      </w:r>
      <w:r>
        <w:rPr>
          <w:rFonts w:hint="eastAsia" w:ascii="宋体" w:hAnsi="宋体" w:eastAsia="宋体" w:cs="宋体"/>
          <w:sz w:val="28"/>
          <w:szCs w:val="28"/>
          <w:lang w:eastAsia="zh-CN"/>
        </w:rPr>
        <w:t>当前</w:t>
      </w:r>
      <w:r>
        <w:rPr>
          <w:rFonts w:hint="eastAsia" w:ascii="宋体" w:hAnsi="宋体" w:eastAsia="宋体" w:cs="宋体"/>
          <w:sz w:val="28"/>
          <w:szCs w:val="28"/>
        </w:rPr>
        <w:t>一项紧迫的任务。</w:t>
      </w:r>
    </w:p>
    <w:p>
      <w:pPr>
        <w:pageBreakBefore w:val="0"/>
        <w:numPr>
          <w:ilvl w:val="0"/>
          <w:numId w:val="0"/>
        </w:numPr>
        <w:kinsoku/>
        <w:wordWrap/>
        <w:overflowPunct/>
        <w:topLinePunct w:val="0"/>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贯彻落实习近平总书记关于提高养老服务质量的重要指示精神，2017年，民政部、公安部、卫健委等六部门在全国联合开展养老院服务质量建设专项行动，提出通过连续四年的集中整治，到2020年底，基本建立全国统一的养老服务质量标准和评价体系，养老服务质量治理和促进体系更加完善，养老院服务质量总体水平显著提升。</w:t>
      </w:r>
      <w:r>
        <w:rPr>
          <w:rFonts w:hint="eastAsia" w:ascii="宋体" w:hAnsi="宋体" w:eastAsia="宋体" w:cs="宋体"/>
          <w:sz w:val="28"/>
          <w:szCs w:val="28"/>
          <w:lang w:val="en-US" w:eastAsia="zh-CN"/>
        </w:rPr>
        <w:t>根据民政部《</w:t>
      </w:r>
      <w:r>
        <w:rPr>
          <w:rFonts w:hint="eastAsia" w:ascii="宋体" w:hAnsi="宋体" w:eastAsia="宋体" w:cs="宋体"/>
          <w:color w:val="auto"/>
          <w:sz w:val="28"/>
          <w:szCs w:val="28"/>
          <w:lang w:val="en-US" w:eastAsia="zh-CN"/>
        </w:rPr>
        <w:t>2020年标准制定研讨会</w:t>
      </w:r>
      <w:r>
        <w:rPr>
          <w:rFonts w:hint="eastAsia" w:ascii="宋体" w:hAnsi="宋体" w:eastAsia="宋体" w:cs="宋体"/>
          <w:sz w:val="28"/>
          <w:szCs w:val="28"/>
          <w:lang w:val="en-US" w:eastAsia="zh-CN"/>
        </w:rPr>
        <w:t>》的会议精神，</w:t>
      </w:r>
      <w:r>
        <w:rPr>
          <w:rFonts w:hint="eastAsia" w:ascii="宋体" w:hAnsi="宋体" w:eastAsia="宋体" w:cs="宋体"/>
          <w:sz w:val="28"/>
          <w:szCs w:val="28"/>
        </w:rPr>
        <w:t>为推动</w:t>
      </w:r>
      <w:r>
        <w:rPr>
          <w:rFonts w:hint="eastAsia" w:ascii="宋体" w:hAnsi="宋体" w:eastAsia="宋体" w:cs="宋体"/>
          <w:sz w:val="28"/>
          <w:szCs w:val="28"/>
          <w:lang w:eastAsia="zh-CN"/>
        </w:rPr>
        <w:t>《养老机构岗位设置及人员配备规范》民政行业标准起草编制工作，</w:t>
      </w:r>
      <w:r>
        <w:rPr>
          <w:rFonts w:hint="eastAsia" w:ascii="宋体" w:hAnsi="宋体" w:eastAsia="宋体" w:cs="宋体"/>
          <w:sz w:val="28"/>
          <w:szCs w:val="28"/>
          <w:lang w:val="en-US" w:eastAsia="zh-CN"/>
        </w:rPr>
        <w:t>湖南省民政厅</w:t>
      </w:r>
      <w:r>
        <w:rPr>
          <w:rFonts w:hint="eastAsia" w:ascii="宋体" w:hAnsi="宋体" w:eastAsia="宋体" w:cs="宋体"/>
          <w:sz w:val="28"/>
          <w:szCs w:val="28"/>
        </w:rPr>
        <w:t>按照</w:t>
      </w:r>
      <w:r>
        <w:rPr>
          <w:rFonts w:hint="eastAsia" w:ascii="宋体" w:hAnsi="宋体" w:eastAsia="宋体" w:cs="宋体"/>
          <w:sz w:val="28"/>
          <w:szCs w:val="28"/>
          <w:lang w:eastAsia="zh-CN"/>
        </w:rPr>
        <w:t>民政部的相关</w:t>
      </w:r>
      <w:r>
        <w:rPr>
          <w:rFonts w:hint="eastAsia" w:ascii="宋体" w:hAnsi="宋体" w:eastAsia="宋体" w:cs="宋体"/>
          <w:sz w:val="28"/>
          <w:szCs w:val="28"/>
        </w:rPr>
        <w:t>要求，积极部署，广泛调研，组织湖南康乃馨养老产业投资置业有限公司等湖南省养老行业领军企业及相关标准化机构，深入开展《养老机构岗位设置及人员配备规范》民政行业标准的调研和研讨工作。</w:t>
      </w:r>
    </w:p>
    <w:p>
      <w:pPr>
        <w:pageBreakBefore w:val="0"/>
        <w:numPr>
          <w:ilvl w:val="0"/>
          <w:numId w:val="0"/>
        </w:numPr>
        <w:kinsoku/>
        <w:wordWrap/>
        <w:overflowPunct/>
        <w:topLinePunct w:val="0"/>
        <w:bidi w:val="0"/>
        <w:adjustRightInd w:val="0"/>
        <w:snapToGrid w:val="0"/>
        <w:spacing w:line="360" w:lineRule="auto"/>
        <w:ind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开展养老机构岗位设置及人员配</w:t>
      </w:r>
      <w:r>
        <w:rPr>
          <w:rFonts w:hint="eastAsia" w:ascii="宋体" w:hAnsi="宋体" w:eastAsia="宋体" w:cs="宋体"/>
          <w:b w:val="0"/>
          <w:bCs w:val="0"/>
          <w:kern w:val="0"/>
          <w:sz w:val="28"/>
          <w:szCs w:val="28"/>
          <w:lang w:eastAsia="zh-CN"/>
        </w:rPr>
        <w:t>备规范</w:t>
      </w:r>
      <w:r>
        <w:rPr>
          <w:rFonts w:hint="eastAsia" w:ascii="宋体" w:hAnsi="宋体" w:eastAsia="宋体" w:cs="宋体"/>
          <w:b w:val="0"/>
          <w:bCs w:val="0"/>
          <w:kern w:val="0"/>
          <w:sz w:val="28"/>
          <w:szCs w:val="28"/>
        </w:rPr>
        <w:t>研究，建立科学合理的养老机构岗位设置及人员配</w:t>
      </w:r>
      <w:r>
        <w:rPr>
          <w:rFonts w:hint="eastAsia" w:ascii="宋体" w:hAnsi="宋体" w:eastAsia="宋体" w:cs="宋体"/>
          <w:b w:val="0"/>
          <w:bCs w:val="0"/>
          <w:kern w:val="0"/>
          <w:sz w:val="28"/>
          <w:szCs w:val="28"/>
          <w:lang w:eastAsia="zh-CN"/>
        </w:rPr>
        <w:t>备</w:t>
      </w:r>
      <w:r>
        <w:rPr>
          <w:rFonts w:hint="eastAsia" w:ascii="宋体" w:hAnsi="宋体" w:eastAsia="宋体" w:cs="宋体"/>
          <w:b w:val="0"/>
          <w:bCs w:val="0"/>
          <w:kern w:val="0"/>
          <w:sz w:val="28"/>
          <w:szCs w:val="28"/>
        </w:rPr>
        <w:t>标准，是推进行业标准化建设的基础性工作和必要前提</w:t>
      </w:r>
      <w:r>
        <w:rPr>
          <w:rFonts w:hint="eastAsia" w:ascii="宋体" w:hAnsi="宋体" w:eastAsia="宋体" w:cs="宋体"/>
          <w:b w:val="0"/>
          <w:bCs w:val="0"/>
          <w:kern w:val="0"/>
          <w:sz w:val="28"/>
          <w:szCs w:val="28"/>
          <w:lang w:eastAsia="zh-CN"/>
        </w:rPr>
        <w:t>，也是推进</w:t>
      </w:r>
      <w:r>
        <w:rPr>
          <w:rFonts w:hint="eastAsia" w:ascii="宋体" w:hAnsi="宋体" w:eastAsia="宋体" w:cs="宋体"/>
          <w:b w:val="0"/>
          <w:bCs w:val="0"/>
          <w:kern w:val="0"/>
          <w:sz w:val="28"/>
          <w:szCs w:val="28"/>
        </w:rPr>
        <w:t>养老服务业标准化体系建设的重要组成部分。</w:t>
      </w:r>
      <w:r>
        <w:rPr>
          <w:rFonts w:hint="eastAsia" w:ascii="宋体" w:hAnsi="宋体" w:eastAsia="宋体" w:cs="宋体"/>
          <w:b w:val="0"/>
          <w:bCs w:val="0"/>
          <w:kern w:val="0"/>
          <w:sz w:val="28"/>
          <w:szCs w:val="28"/>
          <w:lang w:eastAsia="zh-CN"/>
        </w:rPr>
        <w:t>主要</w:t>
      </w:r>
      <w:r>
        <w:rPr>
          <w:rFonts w:hint="eastAsia" w:ascii="宋体" w:hAnsi="宋体" w:eastAsia="宋体" w:cs="宋体"/>
          <w:b w:val="0"/>
          <w:bCs w:val="0"/>
          <w:kern w:val="0"/>
          <w:sz w:val="28"/>
          <w:szCs w:val="28"/>
        </w:rPr>
        <w:t>有</w:t>
      </w:r>
      <w:r>
        <w:rPr>
          <w:rFonts w:hint="eastAsia" w:ascii="宋体" w:hAnsi="宋体" w:eastAsia="宋体" w:cs="宋体"/>
          <w:b w:val="0"/>
          <w:bCs w:val="0"/>
          <w:kern w:val="0"/>
          <w:sz w:val="28"/>
          <w:szCs w:val="28"/>
          <w:lang w:eastAsia="zh-CN"/>
        </w:rPr>
        <w:t>以</w:t>
      </w:r>
      <w:r>
        <w:rPr>
          <w:rFonts w:hint="eastAsia" w:ascii="宋体" w:hAnsi="宋体" w:eastAsia="宋体" w:cs="宋体"/>
          <w:b w:val="0"/>
          <w:bCs w:val="0"/>
          <w:kern w:val="0"/>
          <w:sz w:val="28"/>
          <w:szCs w:val="28"/>
        </w:rPr>
        <w:t>下</w:t>
      </w:r>
      <w:r>
        <w:rPr>
          <w:rFonts w:hint="eastAsia" w:ascii="宋体" w:hAnsi="宋体" w:eastAsia="宋体" w:cs="宋体"/>
          <w:b w:val="0"/>
          <w:bCs w:val="0"/>
          <w:kern w:val="0"/>
          <w:sz w:val="28"/>
          <w:szCs w:val="28"/>
          <w:lang w:eastAsia="zh-CN"/>
        </w:rPr>
        <w:t>重要</w:t>
      </w:r>
      <w:r>
        <w:rPr>
          <w:rFonts w:hint="eastAsia" w:ascii="宋体" w:hAnsi="宋体" w:eastAsia="宋体" w:cs="宋体"/>
          <w:b w:val="0"/>
          <w:bCs w:val="0"/>
          <w:kern w:val="0"/>
          <w:sz w:val="28"/>
          <w:szCs w:val="28"/>
        </w:rPr>
        <w:t>意义：</w:t>
      </w:r>
    </w:p>
    <w:p>
      <w:pPr>
        <w:pageBreakBefore w:val="0"/>
        <w:numPr>
          <w:ilvl w:val="0"/>
          <w:numId w:val="0"/>
        </w:numPr>
        <w:kinsoku/>
        <w:wordWrap/>
        <w:overflowPunct/>
        <w:topLinePunct w:val="0"/>
        <w:bidi w:val="0"/>
        <w:adjustRightInd w:val="0"/>
        <w:snapToGrid w:val="0"/>
        <w:spacing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sz w:val="28"/>
          <w:szCs w:val="28"/>
          <w:lang w:eastAsia="zh-CN"/>
        </w:rPr>
        <w:t>（一）</w:t>
      </w:r>
      <w:r>
        <w:rPr>
          <w:rFonts w:hint="eastAsia" w:ascii="宋体" w:hAnsi="宋体" w:eastAsia="宋体" w:cs="宋体"/>
          <w:sz w:val="28"/>
          <w:szCs w:val="28"/>
        </w:rPr>
        <w:t>有利于健全养老服务</w:t>
      </w:r>
      <w:r>
        <w:rPr>
          <w:rFonts w:hint="eastAsia" w:ascii="宋体" w:hAnsi="宋体" w:eastAsia="宋体" w:cs="宋体"/>
          <w:sz w:val="28"/>
          <w:szCs w:val="28"/>
          <w:lang w:eastAsia="zh-CN"/>
        </w:rPr>
        <w:t>标准化</w:t>
      </w:r>
      <w:r>
        <w:rPr>
          <w:rFonts w:hint="eastAsia" w:ascii="宋体" w:hAnsi="宋体" w:eastAsia="宋体" w:cs="宋体"/>
          <w:sz w:val="28"/>
          <w:szCs w:val="28"/>
        </w:rPr>
        <w:t>体系，体现“以人为本”。针对老</w:t>
      </w:r>
      <w:r>
        <w:rPr>
          <w:rFonts w:hint="eastAsia" w:ascii="宋体" w:hAnsi="宋体" w:eastAsia="宋体" w:cs="宋体"/>
          <w:sz w:val="28"/>
          <w:szCs w:val="28"/>
          <w:lang w:eastAsia="zh-CN"/>
        </w:rPr>
        <w:t>年</w:t>
      </w:r>
      <w:r>
        <w:rPr>
          <w:rFonts w:hint="eastAsia" w:ascii="宋体" w:hAnsi="宋体" w:eastAsia="宋体" w:cs="宋体"/>
          <w:sz w:val="28"/>
          <w:szCs w:val="28"/>
        </w:rPr>
        <w:t>人不断</w:t>
      </w:r>
      <w:r>
        <w:rPr>
          <w:rFonts w:hint="eastAsia" w:ascii="宋体" w:hAnsi="宋体" w:eastAsia="宋体" w:cs="宋体"/>
          <w:sz w:val="28"/>
          <w:szCs w:val="28"/>
          <w:lang w:eastAsia="zh-CN"/>
        </w:rPr>
        <w:t>多样化</w:t>
      </w:r>
      <w:r>
        <w:rPr>
          <w:rFonts w:hint="eastAsia" w:ascii="宋体" w:hAnsi="宋体" w:eastAsia="宋体" w:cs="宋体"/>
          <w:sz w:val="28"/>
          <w:szCs w:val="28"/>
        </w:rPr>
        <w:t>的服务需求，养老机构设置</w:t>
      </w:r>
      <w:r>
        <w:rPr>
          <w:rFonts w:hint="eastAsia" w:ascii="宋体" w:hAnsi="宋体" w:eastAsia="宋体" w:cs="宋体"/>
          <w:sz w:val="28"/>
          <w:szCs w:val="28"/>
          <w:lang w:eastAsia="zh-CN"/>
        </w:rPr>
        <w:t>各种类型的</w:t>
      </w:r>
      <w:r>
        <w:rPr>
          <w:rFonts w:hint="eastAsia" w:ascii="宋体" w:hAnsi="宋体" w:eastAsia="宋体" w:cs="宋体"/>
          <w:sz w:val="28"/>
          <w:szCs w:val="28"/>
        </w:rPr>
        <w:t>岗位，全方位为老</w:t>
      </w:r>
      <w:r>
        <w:rPr>
          <w:rFonts w:hint="eastAsia" w:ascii="宋体" w:hAnsi="宋体" w:eastAsia="宋体" w:cs="宋体"/>
          <w:sz w:val="28"/>
          <w:szCs w:val="28"/>
          <w:lang w:eastAsia="zh-CN"/>
        </w:rPr>
        <w:t>年</w:t>
      </w:r>
      <w:r>
        <w:rPr>
          <w:rFonts w:hint="eastAsia" w:ascii="宋体" w:hAnsi="宋体" w:eastAsia="宋体" w:cs="宋体"/>
          <w:sz w:val="28"/>
          <w:szCs w:val="28"/>
        </w:rPr>
        <w:t>人提供生活照料、护理</w:t>
      </w:r>
      <w:r>
        <w:rPr>
          <w:rFonts w:hint="eastAsia" w:ascii="宋体" w:hAnsi="宋体" w:eastAsia="宋体" w:cs="宋体"/>
          <w:sz w:val="28"/>
          <w:szCs w:val="28"/>
          <w:lang w:eastAsia="zh-CN"/>
        </w:rPr>
        <w:t>服务</w:t>
      </w:r>
      <w:r>
        <w:rPr>
          <w:rFonts w:hint="eastAsia" w:ascii="宋体" w:hAnsi="宋体" w:eastAsia="宋体" w:cs="宋体"/>
          <w:sz w:val="28"/>
          <w:szCs w:val="28"/>
        </w:rPr>
        <w:t>、精神慰藉、文化娱乐</w:t>
      </w:r>
      <w:r>
        <w:rPr>
          <w:rFonts w:hint="eastAsia" w:ascii="宋体" w:hAnsi="宋体" w:eastAsia="宋体" w:cs="宋体"/>
          <w:sz w:val="28"/>
          <w:szCs w:val="28"/>
          <w:lang w:eastAsia="zh-CN"/>
        </w:rPr>
        <w:t>等</w:t>
      </w:r>
      <w:r>
        <w:rPr>
          <w:rFonts w:hint="eastAsia" w:ascii="宋体" w:hAnsi="宋体" w:eastAsia="宋体" w:cs="宋体"/>
          <w:sz w:val="28"/>
          <w:szCs w:val="28"/>
        </w:rPr>
        <w:t>服务</w:t>
      </w:r>
      <w:r>
        <w:rPr>
          <w:rFonts w:hint="eastAsia" w:ascii="宋体" w:hAnsi="宋体" w:eastAsia="宋体" w:cs="宋体"/>
          <w:sz w:val="28"/>
          <w:szCs w:val="28"/>
          <w:lang w:eastAsia="zh-CN"/>
        </w:rPr>
        <w:t>，</w:t>
      </w:r>
      <w:r>
        <w:rPr>
          <w:rFonts w:hint="eastAsia" w:ascii="宋体" w:hAnsi="宋体" w:eastAsia="宋体" w:cs="宋体"/>
          <w:sz w:val="28"/>
          <w:szCs w:val="28"/>
        </w:rPr>
        <w:t>充分保障老</w:t>
      </w:r>
      <w:r>
        <w:rPr>
          <w:rFonts w:hint="eastAsia" w:ascii="宋体" w:hAnsi="宋体" w:eastAsia="宋体" w:cs="宋体"/>
          <w:sz w:val="28"/>
          <w:szCs w:val="28"/>
          <w:lang w:eastAsia="zh-CN"/>
        </w:rPr>
        <w:t>年</w:t>
      </w:r>
      <w:r>
        <w:rPr>
          <w:rFonts w:hint="eastAsia" w:ascii="宋体" w:hAnsi="宋体" w:eastAsia="宋体" w:cs="宋体"/>
          <w:sz w:val="28"/>
          <w:szCs w:val="28"/>
        </w:rPr>
        <w:t>人合法权益</w:t>
      </w:r>
      <w:r>
        <w:rPr>
          <w:rFonts w:hint="eastAsia" w:ascii="宋体" w:hAnsi="宋体" w:eastAsia="宋体" w:cs="宋体"/>
          <w:sz w:val="28"/>
          <w:szCs w:val="28"/>
          <w:lang w:eastAsia="zh-CN"/>
        </w:rPr>
        <w:t>的</w:t>
      </w:r>
      <w:r>
        <w:rPr>
          <w:rFonts w:hint="eastAsia" w:ascii="宋体" w:hAnsi="宋体" w:eastAsia="宋体" w:cs="宋体"/>
          <w:sz w:val="28"/>
          <w:szCs w:val="28"/>
        </w:rPr>
        <w:t>同时，弘扬</w:t>
      </w:r>
      <w:r>
        <w:rPr>
          <w:rFonts w:hint="eastAsia" w:ascii="宋体" w:hAnsi="宋体" w:eastAsia="宋体" w:cs="宋体"/>
          <w:sz w:val="28"/>
          <w:szCs w:val="28"/>
          <w:lang w:eastAsia="zh-CN"/>
        </w:rPr>
        <w:t>中华民族</w:t>
      </w:r>
      <w:r>
        <w:rPr>
          <w:rFonts w:hint="eastAsia" w:ascii="宋体" w:hAnsi="宋体" w:eastAsia="宋体" w:cs="宋体"/>
          <w:sz w:val="28"/>
          <w:szCs w:val="28"/>
        </w:rPr>
        <w:t>敬老、养老、助老美德。</w:t>
      </w:r>
    </w:p>
    <w:p>
      <w:pPr>
        <w:pageBreakBefore w:val="0"/>
        <w:numPr>
          <w:ilvl w:val="0"/>
          <w:numId w:val="0"/>
        </w:numPr>
        <w:kinsoku/>
        <w:wordWrap/>
        <w:overflowPunct/>
        <w:topLinePunct w:val="0"/>
        <w:bidi w:val="0"/>
        <w:adjustRightInd w:val="0"/>
        <w:snapToGrid w:val="0"/>
        <w:spacing w:line="360" w:lineRule="auto"/>
        <w:ind w:firstLine="560" w:firstLineChars="200"/>
        <w:textAlignment w:val="auto"/>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（二）</w:t>
      </w:r>
      <w:r>
        <w:rPr>
          <w:rFonts w:hint="eastAsia" w:ascii="宋体" w:hAnsi="宋体" w:eastAsia="宋体" w:cs="宋体"/>
          <w:b w:val="0"/>
          <w:bCs w:val="0"/>
          <w:kern w:val="0"/>
          <w:sz w:val="28"/>
          <w:szCs w:val="28"/>
        </w:rPr>
        <w:t>有利于在全</w:t>
      </w:r>
      <w:r>
        <w:rPr>
          <w:rFonts w:hint="eastAsia" w:ascii="宋体" w:hAnsi="宋体" w:eastAsia="宋体" w:cs="宋体"/>
          <w:b w:val="0"/>
          <w:bCs w:val="0"/>
          <w:kern w:val="0"/>
          <w:sz w:val="28"/>
          <w:szCs w:val="28"/>
          <w:lang w:eastAsia="zh-CN"/>
        </w:rPr>
        <w:t>国</w:t>
      </w:r>
      <w:r>
        <w:rPr>
          <w:rFonts w:hint="eastAsia" w:ascii="宋体" w:hAnsi="宋体" w:eastAsia="宋体" w:cs="宋体"/>
          <w:b w:val="0"/>
          <w:bCs w:val="0"/>
          <w:kern w:val="0"/>
          <w:sz w:val="28"/>
          <w:szCs w:val="28"/>
        </w:rPr>
        <w:t>范围</w:t>
      </w:r>
      <w:r>
        <w:rPr>
          <w:rFonts w:hint="eastAsia" w:ascii="宋体" w:hAnsi="宋体" w:eastAsia="宋体" w:cs="宋体"/>
          <w:b w:val="0"/>
          <w:bCs w:val="0"/>
          <w:kern w:val="0"/>
          <w:sz w:val="28"/>
          <w:szCs w:val="28"/>
          <w:lang w:eastAsia="zh-CN"/>
        </w:rPr>
        <w:t>内</w:t>
      </w:r>
      <w:r>
        <w:rPr>
          <w:rFonts w:hint="eastAsia" w:ascii="宋体" w:hAnsi="宋体" w:eastAsia="宋体" w:cs="宋体"/>
          <w:b w:val="0"/>
          <w:bCs w:val="0"/>
          <w:kern w:val="0"/>
          <w:sz w:val="28"/>
          <w:szCs w:val="28"/>
        </w:rPr>
        <w:t>指导养老服务行业</w:t>
      </w:r>
      <w:r>
        <w:rPr>
          <w:rFonts w:hint="eastAsia" w:ascii="宋体" w:hAnsi="宋体" w:eastAsia="宋体" w:cs="宋体"/>
          <w:b w:val="0"/>
          <w:bCs w:val="0"/>
          <w:kern w:val="0"/>
          <w:sz w:val="28"/>
          <w:szCs w:val="28"/>
          <w:lang w:eastAsia="zh-CN"/>
        </w:rPr>
        <w:t>实行标准</w:t>
      </w:r>
      <w:r>
        <w:rPr>
          <w:rFonts w:hint="eastAsia" w:ascii="宋体" w:hAnsi="宋体" w:eastAsia="宋体" w:cs="宋体"/>
          <w:b w:val="0"/>
          <w:bCs w:val="0"/>
          <w:kern w:val="0"/>
          <w:sz w:val="28"/>
          <w:szCs w:val="28"/>
        </w:rPr>
        <w:t>岗位设置及人员配</w:t>
      </w:r>
      <w:r>
        <w:rPr>
          <w:rFonts w:hint="eastAsia" w:ascii="宋体" w:hAnsi="宋体" w:eastAsia="宋体" w:cs="宋体"/>
          <w:b w:val="0"/>
          <w:bCs w:val="0"/>
          <w:kern w:val="0"/>
          <w:sz w:val="28"/>
          <w:szCs w:val="28"/>
          <w:lang w:eastAsia="zh-CN"/>
        </w:rPr>
        <w:t>备，为行业的发展提供必要的依据，从而提升养老服务质量及水平，</w:t>
      </w:r>
      <w:r>
        <w:rPr>
          <w:rFonts w:hint="eastAsia" w:ascii="宋体" w:hAnsi="宋体" w:eastAsia="宋体" w:cs="宋体"/>
          <w:b w:val="0"/>
          <w:bCs w:val="0"/>
          <w:kern w:val="0"/>
          <w:sz w:val="28"/>
          <w:szCs w:val="28"/>
        </w:rPr>
        <w:t>促进养老机构及整个行业的</w:t>
      </w:r>
      <w:r>
        <w:rPr>
          <w:rFonts w:hint="eastAsia" w:ascii="宋体" w:hAnsi="宋体" w:eastAsia="宋体" w:cs="宋体"/>
          <w:b w:val="0"/>
          <w:bCs w:val="0"/>
          <w:kern w:val="0"/>
          <w:sz w:val="28"/>
          <w:szCs w:val="28"/>
          <w:lang w:eastAsia="zh-CN"/>
        </w:rPr>
        <w:t>可</w:t>
      </w:r>
      <w:r>
        <w:rPr>
          <w:rFonts w:hint="eastAsia" w:ascii="宋体" w:hAnsi="宋体" w:eastAsia="宋体" w:cs="宋体"/>
          <w:b w:val="0"/>
          <w:bCs w:val="0"/>
          <w:kern w:val="0"/>
          <w:sz w:val="28"/>
          <w:szCs w:val="28"/>
        </w:rPr>
        <w:t>持续发展。</w:t>
      </w:r>
    </w:p>
    <w:p>
      <w:pPr>
        <w:pageBreakBefore w:val="0"/>
        <w:numPr>
          <w:ilvl w:val="0"/>
          <w:numId w:val="0"/>
        </w:numPr>
        <w:kinsoku/>
        <w:wordWrap/>
        <w:overflowPunct/>
        <w:topLinePunct w:val="0"/>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b w:val="0"/>
          <w:bCs w:val="0"/>
          <w:kern w:val="0"/>
          <w:sz w:val="28"/>
          <w:szCs w:val="28"/>
          <w:lang w:eastAsia="zh-CN"/>
        </w:rPr>
        <w:t>（三）</w:t>
      </w:r>
      <w:r>
        <w:rPr>
          <w:rFonts w:hint="eastAsia" w:ascii="宋体" w:hAnsi="宋体" w:eastAsia="宋体" w:cs="宋体"/>
          <w:sz w:val="28"/>
          <w:szCs w:val="28"/>
        </w:rPr>
        <w:t>有利于构建养老机构人才</w:t>
      </w:r>
      <w:r>
        <w:rPr>
          <w:rFonts w:hint="eastAsia" w:ascii="宋体" w:hAnsi="宋体" w:eastAsia="宋体" w:cs="宋体"/>
          <w:sz w:val="28"/>
          <w:szCs w:val="28"/>
          <w:lang w:eastAsia="zh-CN"/>
        </w:rPr>
        <w:t>梯队</w:t>
      </w:r>
      <w:r>
        <w:rPr>
          <w:rFonts w:hint="eastAsia" w:ascii="宋体" w:hAnsi="宋体" w:eastAsia="宋体" w:cs="宋体"/>
          <w:sz w:val="28"/>
          <w:szCs w:val="28"/>
        </w:rPr>
        <w:t>体系，为养老服务人才培养提供依据。根据养老机构服务功能</w:t>
      </w:r>
      <w:r>
        <w:rPr>
          <w:rFonts w:hint="eastAsia" w:ascii="宋体" w:hAnsi="宋体" w:eastAsia="宋体" w:cs="宋体"/>
          <w:sz w:val="28"/>
          <w:szCs w:val="28"/>
          <w:lang w:eastAsia="zh-CN"/>
        </w:rPr>
        <w:t>，设置相应</w:t>
      </w:r>
      <w:r>
        <w:rPr>
          <w:rFonts w:hint="eastAsia" w:ascii="宋体" w:hAnsi="宋体" w:eastAsia="宋体" w:cs="宋体"/>
          <w:sz w:val="28"/>
          <w:szCs w:val="28"/>
        </w:rPr>
        <w:t>岗位</w:t>
      </w:r>
      <w:r>
        <w:rPr>
          <w:rFonts w:hint="eastAsia" w:ascii="宋体" w:hAnsi="宋体" w:eastAsia="宋体" w:cs="宋体"/>
          <w:sz w:val="28"/>
          <w:szCs w:val="28"/>
          <w:lang w:eastAsia="zh-CN"/>
        </w:rPr>
        <w:t>及</w:t>
      </w:r>
      <w:r>
        <w:rPr>
          <w:rFonts w:hint="eastAsia" w:ascii="宋体" w:hAnsi="宋体" w:eastAsia="宋体" w:cs="宋体"/>
          <w:sz w:val="28"/>
          <w:szCs w:val="28"/>
        </w:rPr>
        <w:t>各岗</w:t>
      </w:r>
      <w:r>
        <w:rPr>
          <w:rFonts w:hint="eastAsia" w:ascii="宋体" w:hAnsi="宋体" w:eastAsia="宋体" w:cs="宋体"/>
          <w:sz w:val="28"/>
          <w:szCs w:val="28"/>
          <w:lang w:eastAsia="zh-CN"/>
        </w:rPr>
        <w:t>位的人员要求，</w:t>
      </w:r>
      <w:r>
        <w:rPr>
          <w:rFonts w:hint="eastAsia" w:ascii="宋体" w:hAnsi="宋体" w:eastAsia="宋体" w:cs="宋体"/>
          <w:sz w:val="28"/>
          <w:szCs w:val="28"/>
        </w:rPr>
        <w:t>有利于国家对养老服务人才队伍建设进行宏观调控和规划，</w:t>
      </w:r>
      <w:r>
        <w:rPr>
          <w:rFonts w:hint="eastAsia" w:ascii="宋体" w:hAnsi="宋体" w:eastAsia="宋体" w:cs="宋体"/>
          <w:sz w:val="28"/>
          <w:szCs w:val="28"/>
          <w:lang w:eastAsia="zh-CN"/>
        </w:rPr>
        <w:t>针对性</w:t>
      </w:r>
      <w:r>
        <w:rPr>
          <w:rFonts w:hint="eastAsia" w:ascii="宋体" w:hAnsi="宋体" w:eastAsia="宋体" w:cs="宋体"/>
          <w:sz w:val="28"/>
          <w:szCs w:val="28"/>
        </w:rPr>
        <w:t>进行养老人才</w:t>
      </w:r>
      <w:r>
        <w:rPr>
          <w:rFonts w:hint="eastAsia" w:ascii="宋体" w:hAnsi="宋体" w:eastAsia="宋体" w:cs="宋体"/>
          <w:sz w:val="28"/>
          <w:szCs w:val="28"/>
          <w:lang w:eastAsia="zh-CN"/>
        </w:rPr>
        <w:t>的</w:t>
      </w:r>
      <w:r>
        <w:rPr>
          <w:rFonts w:hint="eastAsia" w:ascii="宋体" w:hAnsi="宋体" w:eastAsia="宋体" w:cs="宋体"/>
          <w:sz w:val="28"/>
          <w:szCs w:val="28"/>
        </w:rPr>
        <w:t>培养、输送、储备，实现养老人才规范化、专业化、职业化，全面提高养老服务质量。</w:t>
      </w:r>
    </w:p>
    <w:p>
      <w:pPr>
        <w:pageBreakBefore w:val="0"/>
        <w:numPr>
          <w:ilvl w:val="0"/>
          <w:numId w:val="0"/>
        </w:numPr>
        <w:kinsoku/>
        <w:wordWrap/>
        <w:overflowPunct/>
        <w:topLinePunct w:val="0"/>
        <w:bidi w:val="0"/>
        <w:adjustRightInd w:val="0"/>
        <w:snapToGrid w:val="0"/>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有利于养老机构整合人力资源，降低运营成本。</w:t>
      </w:r>
      <w:r>
        <w:rPr>
          <w:rFonts w:hint="eastAsia" w:ascii="宋体" w:hAnsi="宋体" w:eastAsia="宋体" w:cs="宋体"/>
          <w:sz w:val="28"/>
          <w:szCs w:val="28"/>
          <w:lang w:eastAsia="zh-CN"/>
        </w:rPr>
        <w:t>当前，</w:t>
      </w:r>
      <w:r>
        <w:rPr>
          <w:rFonts w:hint="eastAsia" w:ascii="宋体" w:hAnsi="宋体" w:eastAsia="宋体" w:cs="宋体"/>
          <w:sz w:val="28"/>
          <w:szCs w:val="28"/>
        </w:rPr>
        <w:t>因我国养老服务业还处于发展阶段，加之各地区经济发展不均衡，养老机构差异化较明显，充分考虑全国各机构运行成本，采用科学方法</w:t>
      </w:r>
      <w:r>
        <w:rPr>
          <w:rFonts w:hint="eastAsia" w:ascii="宋体" w:hAnsi="宋体" w:eastAsia="宋体" w:cs="宋体"/>
          <w:sz w:val="28"/>
          <w:szCs w:val="28"/>
          <w:lang w:eastAsia="zh-CN"/>
        </w:rPr>
        <w:t>明确</w:t>
      </w:r>
      <w:r>
        <w:rPr>
          <w:rFonts w:hint="eastAsia" w:ascii="宋体" w:hAnsi="宋体" w:eastAsia="宋体" w:cs="宋体"/>
          <w:sz w:val="28"/>
          <w:szCs w:val="28"/>
        </w:rPr>
        <w:t>岗位设置和人员</w:t>
      </w:r>
      <w:r>
        <w:rPr>
          <w:rFonts w:hint="eastAsia" w:ascii="宋体" w:hAnsi="宋体" w:eastAsia="宋体" w:cs="宋体"/>
          <w:sz w:val="28"/>
          <w:szCs w:val="28"/>
          <w:lang w:eastAsia="zh-CN"/>
        </w:rPr>
        <w:t>配备</w:t>
      </w:r>
      <w:r>
        <w:rPr>
          <w:rFonts w:hint="eastAsia" w:ascii="宋体" w:hAnsi="宋体" w:eastAsia="宋体" w:cs="宋体"/>
          <w:sz w:val="28"/>
          <w:szCs w:val="28"/>
        </w:rPr>
        <w:t>，实现人力、物力、财力资源整合，最大限度减少运行成本。</w:t>
      </w:r>
    </w:p>
    <w:p>
      <w:pPr>
        <w:pageBreakBefore w:val="0"/>
        <w:numPr>
          <w:ilvl w:val="0"/>
          <w:numId w:val="0"/>
        </w:numPr>
        <w:kinsoku/>
        <w:wordWrap/>
        <w:overflowPunct/>
        <w:topLinePunct w:val="0"/>
        <w:bidi w:val="0"/>
        <w:adjustRightInd w:val="0"/>
        <w:snapToGrid w:val="0"/>
        <w:spacing w:line="360" w:lineRule="auto"/>
        <w:ind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二、编制</w:t>
      </w:r>
      <w:r>
        <w:rPr>
          <w:rFonts w:hint="eastAsia" w:ascii="黑体" w:hAnsi="黑体" w:eastAsia="黑体" w:cs="黑体"/>
          <w:b w:val="0"/>
          <w:bCs w:val="0"/>
          <w:kern w:val="0"/>
          <w:sz w:val="32"/>
          <w:szCs w:val="32"/>
        </w:rPr>
        <w:t>原则和依据</w:t>
      </w:r>
    </w:p>
    <w:p>
      <w:pPr>
        <w:pageBreakBefore w:val="0"/>
        <w:kinsoku/>
        <w:wordWrap/>
        <w:overflowPunct/>
        <w:topLinePunct w:val="0"/>
        <w:bidi w:val="0"/>
        <w:adjustRightInd w:val="0"/>
        <w:snapToGrid w:val="0"/>
        <w:spacing w:line="360" w:lineRule="auto"/>
        <w:ind w:firstLine="562" w:firstLineChars="200"/>
        <w:jc w:val="both"/>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（一）</w:t>
      </w:r>
      <w:r>
        <w:rPr>
          <w:rFonts w:hint="eastAsia" w:ascii="宋体" w:hAnsi="宋体" w:eastAsia="宋体" w:cs="宋体"/>
          <w:b/>
          <w:bCs/>
          <w:kern w:val="0"/>
          <w:sz w:val="28"/>
          <w:szCs w:val="28"/>
          <w:lang w:eastAsia="zh-CN"/>
        </w:rPr>
        <w:t>编制</w:t>
      </w:r>
      <w:r>
        <w:rPr>
          <w:rFonts w:hint="eastAsia" w:ascii="宋体" w:hAnsi="宋体" w:eastAsia="宋体" w:cs="宋体"/>
          <w:b/>
          <w:bCs/>
          <w:kern w:val="0"/>
          <w:sz w:val="28"/>
          <w:szCs w:val="28"/>
        </w:rPr>
        <w:t>原则</w:t>
      </w:r>
    </w:p>
    <w:p>
      <w:pPr>
        <w:pageBreakBefore w:val="0"/>
        <w:kinsoku/>
        <w:wordWrap/>
        <w:overflowPunct/>
        <w:topLinePunct w:val="0"/>
        <w:bidi w:val="0"/>
        <w:adjustRightInd w:val="0"/>
        <w:snapToGrid w:val="0"/>
        <w:spacing w:line="360" w:lineRule="auto"/>
        <w:ind w:firstLine="601"/>
        <w:jc w:val="both"/>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1）合规性原则。</w:t>
      </w:r>
      <w:r>
        <w:rPr>
          <w:rFonts w:hint="eastAsia" w:ascii="宋体" w:hAnsi="宋体" w:eastAsia="宋体" w:cs="宋体"/>
          <w:kern w:val="0"/>
          <w:sz w:val="28"/>
          <w:szCs w:val="28"/>
        </w:rPr>
        <w:t>该标准中有关</w:t>
      </w:r>
      <w:r>
        <w:rPr>
          <w:rFonts w:hint="eastAsia" w:ascii="宋体" w:hAnsi="宋体" w:eastAsia="宋体" w:cs="宋体"/>
          <w:kern w:val="0"/>
          <w:sz w:val="28"/>
          <w:szCs w:val="28"/>
          <w:lang w:eastAsia="zh-CN"/>
        </w:rPr>
        <w:t>养老机构</w:t>
      </w:r>
      <w:r>
        <w:rPr>
          <w:rFonts w:hint="eastAsia" w:ascii="宋体" w:hAnsi="宋体" w:eastAsia="宋体" w:cs="宋体"/>
          <w:b w:val="0"/>
          <w:bCs w:val="0"/>
          <w:kern w:val="0"/>
          <w:sz w:val="28"/>
          <w:szCs w:val="28"/>
        </w:rPr>
        <w:t>岗位设置及人员配置</w:t>
      </w:r>
      <w:r>
        <w:rPr>
          <w:rFonts w:hint="eastAsia" w:ascii="宋体" w:hAnsi="宋体" w:eastAsia="宋体" w:cs="宋体"/>
          <w:b w:val="0"/>
          <w:bCs w:val="0"/>
          <w:kern w:val="0"/>
          <w:sz w:val="28"/>
          <w:szCs w:val="28"/>
          <w:lang w:eastAsia="zh-CN"/>
        </w:rPr>
        <w:t>规范中</w:t>
      </w:r>
      <w:r>
        <w:rPr>
          <w:rFonts w:hint="eastAsia" w:ascii="宋体" w:hAnsi="宋体" w:eastAsia="宋体" w:cs="宋体"/>
          <w:kern w:val="0"/>
          <w:sz w:val="28"/>
          <w:szCs w:val="28"/>
        </w:rPr>
        <w:t>的部分内容，以相关法律法规、政策性文件及</w:t>
      </w:r>
      <w:r>
        <w:rPr>
          <w:rFonts w:hint="eastAsia" w:ascii="宋体" w:hAnsi="宋体" w:eastAsia="宋体" w:cs="宋体"/>
          <w:kern w:val="0"/>
          <w:sz w:val="28"/>
          <w:szCs w:val="28"/>
          <w:lang w:eastAsia="zh-CN"/>
        </w:rPr>
        <w:t>全国养老</w:t>
      </w:r>
      <w:r>
        <w:rPr>
          <w:rFonts w:hint="eastAsia" w:ascii="宋体" w:hAnsi="宋体" w:eastAsia="宋体" w:cs="宋体"/>
          <w:kern w:val="0"/>
          <w:sz w:val="28"/>
          <w:szCs w:val="28"/>
        </w:rPr>
        <w:t>现状</w:t>
      </w:r>
      <w:r>
        <w:rPr>
          <w:rFonts w:hint="eastAsia" w:ascii="宋体" w:hAnsi="宋体" w:eastAsia="宋体" w:cs="宋体"/>
          <w:kern w:val="0"/>
          <w:sz w:val="28"/>
          <w:szCs w:val="28"/>
          <w:lang w:val="en-US" w:eastAsia="zh-CN"/>
        </w:rPr>
        <w:t>作</w:t>
      </w:r>
      <w:r>
        <w:rPr>
          <w:rFonts w:hint="eastAsia" w:ascii="宋体" w:hAnsi="宋体" w:eastAsia="宋体" w:cs="宋体"/>
          <w:kern w:val="0"/>
          <w:sz w:val="28"/>
          <w:szCs w:val="28"/>
        </w:rPr>
        <w:t>为主要参考依据，</w:t>
      </w:r>
      <w:r>
        <w:rPr>
          <w:rFonts w:hint="eastAsia" w:ascii="宋体" w:hAnsi="宋体" w:eastAsia="宋体" w:cs="宋体"/>
          <w:kern w:val="0"/>
          <w:sz w:val="28"/>
          <w:szCs w:val="28"/>
          <w:lang w:eastAsia="zh-CN"/>
        </w:rPr>
        <w:t>立足于全国养老服务行业现状的基础</w:t>
      </w:r>
      <w:r>
        <w:rPr>
          <w:rFonts w:hint="eastAsia" w:ascii="宋体" w:hAnsi="宋体" w:eastAsia="宋体" w:cs="宋体"/>
          <w:kern w:val="0"/>
          <w:sz w:val="28"/>
          <w:szCs w:val="28"/>
        </w:rPr>
        <w:t>上进行编写。</w:t>
      </w:r>
    </w:p>
    <w:p>
      <w:pPr>
        <w:pStyle w:val="9"/>
        <w:keepNext w:val="0"/>
        <w:keepLines w:val="0"/>
        <w:pageBreakBefore w:val="0"/>
        <w:widowControl/>
        <w:numPr>
          <w:ilvl w:val="0"/>
          <w:numId w:val="0"/>
        </w:numPr>
        <w:kinsoku/>
        <w:wordWrap/>
        <w:overflowPunct/>
        <w:topLinePunct w:val="0"/>
        <w:bidi w:val="0"/>
        <w:adjustRightInd/>
        <w:snapToGrid/>
        <w:spacing w:before="156" w:after="156" w:line="360" w:lineRule="auto"/>
        <w:ind w:firstLine="562" w:firstLineChars="200"/>
        <w:jc w:val="both"/>
        <w:textAlignment w:val="auto"/>
        <w:rPr>
          <w:rFonts w:hint="eastAsia" w:ascii="宋体" w:hAnsi="宋体" w:eastAsia="宋体" w:cs="宋体"/>
          <w:kern w:val="0"/>
          <w:sz w:val="28"/>
          <w:szCs w:val="28"/>
        </w:rPr>
      </w:pPr>
      <w:r>
        <w:rPr>
          <w:rFonts w:hint="eastAsia" w:ascii="宋体" w:hAnsi="宋体" w:eastAsia="宋体" w:cs="宋体"/>
          <w:b/>
          <w:bCs/>
          <w:kern w:val="0"/>
          <w:sz w:val="28"/>
          <w:szCs w:val="28"/>
        </w:rPr>
        <w:t>2）适用性原则。</w:t>
      </w:r>
      <w:r>
        <w:rPr>
          <w:rFonts w:hint="eastAsia" w:ascii="宋体" w:hAnsi="宋体" w:eastAsia="宋体" w:cs="宋体"/>
          <w:b w:val="0"/>
          <w:bCs w:val="0"/>
          <w:kern w:val="0"/>
          <w:sz w:val="28"/>
          <w:szCs w:val="28"/>
          <w:lang w:eastAsia="zh-CN"/>
        </w:rPr>
        <w:t>该</w:t>
      </w:r>
      <w:r>
        <w:rPr>
          <w:rFonts w:hint="eastAsia" w:ascii="宋体" w:hAnsi="宋体" w:eastAsia="宋体" w:cs="宋体"/>
          <w:kern w:val="0"/>
          <w:sz w:val="28"/>
          <w:szCs w:val="28"/>
        </w:rPr>
        <w:t>标准</w:t>
      </w:r>
      <w:r>
        <w:rPr>
          <w:rFonts w:hint="eastAsia" w:ascii="宋体" w:hAnsi="宋体" w:eastAsia="宋体" w:cs="宋体"/>
          <w:kern w:val="0"/>
          <w:sz w:val="28"/>
          <w:szCs w:val="28"/>
          <w:lang w:eastAsia="zh-CN"/>
        </w:rPr>
        <w:t>在</w:t>
      </w:r>
      <w:r>
        <w:rPr>
          <w:rFonts w:hint="eastAsia" w:ascii="宋体" w:hAnsi="宋体" w:eastAsia="宋体" w:cs="宋体"/>
          <w:sz w:val="28"/>
          <w:szCs w:val="28"/>
        </w:rPr>
        <w:t>编制过程中，面向全国对各</w:t>
      </w:r>
      <w:r>
        <w:rPr>
          <w:rFonts w:hint="eastAsia" w:ascii="宋体" w:hAnsi="宋体" w:eastAsia="宋体" w:cs="宋体"/>
          <w:sz w:val="28"/>
          <w:szCs w:val="28"/>
          <w:lang w:eastAsia="zh-CN"/>
        </w:rPr>
        <w:t>种</w:t>
      </w:r>
      <w:r>
        <w:rPr>
          <w:rFonts w:hint="eastAsia" w:ascii="宋体" w:hAnsi="宋体" w:eastAsia="宋体" w:cs="宋体"/>
          <w:sz w:val="28"/>
          <w:szCs w:val="28"/>
        </w:rPr>
        <w:t>类型的养老机构进行调研，在对收集数据进行分析处理的基础上，对基本要求、岗位设置要求、人员要求、人员配备比例</w:t>
      </w:r>
      <w:r>
        <w:rPr>
          <w:rFonts w:hint="eastAsia" w:ascii="宋体" w:hAnsi="宋体" w:eastAsia="宋体" w:cs="宋体"/>
          <w:sz w:val="28"/>
          <w:szCs w:val="28"/>
          <w:lang w:eastAsia="zh-CN"/>
        </w:rPr>
        <w:t>和</w:t>
      </w:r>
      <w:r>
        <w:rPr>
          <w:rFonts w:hint="eastAsia" w:ascii="宋体" w:hAnsi="宋体" w:eastAsia="宋体" w:cs="宋体"/>
          <w:sz w:val="28"/>
          <w:szCs w:val="28"/>
        </w:rPr>
        <w:t>管理要求等进行规定，力求提出的指标具有广泛的适用性和较好的指导性。</w:t>
      </w:r>
    </w:p>
    <w:p>
      <w:pPr>
        <w:pStyle w:val="7"/>
        <w:numPr>
          <w:ilvl w:val="0"/>
          <w:numId w:val="0"/>
        </w:numPr>
        <w:spacing w:before="156" w:after="156" w:line="360" w:lineRule="auto"/>
        <w:ind w:firstLine="562" w:firstLineChars="200"/>
        <w:jc w:val="both"/>
        <w:rPr>
          <w:rFonts w:hint="eastAsia" w:ascii="宋体" w:hAnsi="宋体" w:eastAsia="宋体" w:cs="宋体"/>
          <w:sz w:val="28"/>
          <w:szCs w:val="28"/>
        </w:rPr>
      </w:pPr>
      <w:r>
        <w:rPr>
          <w:rFonts w:hint="eastAsia" w:ascii="宋体" w:hAnsi="宋体" w:eastAsia="宋体" w:cs="宋体"/>
          <w:b/>
          <w:bCs/>
          <w:kern w:val="0"/>
          <w:sz w:val="28"/>
          <w:szCs w:val="28"/>
        </w:rPr>
        <w:t>3）</w:t>
      </w:r>
      <w:r>
        <w:rPr>
          <w:rFonts w:hint="eastAsia" w:ascii="宋体" w:hAnsi="宋体" w:eastAsia="宋体" w:cs="宋体"/>
          <w:b/>
          <w:bCs/>
          <w:sz w:val="28"/>
          <w:szCs w:val="28"/>
        </w:rPr>
        <w:t>适度前瞻原则</w:t>
      </w:r>
      <w:r>
        <w:rPr>
          <w:rFonts w:hint="eastAsia" w:ascii="宋体" w:hAnsi="宋体" w:eastAsia="宋体" w:cs="宋体"/>
          <w:b/>
          <w:bCs/>
          <w:kern w:val="0"/>
          <w:sz w:val="28"/>
          <w:szCs w:val="28"/>
        </w:rPr>
        <w:t>。</w:t>
      </w:r>
      <w:r>
        <w:rPr>
          <w:rFonts w:hint="eastAsia" w:ascii="宋体" w:hAnsi="宋体" w:eastAsia="宋体" w:cs="宋体"/>
          <w:sz w:val="28"/>
          <w:szCs w:val="28"/>
        </w:rPr>
        <w:t>该标准设置的指标以满足养老机构服务安全质量符合GB 38600-2019《养老机构服务安全基本规范》、GB/T 35796-2017《养老机构服务质量基本规范》的要求为基础，适度考虑养老服务安全质量不断提升的需求。</w:t>
      </w:r>
    </w:p>
    <w:p>
      <w:pPr>
        <w:adjustRightInd w:val="0"/>
        <w:snapToGrid w:val="0"/>
        <w:spacing w:line="360" w:lineRule="auto"/>
        <w:ind w:firstLine="601"/>
        <w:rPr>
          <w:rFonts w:hint="eastAsia" w:ascii="宋体" w:hAnsi="宋体" w:eastAsia="宋体" w:cs="宋体"/>
          <w:kern w:val="0"/>
          <w:sz w:val="28"/>
          <w:szCs w:val="28"/>
        </w:rPr>
      </w:pPr>
      <w:r>
        <w:rPr>
          <w:rFonts w:hint="eastAsia" w:ascii="宋体" w:hAnsi="宋体" w:eastAsia="宋体" w:cs="宋体"/>
          <w:b/>
          <w:bCs/>
          <w:kern w:val="0"/>
          <w:sz w:val="28"/>
          <w:szCs w:val="28"/>
        </w:rPr>
        <w:t>4）规范性原则。</w:t>
      </w:r>
      <w:r>
        <w:rPr>
          <w:rFonts w:hint="eastAsia" w:ascii="宋体" w:hAnsi="宋体" w:eastAsia="宋体" w:cs="宋体"/>
          <w:kern w:val="0"/>
          <w:sz w:val="28"/>
          <w:szCs w:val="28"/>
        </w:rPr>
        <w:t>该标准严格按照标准化工作导则国家标准及行业标准的编写要求和规定进行编写，以保证标准文本的编写质量。</w:t>
      </w:r>
    </w:p>
    <w:p>
      <w:pPr>
        <w:pageBreakBefore w:val="0"/>
        <w:kinsoku/>
        <w:wordWrap/>
        <w:overflowPunct/>
        <w:topLinePunct w:val="0"/>
        <w:bidi w:val="0"/>
        <w:adjustRightInd w:val="0"/>
        <w:snapToGrid w:val="0"/>
        <w:spacing w:line="360" w:lineRule="auto"/>
        <w:ind w:firstLine="562" w:firstLineChars="200"/>
        <w:jc w:val="both"/>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（二）</w:t>
      </w:r>
      <w:r>
        <w:rPr>
          <w:rFonts w:hint="eastAsia" w:ascii="宋体" w:hAnsi="宋体" w:eastAsia="宋体" w:cs="宋体"/>
          <w:b/>
          <w:bCs/>
          <w:kern w:val="0"/>
          <w:sz w:val="28"/>
          <w:szCs w:val="28"/>
          <w:lang w:eastAsia="zh-CN"/>
        </w:rPr>
        <w:t>编制</w:t>
      </w:r>
      <w:r>
        <w:rPr>
          <w:rFonts w:hint="eastAsia" w:ascii="宋体" w:hAnsi="宋体" w:eastAsia="宋体" w:cs="宋体"/>
          <w:b/>
          <w:bCs/>
          <w:kern w:val="0"/>
          <w:sz w:val="28"/>
          <w:szCs w:val="28"/>
        </w:rPr>
        <w:t>依据</w:t>
      </w:r>
    </w:p>
    <w:p>
      <w:pPr>
        <w:pageBreakBefore w:val="0"/>
        <w:kinsoku/>
        <w:wordWrap/>
        <w:overflowPunct/>
        <w:topLinePunct w:val="0"/>
        <w:bidi w:val="0"/>
        <w:spacing w:line="360" w:lineRule="auto"/>
        <w:ind w:firstLine="560" w:firstLineChars="200"/>
        <w:jc w:val="both"/>
        <w:textAlignment w:val="auto"/>
        <w:rPr>
          <w:rFonts w:hint="eastAsia" w:ascii="宋体" w:hAnsi="宋体" w:eastAsia="宋体" w:cs="宋体"/>
          <w:b/>
          <w:bCs/>
          <w:kern w:val="0"/>
          <w:sz w:val="28"/>
          <w:szCs w:val="28"/>
        </w:rPr>
      </w:pPr>
      <w:r>
        <w:rPr>
          <w:rFonts w:hint="eastAsia" w:ascii="宋体" w:hAnsi="宋体" w:eastAsia="宋体" w:cs="宋体"/>
          <w:kern w:val="0"/>
          <w:sz w:val="28"/>
          <w:szCs w:val="28"/>
          <w:lang w:eastAsia="zh-CN"/>
        </w:rPr>
        <w:t>该</w:t>
      </w:r>
      <w:r>
        <w:rPr>
          <w:rFonts w:hint="eastAsia" w:ascii="宋体" w:hAnsi="宋体" w:eastAsia="宋体" w:cs="宋体"/>
          <w:kern w:val="0"/>
          <w:sz w:val="28"/>
          <w:szCs w:val="28"/>
        </w:rPr>
        <w:t>标准主要以</w:t>
      </w:r>
      <w:r>
        <w:rPr>
          <w:rFonts w:hint="eastAsia" w:ascii="宋体" w:hAnsi="宋体" w:eastAsia="宋体" w:cs="宋体"/>
          <w:bCs/>
          <w:sz w:val="28"/>
          <w:szCs w:val="28"/>
        </w:rPr>
        <w:t>国家颁布的养老行业相关法律法规和政策性文件以及</w:t>
      </w:r>
      <w:r>
        <w:rPr>
          <w:rFonts w:hint="eastAsia" w:ascii="宋体" w:hAnsi="宋体" w:eastAsia="宋体" w:cs="宋体"/>
          <w:sz w:val="28"/>
          <w:szCs w:val="28"/>
        </w:rPr>
        <w:t xml:space="preserve"> </w:t>
      </w:r>
      <w:r>
        <w:rPr>
          <w:rFonts w:hint="eastAsia" w:ascii="宋体" w:hAnsi="宋体" w:eastAsia="宋体" w:cs="宋体"/>
          <w:sz w:val="28"/>
          <w:szCs w:val="28"/>
          <w:lang w:eastAsia="zh-CN"/>
        </w:rPr>
        <w:t>《养老机构服务安全基本规范》（</w:t>
      </w:r>
      <w:r>
        <w:rPr>
          <w:rFonts w:hint="eastAsia" w:ascii="宋体" w:hAnsi="宋体" w:eastAsia="宋体" w:cs="宋体"/>
          <w:sz w:val="28"/>
          <w:szCs w:val="28"/>
          <w:lang w:val="en-US" w:eastAsia="zh-CN"/>
        </w:rPr>
        <w:t>GB 38600</w:t>
      </w:r>
      <w:r>
        <w:rPr>
          <w:rFonts w:hint="eastAsia" w:ascii="宋体" w:hAnsi="宋体" w:eastAsia="宋体" w:cs="宋体"/>
          <w:sz w:val="28"/>
          <w:szCs w:val="28"/>
          <w:lang w:eastAsia="zh-CN"/>
        </w:rPr>
        <w:t>）、《养老机构等级划分与评定》（</w:t>
      </w:r>
      <w:r>
        <w:rPr>
          <w:rFonts w:hint="eastAsia" w:ascii="宋体" w:hAnsi="宋体" w:eastAsia="宋体" w:cs="宋体"/>
          <w:sz w:val="28"/>
          <w:szCs w:val="28"/>
        </w:rPr>
        <w:t>GB/T 3</w:t>
      </w:r>
      <w:r>
        <w:rPr>
          <w:rFonts w:hint="eastAsia" w:ascii="宋体" w:hAnsi="宋体" w:eastAsia="宋体" w:cs="宋体"/>
          <w:sz w:val="28"/>
          <w:szCs w:val="28"/>
          <w:lang w:val="en-US" w:eastAsia="zh-CN"/>
        </w:rPr>
        <w:t>7276</w:t>
      </w:r>
      <w:r>
        <w:rPr>
          <w:rFonts w:hint="eastAsia" w:ascii="宋体" w:hAnsi="宋体" w:eastAsia="宋体" w:cs="宋体"/>
          <w:sz w:val="28"/>
          <w:szCs w:val="28"/>
          <w:lang w:eastAsia="zh-CN"/>
        </w:rPr>
        <w:t>）、《</w:t>
      </w:r>
      <w:r>
        <w:rPr>
          <w:rFonts w:hint="eastAsia" w:ascii="宋体" w:hAnsi="宋体" w:eastAsia="宋体" w:cs="宋体"/>
          <w:sz w:val="28"/>
          <w:szCs w:val="28"/>
        </w:rPr>
        <w:t>养老机构服务质量基本规范</w:t>
      </w:r>
      <w:r>
        <w:rPr>
          <w:rFonts w:hint="eastAsia" w:ascii="宋体" w:hAnsi="宋体" w:eastAsia="宋体" w:cs="宋体"/>
          <w:sz w:val="28"/>
          <w:szCs w:val="28"/>
          <w:lang w:eastAsia="zh-CN"/>
        </w:rPr>
        <w:t>》（</w:t>
      </w:r>
      <w:r>
        <w:rPr>
          <w:rFonts w:hint="eastAsia" w:ascii="宋体" w:hAnsi="宋体" w:eastAsia="宋体" w:cs="宋体"/>
          <w:sz w:val="28"/>
          <w:szCs w:val="28"/>
        </w:rPr>
        <w:t>GB/T 35796</w:t>
      </w:r>
      <w:r>
        <w:rPr>
          <w:rFonts w:hint="eastAsia" w:ascii="宋体" w:hAnsi="宋体" w:eastAsia="宋体" w:cs="宋体"/>
          <w:sz w:val="28"/>
          <w:szCs w:val="28"/>
          <w:lang w:eastAsia="zh-CN"/>
        </w:rPr>
        <w:t>）、</w:t>
      </w:r>
      <w:r>
        <w:rPr>
          <w:rFonts w:hint="eastAsia" w:ascii="宋体" w:hAnsi="宋体" w:eastAsia="宋体" w:cs="宋体"/>
          <w:bCs/>
          <w:sz w:val="28"/>
          <w:szCs w:val="28"/>
          <w:lang w:eastAsia="zh-CN"/>
        </w:rPr>
        <w:t>《老年人能力评估》（</w:t>
      </w:r>
      <w:r>
        <w:rPr>
          <w:rFonts w:hint="eastAsia" w:ascii="宋体" w:hAnsi="宋体" w:eastAsia="宋体" w:cs="宋体"/>
          <w:bCs/>
          <w:sz w:val="28"/>
          <w:szCs w:val="28"/>
          <w:lang w:val="en-US" w:eastAsia="zh-CN"/>
        </w:rPr>
        <w:t>MZ/T 039</w:t>
      </w:r>
      <w:r>
        <w:rPr>
          <w:rFonts w:hint="eastAsia" w:ascii="宋体" w:hAnsi="宋体" w:eastAsia="宋体" w:cs="宋体"/>
          <w:bCs/>
          <w:sz w:val="28"/>
          <w:szCs w:val="28"/>
          <w:lang w:eastAsia="zh-CN"/>
        </w:rPr>
        <w:t>）和</w:t>
      </w:r>
      <w:r>
        <w:rPr>
          <w:rFonts w:hint="eastAsia" w:ascii="宋体" w:hAnsi="宋体" w:eastAsia="宋体" w:cs="宋体"/>
          <w:bCs/>
          <w:sz w:val="28"/>
          <w:szCs w:val="28"/>
        </w:rPr>
        <w:t>《养老机构安全管理》</w:t>
      </w:r>
      <w:r>
        <w:rPr>
          <w:rFonts w:hint="eastAsia" w:ascii="宋体" w:hAnsi="宋体" w:eastAsia="宋体" w:cs="宋体"/>
          <w:bCs/>
          <w:sz w:val="28"/>
          <w:szCs w:val="28"/>
          <w:lang w:eastAsia="zh-CN"/>
        </w:rPr>
        <w:t>（</w:t>
      </w:r>
      <w:r>
        <w:rPr>
          <w:rFonts w:hint="eastAsia" w:ascii="宋体" w:hAnsi="宋体" w:eastAsia="宋体" w:cs="宋体"/>
          <w:bCs/>
          <w:sz w:val="28"/>
          <w:szCs w:val="28"/>
          <w:lang w:val="en-US" w:eastAsia="zh-CN"/>
        </w:rPr>
        <w:t>MZ/T 032</w:t>
      </w:r>
      <w:r>
        <w:rPr>
          <w:rFonts w:hint="eastAsia" w:ascii="宋体" w:hAnsi="宋体" w:eastAsia="宋体" w:cs="宋体"/>
          <w:bCs/>
          <w:sz w:val="28"/>
          <w:szCs w:val="28"/>
          <w:lang w:eastAsia="zh-CN"/>
        </w:rPr>
        <w:t>）</w:t>
      </w:r>
      <w:r>
        <w:rPr>
          <w:rFonts w:hint="eastAsia" w:ascii="宋体" w:hAnsi="宋体" w:eastAsia="宋体" w:cs="宋体"/>
          <w:color w:val="auto"/>
          <w:sz w:val="28"/>
          <w:szCs w:val="28"/>
          <w:lang w:val="en-US" w:eastAsia="zh-CN"/>
        </w:rPr>
        <w:t>为编制依据</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同时参考了</w:t>
      </w:r>
      <w:r>
        <w:rPr>
          <w:rFonts w:hint="eastAsia" w:ascii="宋体" w:hAnsi="宋体" w:eastAsia="宋体" w:cs="宋体"/>
          <w:bCs/>
          <w:sz w:val="28"/>
          <w:szCs w:val="28"/>
          <w:lang w:eastAsia="zh-CN"/>
        </w:rPr>
        <w:t>《养老机构岗位设置及人员配备指南》（</w:t>
      </w:r>
      <w:r>
        <w:rPr>
          <w:rFonts w:hint="eastAsia" w:ascii="宋体" w:hAnsi="宋体" w:eastAsia="宋体" w:cs="宋体"/>
          <w:color w:val="auto"/>
          <w:sz w:val="28"/>
          <w:szCs w:val="28"/>
          <w:lang w:val="en-US" w:eastAsia="zh-CN"/>
        </w:rPr>
        <w:t>DB43/T 1612</w:t>
      </w:r>
      <w:r>
        <w:rPr>
          <w:rFonts w:hint="eastAsia" w:ascii="宋体" w:hAnsi="宋体" w:eastAsia="宋体" w:cs="宋体"/>
          <w:bCs/>
          <w:sz w:val="28"/>
          <w:szCs w:val="28"/>
          <w:lang w:eastAsia="zh-CN"/>
        </w:rPr>
        <w:t>）、</w:t>
      </w:r>
      <w:r>
        <w:rPr>
          <w:rFonts w:hint="eastAsia" w:ascii="宋体" w:hAnsi="宋体" w:eastAsia="宋体" w:cs="宋体"/>
          <w:color w:val="auto"/>
          <w:sz w:val="28"/>
          <w:szCs w:val="28"/>
          <w:lang w:val="en-US" w:eastAsia="zh-CN"/>
        </w:rPr>
        <w:t>《连锁养老机构管理服务规范》（DB43/T 1438 ）、《养老机构服务人员配备及技能要求》（DB37/T 3092）、《民办养老机构人员配置要求》（DB14/T 1909）、《养老机构管理办法》（中华人民共和国民政部令第66号）以及</w:t>
      </w:r>
      <w:r>
        <w:rPr>
          <w:rFonts w:hint="eastAsia" w:ascii="宋体" w:hAnsi="宋体" w:eastAsia="宋体" w:cs="宋体"/>
          <w:kern w:val="0"/>
          <w:sz w:val="28"/>
          <w:szCs w:val="28"/>
        </w:rPr>
        <w:t>北京、福建、山东、郑州等地养老机构管理制度中关于人员配置的有关规定。</w:t>
      </w:r>
    </w:p>
    <w:p>
      <w:pPr>
        <w:pageBreakBefore w:val="0"/>
        <w:numPr>
          <w:ilvl w:val="0"/>
          <w:numId w:val="0"/>
        </w:numPr>
        <w:kinsoku/>
        <w:wordWrap/>
        <w:overflowPunct/>
        <w:topLinePunct w:val="0"/>
        <w:bidi w:val="0"/>
        <w:adjustRightInd w:val="0"/>
        <w:snapToGrid w:val="0"/>
        <w:spacing w:line="360" w:lineRule="auto"/>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三、</w:t>
      </w:r>
      <w:r>
        <w:rPr>
          <w:rFonts w:hint="eastAsia" w:ascii="黑体" w:hAnsi="黑体" w:eastAsia="黑体" w:cs="黑体"/>
          <w:b w:val="0"/>
          <w:bCs w:val="0"/>
          <w:kern w:val="0"/>
          <w:sz w:val="32"/>
          <w:szCs w:val="32"/>
        </w:rPr>
        <w:t>编制过程</w:t>
      </w:r>
    </w:p>
    <w:p>
      <w:pPr>
        <w:pageBreakBefore w:val="0"/>
        <w:numPr>
          <w:ilvl w:val="0"/>
          <w:numId w:val="0"/>
        </w:numPr>
        <w:kinsoku/>
        <w:wordWrap/>
        <w:overflowPunct/>
        <w:topLinePunct w:val="0"/>
        <w:bidi w:val="0"/>
        <w:adjustRightInd w:val="0"/>
        <w:snapToGrid w:val="0"/>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（一）项目申报过程简介</w:t>
      </w:r>
    </w:p>
    <w:p>
      <w:pPr>
        <w:pageBreakBefore w:val="0"/>
        <w:kinsoku/>
        <w:wordWrap/>
        <w:overflowPunct/>
        <w:topLinePunct w:val="0"/>
        <w:bidi w:val="0"/>
        <w:spacing w:line="360" w:lineRule="auto"/>
        <w:ind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rPr>
        <w:t>目前国内在养老机构</w:t>
      </w:r>
      <w:r>
        <w:rPr>
          <w:rFonts w:hint="eastAsia" w:ascii="宋体" w:hAnsi="宋体" w:eastAsia="宋体" w:cs="宋体"/>
          <w:sz w:val="28"/>
          <w:szCs w:val="28"/>
          <w:lang w:eastAsia="zh-CN"/>
        </w:rPr>
        <w:t>岗位设置及人员配备</w:t>
      </w:r>
      <w:r>
        <w:rPr>
          <w:rFonts w:hint="eastAsia" w:ascii="宋体" w:hAnsi="宋体" w:eastAsia="宋体" w:cs="宋体"/>
          <w:sz w:val="28"/>
          <w:szCs w:val="28"/>
        </w:rPr>
        <w:t>方面的相关标准缺乏指导性依据，亟需制定该方面的标准，以进一步推动养老服务产业全面、规范发展。20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19日</w:t>
      </w:r>
      <w:r>
        <w:rPr>
          <w:rFonts w:hint="eastAsia" w:ascii="宋体" w:hAnsi="宋体" w:eastAsia="宋体" w:cs="宋体"/>
          <w:sz w:val="28"/>
          <w:szCs w:val="28"/>
          <w:lang w:eastAsia="zh-CN"/>
        </w:rPr>
        <w:t>，民政部养老服务司组织召开《</w:t>
      </w:r>
      <w:r>
        <w:rPr>
          <w:rFonts w:hint="eastAsia" w:ascii="宋体" w:hAnsi="宋体" w:eastAsia="宋体" w:cs="宋体"/>
          <w:color w:val="auto"/>
          <w:sz w:val="28"/>
          <w:szCs w:val="28"/>
          <w:lang w:val="en-US" w:eastAsia="zh-CN"/>
        </w:rPr>
        <w:t>2020年标准制定研讨会</w:t>
      </w:r>
      <w:r>
        <w:rPr>
          <w:rFonts w:hint="eastAsia" w:ascii="宋体" w:hAnsi="宋体" w:eastAsia="宋体" w:cs="宋体"/>
          <w:sz w:val="28"/>
          <w:szCs w:val="28"/>
          <w:lang w:eastAsia="zh-CN"/>
        </w:rPr>
        <w:t>》视频会议，</w:t>
      </w:r>
      <w:r>
        <w:rPr>
          <w:rFonts w:hint="eastAsia" w:ascii="宋体" w:hAnsi="宋体" w:eastAsia="宋体" w:cs="宋体"/>
          <w:sz w:val="28"/>
          <w:szCs w:val="28"/>
        </w:rPr>
        <w:t>会议强调</w:t>
      </w:r>
      <w:r>
        <w:rPr>
          <w:rFonts w:hint="eastAsia" w:ascii="宋体" w:hAnsi="宋体" w:eastAsia="宋体" w:cs="宋体"/>
          <w:sz w:val="28"/>
          <w:szCs w:val="28"/>
          <w:lang w:eastAsia="zh-CN"/>
        </w:rPr>
        <w:t>为做好强制性国家标准《养老机构服务安全基本规范》（</w:t>
      </w:r>
      <w:r>
        <w:rPr>
          <w:rFonts w:hint="eastAsia" w:ascii="宋体" w:hAnsi="宋体" w:eastAsia="宋体" w:cs="宋体"/>
          <w:sz w:val="28"/>
          <w:szCs w:val="28"/>
          <w:lang w:val="en-US" w:eastAsia="zh-CN"/>
        </w:rPr>
        <w:t>GB 38600</w:t>
      </w:r>
      <w:r>
        <w:rPr>
          <w:rFonts w:hint="eastAsia" w:ascii="宋体" w:hAnsi="宋体" w:eastAsia="宋体" w:cs="宋体"/>
          <w:sz w:val="28"/>
          <w:szCs w:val="28"/>
          <w:lang w:eastAsia="zh-CN"/>
        </w:rPr>
        <w:t>）的实施准备工作，需抓紧完善相关配套行业标准。为此，湖南省民政厅组织湖南康乃馨养老产业投资置业有限公司开展</w:t>
      </w:r>
      <w:r>
        <w:rPr>
          <w:rFonts w:hint="eastAsia" w:ascii="宋体" w:hAnsi="宋体" w:eastAsia="宋体" w:cs="宋体"/>
          <w:sz w:val="28"/>
          <w:szCs w:val="28"/>
        </w:rPr>
        <w:t>《</w:t>
      </w:r>
      <w:r>
        <w:rPr>
          <w:rFonts w:hint="eastAsia" w:ascii="宋体" w:hAnsi="宋体" w:eastAsia="宋体" w:cs="宋体"/>
          <w:b w:val="0"/>
          <w:bCs w:val="0"/>
          <w:kern w:val="0"/>
          <w:sz w:val="28"/>
          <w:szCs w:val="28"/>
        </w:rPr>
        <w:t>养老机构岗位设置及人员配备</w:t>
      </w:r>
      <w:r>
        <w:rPr>
          <w:rFonts w:hint="eastAsia" w:ascii="宋体" w:hAnsi="宋体" w:eastAsia="宋体" w:cs="宋体"/>
          <w:b w:val="0"/>
          <w:bCs w:val="0"/>
          <w:kern w:val="0"/>
          <w:sz w:val="28"/>
          <w:szCs w:val="28"/>
          <w:lang w:eastAsia="zh-CN"/>
        </w:rPr>
        <w:t>规范</w:t>
      </w:r>
      <w:r>
        <w:rPr>
          <w:rFonts w:hint="eastAsia" w:ascii="宋体" w:hAnsi="宋体" w:eastAsia="宋体" w:cs="宋体"/>
          <w:sz w:val="28"/>
          <w:szCs w:val="28"/>
        </w:rPr>
        <w:t>》</w:t>
      </w:r>
      <w:r>
        <w:rPr>
          <w:rFonts w:hint="eastAsia" w:ascii="宋体" w:hAnsi="宋体" w:eastAsia="宋体" w:cs="宋体"/>
          <w:sz w:val="28"/>
          <w:szCs w:val="28"/>
          <w:lang w:eastAsia="zh-CN"/>
        </w:rPr>
        <w:t>民政行业标准申报</w:t>
      </w:r>
      <w:r>
        <w:rPr>
          <w:rFonts w:hint="eastAsia" w:ascii="宋体" w:hAnsi="宋体" w:eastAsia="宋体" w:cs="宋体"/>
          <w:sz w:val="28"/>
          <w:szCs w:val="28"/>
        </w:rPr>
        <w:t>立项</w:t>
      </w:r>
      <w:r>
        <w:rPr>
          <w:rFonts w:hint="eastAsia" w:ascii="宋体" w:hAnsi="宋体" w:eastAsia="宋体" w:cs="宋体"/>
          <w:sz w:val="28"/>
          <w:szCs w:val="28"/>
          <w:lang w:eastAsia="zh-CN"/>
        </w:rPr>
        <w:t>工作</w:t>
      </w:r>
      <w:r>
        <w:rPr>
          <w:rFonts w:hint="eastAsia" w:ascii="宋体" w:hAnsi="宋体" w:eastAsia="宋体" w:cs="宋体"/>
          <w:sz w:val="28"/>
          <w:szCs w:val="28"/>
          <w:lang w:val="en-US" w:eastAsia="zh-CN"/>
        </w:rPr>
        <w:t>。</w:t>
      </w:r>
    </w:p>
    <w:p>
      <w:pPr>
        <w:pageBreakBefore w:val="0"/>
        <w:kinsoku/>
        <w:wordWrap/>
        <w:overflowPunct/>
        <w:topLinePunct w:val="0"/>
        <w:bidi w:val="0"/>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（二）成立</w:t>
      </w:r>
      <w:r>
        <w:rPr>
          <w:rFonts w:hint="eastAsia" w:ascii="宋体" w:hAnsi="宋体" w:eastAsia="宋体" w:cs="宋体"/>
          <w:b/>
          <w:bCs/>
          <w:sz w:val="28"/>
          <w:szCs w:val="28"/>
          <w:lang w:eastAsia="zh-CN"/>
        </w:rPr>
        <w:t>领导小组及编写小</w:t>
      </w:r>
      <w:r>
        <w:rPr>
          <w:rFonts w:hint="eastAsia" w:ascii="宋体" w:hAnsi="宋体" w:eastAsia="宋体" w:cs="宋体"/>
          <w:b/>
          <w:bCs/>
          <w:sz w:val="28"/>
          <w:szCs w:val="28"/>
        </w:rPr>
        <w:t>组</w:t>
      </w:r>
    </w:p>
    <w:p>
      <w:pPr>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eastAsia="zh-CN"/>
        </w:rPr>
        <w:t>底</w:t>
      </w:r>
      <w:r>
        <w:rPr>
          <w:rFonts w:hint="eastAsia" w:ascii="宋体" w:hAnsi="宋体" w:eastAsia="宋体" w:cs="宋体"/>
          <w:sz w:val="28"/>
          <w:szCs w:val="28"/>
        </w:rPr>
        <w:t>，</w:t>
      </w:r>
      <w:r>
        <w:rPr>
          <w:rFonts w:hint="eastAsia" w:ascii="宋体" w:hAnsi="宋体" w:eastAsia="宋体" w:cs="宋体"/>
          <w:sz w:val="28"/>
          <w:szCs w:val="28"/>
          <w:lang w:eastAsia="zh-CN"/>
        </w:rPr>
        <w:t>民政部</w:t>
      </w:r>
      <w:r>
        <w:rPr>
          <w:rFonts w:hint="eastAsia" w:ascii="宋体" w:hAnsi="宋体" w:eastAsia="宋体" w:cs="宋体"/>
          <w:sz w:val="28"/>
          <w:szCs w:val="28"/>
        </w:rPr>
        <w:t>标准制定计划任务下达后，</w:t>
      </w:r>
      <w:r>
        <w:rPr>
          <w:rFonts w:hint="eastAsia" w:ascii="宋体" w:hAnsi="宋体" w:eastAsia="宋体" w:cs="宋体"/>
          <w:sz w:val="28"/>
          <w:szCs w:val="28"/>
          <w:lang w:eastAsia="zh-CN"/>
        </w:rPr>
        <w:t>湖南省民政厅</w:t>
      </w:r>
      <w:r>
        <w:rPr>
          <w:rFonts w:hint="eastAsia" w:ascii="宋体" w:hAnsi="宋体" w:eastAsia="宋体" w:cs="宋体"/>
          <w:sz w:val="28"/>
          <w:szCs w:val="28"/>
        </w:rPr>
        <w:t>成立了</w:t>
      </w:r>
      <w:r>
        <w:rPr>
          <w:rFonts w:hint="eastAsia" w:ascii="宋体" w:hAnsi="宋体" w:eastAsia="宋体" w:cs="宋体"/>
          <w:sz w:val="28"/>
          <w:szCs w:val="28"/>
          <w:lang w:eastAsia="zh-CN"/>
        </w:rPr>
        <w:t>由省民政厅分管副厅长任组长的《养老机构岗位设置及人员配备规范》民政行业标准编制工作领导小组，全面领导标准编制工作。同时成立了由湖南康乃馨养老产业投资置业有限公司牵头，有关单位参加的《养老机构岗位设置及人员配备规范》标准编写小组，专家涉及了行政管理部门、标准化研究、养老实操、养老连锁运营、养老教育等方面，</w:t>
      </w:r>
      <w:r>
        <w:rPr>
          <w:rFonts w:hint="eastAsia" w:ascii="宋体" w:hAnsi="宋体" w:eastAsia="宋体" w:cs="宋体"/>
          <w:color w:val="auto"/>
          <w:sz w:val="28"/>
          <w:szCs w:val="28"/>
          <w:lang w:eastAsia="zh-CN"/>
        </w:rPr>
        <w:t>并</w:t>
      </w:r>
      <w:r>
        <w:rPr>
          <w:rFonts w:hint="eastAsia" w:ascii="宋体" w:hAnsi="宋体" w:eastAsia="宋体" w:cs="宋体"/>
          <w:color w:val="auto"/>
          <w:sz w:val="28"/>
          <w:szCs w:val="28"/>
        </w:rPr>
        <w:t>制定</w:t>
      </w:r>
      <w:r>
        <w:rPr>
          <w:rFonts w:hint="eastAsia" w:ascii="宋体" w:hAnsi="宋体" w:eastAsia="宋体" w:cs="宋体"/>
          <w:color w:val="auto"/>
          <w:sz w:val="28"/>
          <w:szCs w:val="28"/>
          <w:lang w:eastAsia="zh-CN"/>
        </w:rPr>
        <w:t>了该标准的编制</w:t>
      </w:r>
      <w:r>
        <w:rPr>
          <w:rFonts w:hint="eastAsia" w:ascii="宋体" w:hAnsi="宋体" w:eastAsia="宋体" w:cs="宋体"/>
          <w:color w:val="auto"/>
          <w:sz w:val="28"/>
          <w:szCs w:val="28"/>
        </w:rPr>
        <w:t>工作方案</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明确了职责、分工、</w:t>
      </w:r>
      <w:r>
        <w:rPr>
          <w:rFonts w:hint="eastAsia" w:ascii="宋体" w:hAnsi="宋体" w:eastAsia="宋体" w:cs="宋体"/>
          <w:color w:val="auto"/>
          <w:sz w:val="28"/>
          <w:szCs w:val="28"/>
          <w:lang w:eastAsia="zh-CN"/>
        </w:rPr>
        <w:t>主要工作内容、编写</w:t>
      </w:r>
      <w:r>
        <w:rPr>
          <w:rFonts w:hint="eastAsia" w:ascii="宋体" w:hAnsi="宋体" w:eastAsia="宋体" w:cs="宋体"/>
          <w:color w:val="auto"/>
          <w:sz w:val="28"/>
          <w:szCs w:val="28"/>
        </w:rPr>
        <w:t>进度安排</w:t>
      </w:r>
      <w:r>
        <w:rPr>
          <w:rFonts w:hint="eastAsia" w:ascii="宋体" w:hAnsi="宋体" w:eastAsia="宋体" w:cs="宋体"/>
          <w:color w:val="auto"/>
          <w:sz w:val="28"/>
          <w:szCs w:val="28"/>
          <w:lang w:eastAsia="zh-CN"/>
        </w:rPr>
        <w:t>和相关保障</w:t>
      </w:r>
      <w:r>
        <w:rPr>
          <w:rFonts w:hint="eastAsia" w:ascii="宋体" w:hAnsi="宋体" w:eastAsia="宋体" w:cs="宋体"/>
          <w:color w:val="auto"/>
          <w:sz w:val="28"/>
          <w:szCs w:val="28"/>
        </w:rPr>
        <w:t>等。</w:t>
      </w:r>
    </w:p>
    <w:p>
      <w:pPr>
        <w:pageBreakBefore w:val="0"/>
        <w:kinsoku/>
        <w:wordWrap/>
        <w:overflowPunct/>
        <w:topLinePunct w:val="0"/>
        <w:bidi w:val="0"/>
        <w:spacing w:line="36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（三）</w:t>
      </w:r>
      <w:r>
        <w:rPr>
          <w:rFonts w:hint="eastAsia" w:ascii="宋体" w:hAnsi="宋体" w:eastAsia="宋体" w:cs="宋体"/>
          <w:b/>
          <w:bCs/>
          <w:sz w:val="28"/>
          <w:szCs w:val="28"/>
          <w:lang w:eastAsia="zh-CN"/>
        </w:rPr>
        <w:t>项目调研</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按照</w:t>
      </w:r>
      <w:r>
        <w:rPr>
          <w:rFonts w:hint="eastAsia" w:ascii="宋体" w:hAnsi="宋体" w:eastAsia="宋体" w:cs="宋体"/>
          <w:color w:val="auto"/>
          <w:sz w:val="28"/>
          <w:szCs w:val="28"/>
        </w:rPr>
        <w:t>领导小组</w:t>
      </w:r>
      <w:r>
        <w:rPr>
          <w:rFonts w:hint="eastAsia" w:ascii="宋体" w:hAnsi="宋体" w:eastAsia="宋体" w:cs="宋体"/>
          <w:color w:val="auto"/>
          <w:sz w:val="28"/>
          <w:szCs w:val="28"/>
          <w:lang w:eastAsia="zh-CN"/>
        </w:rPr>
        <w:t>的统一安排，</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5月至9</w:t>
      </w:r>
      <w:r>
        <w:rPr>
          <w:rFonts w:hint="eastAsia" w:ascii="宋体" w:hAnsi="宋体" w:eastAsia="宋体" w:cs="宋体"/>
          <w:sz w:val="28"/>
          <w:szCs w:val="28"/>
        </w:rPr>
        <w:t>月，</w:t>
      </w:r>
      <w:r>
        <w:rPr>
          <w:rFonts w:hint="eastAsia" w:ascii="宋体" w:hAnsi="宋体" w:eastAsia="宋体" w:cs="宋体"/>
          <w:sz w:val="28"/>
          <w:szCs w:val="28"/>
          <w:lang w:eastAsia="zh-CN"/>
        </w:rPr>
        <w:t>标准编写小组在已经发布的湖南省地方标准《养老机构岗位设置及人员配备指南》（</w:t>
      </w:r>
      <w:r>
        <w:rPr>
          <w:rFonts w:hint="eastAsia" w:ascii="宋体" w:hAnsi="宋体" w:eastAsia="宋体" w:cs="宋体"/>
          <w:color w:val="auto"/>
          <w:sz w:val="28"/>
          <w:szCs w:val="28"/>
          <w:lang w:val="en-US" w:eastAsia="zh-CN"/>
        </w:rPr>
        <w:t>DB43/T 1612</w:t>
      </w:r>
      <w:r>
        <w:rPr>
          <w:rFonts w:hint="eastAsia" w:ascii="宋体" w:hAnsi="宋体" w:eastAsia="宋体" w:cs="宋体"/>
          <w:sz w:val="28"/>
          <w:szCs w:val="28"/>
          <w:lang w:eastAsia="zh-CN"/>
        </w:rPr>
        <w:t>）的基础上，</w:t>
      </w:r>
      <w:r>
        <w:rPr>
          <w:rFonts w:hint="eastAsia" w:ascii="宋体" w:hAnsi="宋体" w:eastAsia="宋体" w:cs="宋体"/>
          <w:sz w:val="28"/>
          <w:szCs w:val="28"/>
        </w:rPr>
        <w:t>组织进行前期</w:t>
      </w:r>
      <w:r>
        <w:rPr>
          <w:rFonts w:hint="eastAsia" w:ascii="宋体" w:hAnsi="宋体" w:eastAsia="宋体" w:cs="宋体"/>
          <w:sz w:val="28"/>
          <w:szCs w:val="28"/>
          <w:lang w:eastAsia="zh-CN"/>
        </w:rPr>
        <w:t>项目</w:t>
      </w:r>
      <w:r>
        <w:rPr>
          <w:rFonts w:hint="eastAsia" w:ascii="宋体" w:hAnsi="宋体" w:eastAsia="宋体" w:cs="宋体"/>
          <w:sz w:val="28"/>
          <w:szCs w:val="28"/>
        </w:rPr>
        <w:t>调研，包括国内外文献检索整理，征求专家意见，发放调查问卷，实地考察等</w:t>
      </w:r>
      <w:r>
        <w:rPr>
          <w:rFonts w:hint="eastAsia" w:ascii="宋体" w:hAnsi="宋体" w:eastAsia="宋体" w:cs="宋体"/>
          <w:sz w:val="28"/>
          <w:szCs w:val="28"/>
          <w:lang w:eastAsia="zh-CN"/>
        </w:rPr>
        <w:t>，并在全国范围内收集其他省份关于养老机构岗位设置及人员配备方面的政策性文件、地方标准、管理制度等相关资料，</w:t>
      </w:r>
      <w:r>
        <w:rPr>
          <w:rFonts w:hint="eastAsia" w:ascii="宋体" w:hAnsi="宋体" w:eastAsia="宋体" w:cs="宋体"/>
          <w:sz w:val="28"/>
          <w:szCs w:val="28"/>
        </w:rPr>
        <w:t>对所收集的资料进行梳理、分析。</w:t>
      </w:r>
    </w:p>
    <w:p>
      <w:pPr>
        <w:keepNext w:val="0"/>
        <w:keepLines w:val="0"/>
        <w:pageBreakBefore w:val="0"/>
        <w:kinsoku/>
        <w:wordWrap/>
        <w:overflowPunct/>
        <w:topLinePunct w:val="0"/>
        <w:bidi w:val="0"/>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（四）</w:t>
      </w:r>
      <w:r>
        <w:rPr>
          <w:rFonts w:hint="eastAsia" w:ascii="宋体" w:hAnsi="宋体" w:eastAsia="宋体" w:cs="宋体"/>
          <w:b/>
          <w:bCs/>
          <w:sz w:val="28"/>
          <w:szCs w:val="28"/>
          <w:lang w:eastAsia="zh-CN"/>
        </w:rPr>
        <w:t>标准研制与研讨过程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eastAsia="zh-CN"/>
        </w:rPr>
        <w:t>至</w:t>
      </w:r>
      <w:r>
        <w:rPr>
          <w:rFonts w:hint="eastAsia" w:ascii="宋体" w:hAnsi="宋体" w:eastAsia="宋体" w:cs="宋体"/>
          <w:sz w:val="28"/>
          <w:szCs w:val="28"/>
          <w:lang w:val="en-US" w:eastAsia="zh-CN"/>
        </w:rPr>
        <w:t>9月</w:t>
      </w:r>
      <w:r>
        <w:rPr>
          <w:rFonts w:hint="eastAsia" w:ascii="宋体" w:hAnsi="宋体" w:eastAsia="宋体" w:cs="宋体"/>
          <w:sz w:val="28"/>
          <w:szCs w:val="28"/>
        </w:rPr>
        <w:t>，标准</w:t>
      </w:r>
      <w:r>
        <w:rPr>
          <w:rFonts w:hint="eastAsia" w:ascii="宋体" w:hAnsi="宋体" w:eastAsia="宋体" w:cs="宋体"/>
          <w:sz w:val="28"/>
          <w:szCs w:val="28"/>
          <w:lang w:eastAsia="zh-CN"/>
        </w:rPr>
        <w:t>编写小</w:t>
      </w:r>
      <w:r>
        <w:rPr>
          <w:rFonts w:hint="eastAsia" w:ascii="宋体" w:hAnsi="宋体" w:eastAsia="宋体" w:cs="宋体"/>
          <w:sz w:val="28"/>
          <w:szCs w:val="28"/>
        </w:rPr>
        <w:t>组</w:t>
      </w:r>
      <w:r>
        <w:rPr>
          <w:rFonts w:hint="eastAsia" w:ascii="宋体" w:hAnsi="宋体" w:eastAsia="宋体" w:cs="宋体"/>
          <w:sz w:val="28"/>
          <w:szCs w:val="28"/>
          <w:lang w:eastAsia="zh-CN"/>
        </w:rPr>
        <w:t>在全国范围内进一步收集其他省份关于养老机构岗位设置及人员配备方面的政策性文件、地方标准、管理制度等相关资料，发放调查问卷，</w:t>
      </w:r>
      <w:r>
        <w:rPr>
          <w:rFonts w:hint="eastAsia" w:ascii="宋体" w:hAnsi="宋体" w:eastAsia="宋体" w:cs="宋体"/>
          <w:sz w:val="28"/>
          <w:szCs w:val="28"/>
        </w:rPr>
        <w:t>对所收集的资料</w:t>
      </w:r>
      <w:r>
        <w:rPr>
          <w:rFonts w:hint="eastAsia" w:ascii="宋体" w:hAnsi="宋体" w:eastAsia="宋体" w:cs="宋体"/>
          <w:sz w:val="28"/>
          <w:szCs w:val="28"/>
          <w:lang w:eastAsia="zh-CN"/>
        </w:rPr>
        <w:t>进一步</w:t>
      </w:r>
      <w:r>
        <w:rPr>
          <w:rFonts w:hint="eastAsia" w:ascii="宋体" w:hAnsi="宋体" w:eastAsia="宋体" w:cs="宋体"/>
          <w:sz w:val="28"/>
          <w:szCs w:val="28"/>
        </w:rPr>
        <w:t>梳理、分析</w:t>
      </w:r>
      <w:r>
        <w:rPr>
          <w:rFonts w:hint="eastAsia" w:ascii="宋体" w:hAnsi="宋体" w:eastAsia="宋体" w:cs="宋体"/>
          <w:sz w:val="28"/>
          <w:szCs w:val="28"/>
          <w:lang w:eastAsia="zh-CN"/>
        </w:rPr>
        <w:t>，并组织召开了领导小组及编写小组研讨会议，专家们对标准文本的整体框架结构、岗位设置的标准、人员配备的比例，特别是养老护理员的配备比例提出了建设性的建议；</w:t>
      </w:r>
      <w:r>
        <w:rPr>
          <w:rFonts w:hint="eastAsia" w:ascii="宋体" w:hAnsi="宋体" w:eastAsia="宋体" w:cs="宋体"/>
          <w:sz w:val="28"/>
          <w:szCs w:val="28"/>
          <w:lang w:val="en-US" w:eastAsia="zh-CN"/>
        </w:rPr>
        <w:t>其他与会专家代表从各自专业角度出发，就标准草案展开了积极而富有建设性地探讨。</w:t>
      </w:r>
    </w:p>
    <w:p>
      <w:pPr>
        <w:keepNext w:val="0"/>
        <w:keepLines w:val="0"/>
        <w:pageBreakBefore w:val="0"/>
        <w:kinsoku/>
        <w:wordWrap/>
        <w:overflowPunct/>
        <w:topLinePunct w:val="0"/>
        <w:bidi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通过多次组织养老行业标准化专家、养老实操专家、医养结合领域专家、养老教育专家等多方面专业人员进行开会研讨，</w:t>
      </w:r>
      <w:r>
        <w:rPr>
          <w:rFonts w:hint="eastAsia" w:ascii="宋体" w:hAnsi="宋体" w:eastAsia="宋体" w:cs="宋体"/>
          <w:sz w:val="28"/>
          <w:szCs w:val="28"/>
        </w:rPr>
        <w:t>结合调研内容及对补充搜集的资料分析，重点从</w:t>
      </w:r>
      <w:r>
        <w:rPr>
          <w:rFonts w:hint="eastAsia" w:ascii="宋体" w:hAnsi="宋体" w:eastAsia="宋体" w:cs="宋体"/>
          <w:sz w:val="28"/>
          <w:szCs w:val="28"/>
          <w:lang w:eastAsia="zh-CN"/>
        </w:rPr>
        <w:t>基本要求</w:t>
      </w:r>
      <w:r>
        <w:rPr>
          <w:rFonts w:hint="eastAsia" w:ascii="宋体" w:hAnsi="宋体" w:eastAsia="宋体" w:cs="宋体"/>
          <w:sz w:val="28"/>
          <w:szCs w:val="28"/>
        </w:rPr>
        <w:t>、</w:t>
      </w:r>
      <w:r>
        <w:rPr>
          <w:rFonts w:hint="eastAsia" w:ascii="宋体" w:hAnsi="宋体" w:eastAsia="宋体" w:cs="宋体"/>
          <w:b w:val="0"/>
          <w:bCs w:val="0"/>
          <w:sz w:val="28"/>
          <w:szCs w:val="28"/>
        </w:rPr>
        <w:t>岗位设置</w:t>
      </w:r>
      <w:r>
        <w:rPr>
          <w:rFonts w:hint="eastAsia" w:ascii="宋体" w:hAnsi="宋体" w:eastAsia="宋体" w:cs="宋体"/>
          <w:sz w:val="28"/>
          <w:szCs w:val="28"/>
        </w:rPr>
        <w:t>、</w:t>
      </w:r>
      <w:r>
        <w:rPr>
          <w:rFonts w:hint="eastAsia" w:ascii="宋体" w:hAnsi="宋体" w:eastAsia="宋体" w:cs="宋体"/>
          <w:b w:val="0"/>
          <w:bCs w:val="0"/>
          <w:sz w:val="28"/>
          <w:szCs w:val="28"/>
        </w:rPr>
        <w:t>人员要求、</w:t>
      </w:r>
      <w:r>
        <w:rPr>
          <w:rFonts w:hint="eastAsia" w:ascii="宋体" w:hAnsi="宋体" w:eastAsia="宋体" w:cs="宋体"/>
          <w:b w:val="0"/>
          <w:bCs w:val="0"/>
          <w:color w:val="auto"/>
          <w:sz w:val="28"/>
          <w:szCs w:val="28"/>
        </w:rPr>
        <w:t>人员配备比例</w:t>
      </w:r>
      <w:r>
        <w:rPr>
          <w:rFonts w:hint="eastAsia" w:ascii="宋体" w:hAnsi="宋体" w:eastAsia="宋体" w:cs="宋体"/>
          <w:b w:val="0"/>
          <w:bCs w:val="0"/>
          <w:sz w:val="28"/>
          <w:szCs w:val="28"/>
        </w:rPr>
        <w:t>、管理</w:t>
      </w:r>
      <w:r>
        <w:rPr>
          <w:rFonts w:hint="eastAsia" w:ascii="宋体" w:hAnsi="宋体" w:eastAsia="宋体" w:cs="宋体"/>
          <w:b w:val="0"/>
          <w:bCs w:val="0"/>
          <w:sz w:val="28"/>
          <w:szCs w:val="28"/>
          <w:lang w:eastAsia="zh-CN"/>
        </w:rPr>
        <w:t>要求</w:t>
      </w:r>
      <w:r>
        <w:rPr>
          <w:rFonts w:hint="eastAsia" w:ascii="宋体" w:hAnsi="宋体" w:eastAsia="宋体" w:cs="宋体"/>
          <w:b w:val="0"/>
          <w:bCs w:val="0"/>
          <w:sz w:val="28"/>
          <w:szCs w:val="28"/>
        </w:rPr>
        <w:t>等方面构建标准的主要内容，进行</w:t>
      </w:r>
      <w:r>
        <w:rPr>
          <w:rFonts w:hint="eastAsia" w:ascii="宋体" w:hAnsi="宋体" w:eastAsia="宋体" w:cs="宋体"/>
          <w:sz w:val="28"/>
          <w:szCs w:val="28"/>
        </w:rPr>
        <w:t>讨论、修改，征求行业管理</w:t>
      </w:r>
      <w:r>
        <w:rPr>
          <w:rFonts w:hint="eastAsia" w:ascii="宋体" w:hAnsi="宋体" w:eastAsia="宋体" w:cs="宋体"/>
          <w:sz w:val="28"/>
          <w:szCs w:val="28"/>
          <w:lang w:eastAsia="zh-CN"/>
        </w:rPr>
        <w:t>部门</w:t>
      </w:r>
      <w:r>
        <w:rPr>
          <w:rFonts w:hint="eastAsia" w:ascii="宋体" w:hAnsi="宋体" w:eastAsia="宋体" w:cs="宋体"/>
          <w:sz w:val="28"/>
          <w:szCs w:val="28"/>
        </w:rPr>
        <w:t>和专家意见，综合行业和专家意见形成</w:t>
      </w:r>
      <w:r>
        <w:rPr>
          <w:rFonts w:hint="eastAsia" w:ascii="宋体" w:hAnsi="宋体" w:eastAsia="宋体" w:cs="宋体"/>
          <w:sz w:val="28"/>
          <w:szCs w:val="28"/>
          <w:lang w:eastAsia="zh-CN"/>
        </w:rPr>
        <w:t>标准征求意见稿</w:t>
      </w:r>
      <w:r>
        <w:rPr>
          <w:rFonts w:hint="eastAsia" w:ascii="宋体" w:hAnsi="宋体" w:eastAsia="宋体" w:cs="宋体"/>
          <w:sz w:val="28"/>
          <w:szCs w:val="28"/>
        </w:rPr>
        <w:t>。</w:t>
      </w:r>
    </w:p>
    <w:p>
      <w:pPr>
        <w:pageBreakBefore w:val="0"/>
        <w:kinsoku/>
        <w:wordWrap/>
        <w:overflowPunct/>
        <w:topLinePunct w:val="0"/>
        <w:bidi w:val="0"/>
        <w:spacing w:line="360" w:lineRule="auto"/>
        <w:ind w:right="480"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四、相关技术内容</w:t>
      </w:r>
    </w:p>
    <w:p>
      <w:pPr>
        <w:pageBreakBefore w:val="0"/>
        <w:kinsoku/>
        <w:wordWrap/>
        <w:overflowPunct/>
        <w:topLinePunct w:val="0"/>
        <w:bidi w:val="0"/>
        <w:spacing w:line="360" w:lineRule="auto"/>
        <w:ind w:right="480" w:firstLine="562" w:firstLineChars="20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（一）适用范围</w:t>
      </w:r>
    </w:p>
    <w:p>
      <w:pPr>
        <w:pStyle w:val="7"/>
        <w:keepNext w:val="0"/>
        <w:keepLines w:val="0"/>
        <w:pageBreakBefore w:val="0"/>
        <w:kinsoku/>
        <w:wordWrap/>
        <w:overflowPunct/>
        <w:topLinePunct w:val="0"/>
        <w:bidi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lang w:eastAsia="zh-CN"/>
        </w:rPr>
        <w:t>该</w:t>
      </w:r>
      <w:r>
        <w:rPr>
          <w:rFonts w:hint="eastAsia" w:ascii="宋体" w:hAnsi="宋体" w:eastAsia="宋体" w:cs="宋体"/>
          <w:sz w:val="28"/>
          <w:szCs w:val="28"/>
        </w:rPr>
        <w:t>标准规定了养老机构岗位设置及人员配备的基本</w:t>
      </w:r>
      <w:r>
        <w:rPr>
          <w:rFonts w:hint="eastAsia" w:ascii="宋体" w:hAnsi="宋体" w:eastAsia="宋体" w:cs="宋体"/>
          <w:sz w:val="28"/>
          <w:szCs w:val="28"/>
          <w:lang w:eastAsia="zh-CN"/>
        </w:rPr>
        <w:t>要求</w:t>
      </w:r>
      <w:r>
        <w:rPr>
          <w:rFonts w:hint="eastAsia" w:ascii="宋体" w:hAnsi="宋体" w:eastAsia="宋体" w:cs="宋体"/>
          <w:sz w:val="28"/>
          <w:szCs w:val="28"/>
        </w:rPr>
        <w:t>、岗位</w:t>
      </w:r>
      <w:r>
        <w:rPr>
          <w:rFonts w:hint="eastAsia" w:ascii="宋体" w:hAnsi="宋体" w:eastAsia="宋体" w:cs="宋体"/>
          <w:sz w:val="28"/>
          <w:szCs w:val="28"/>
          <w:lang w:eastAsia="zh-CN"/>
        </w:rPr>
        <w:t>设置</w:t>
      </w:r>
      <w:r>
        <w:rPr>
          <w:rFonts w:hint="eastAsia" w:ascii="宋体" w:hAnsi="宋体" w:eastAsia="宋体" w:cs="宋体"/>
          <w:sz w:val="28"/>
          <w:szCs w:val="28"/>
        </w:rPr>
        <w:t>、人员要求、人员配备比例</w:t>
      </w:r>
      <w:r>
        <w:rPr>
          <w:rFonts w:hint="eastAsia" w:hAnsi="宋体" w:cs="宋体"/>
          <w:sz w:val="28"/>
          <w:szCs w:val="28"/>
          <w:lang w:eastAsia="zh-CN"/>
        </w:rPr>
        <w:t>和</w:t>
      </w:r>
      <w:r>
        <w:rPr>
          <w:rFonts w:hint="eastAsia" w:ascii="宋体" w:hAnsi="宋体" w:eastAsia="宋体" w:cs="宋体"/>
          <w:sz w:val="28"/>
          <w:szCs w:val="28"/>
        </w:rPr>
        <w:t>管理要求。</w:t>
      </w:r>
    </w:p>
    <w:p>
      <w:pPr>
        <w:pStyle w:val="7"/>
        <w:keepNext w:val="0"/>
        <w:keepLines w:val="0"/>
        <w:pageBreakBefore w:val="0"/>
        <w:kinsoku/>
        <w:wordWrap/>
        <w:overflowPunct/>
        <w:topLinePunct w:val="0"/>
        <w:bidi w:val="0"/>
        <w:spacing w:line="360" w:lineRule="auto"/>
        <w:textAlignment w:val="auto"/>
        <w:rPr>
          <w:rFonts w:hint="eastAsia" w:ascii="宋体" w:hAnsi="宋体" w:eastAsia="宋体" w:cs="宋体"/>
          <w:bCs/>
          <w:color w:val="FF0000"/>
          <w:sz w:val="28"/>
          <w:szCs w:val="28"/>
        </w:rPr>
      </w:pPr>
      <w:r>
        <w:rPr>
          <w:rFonts w:hint="eastAsia" w:ascii="宋体" w:hAnsi="宋体" w:eastAsia="宋体" w:cs="宋体"/>
          <w:color w:val="auto"/>
          <w:sz w:val="28"/>
          <w:szCs w:val="28"/>
          <w:lang w:eastAsia="zh-CN"/>
        </w:rPr>
        <w:t>该</w:t>
      </w:r>
      <w:r>
        <w:rPr>
          <w:rFonts w:hint="eastAsia" w:ascii="宋体" w:hAnsi="宋体" w:eastAsia="宋体" w:cs="宋体"/>
          <w:color w:val="auto"/>
          <w:sz w:val="28"/>
          <w:szCs w:val="28"/>
        </w:rPr>
        <w:t>标准适用于</w:t>
      </w:r>
      <w:r>
        <w:rPr>
          <w:rFonts w:hint="eastAsia" w:ascii="宋体" w:hAnsi="宋体" w:eastAsia="宋体" w:cs="宋体"/>
          <w:color w:val="auto"/>
          <w:sz w:val="28"/>
          <w:szCs w:val="28"/>
          <w:lang w:val="en-US" w:eastAsia="zh-CN"/>
        </w:rPr>
        <w:t>24小时为老年人提供照护服务的</w:t>
      </w:r>
      <w:r>
        <w:rPr>
          <w:rFonts w:hint="eastAsia" w:ascii="宋体" w:hAnsi="宋体" w:eastAsia="宋体" w:cs="宋体"/>
          <w:bCs/>
          <w:color w:val="auto"/>
          <w:sz w:val="28"/>
          <w:szCs w:val="28"/>
        </w:rPr>
        <w:t>养老机构。</w:t>
      </w:r>
    </w:p>
    <w:p>
      <w:pPr>
        <w:pageBreakBefore w:val="0"/>
        <w:kinsoku/>
        <w:wordWrap/>
        <w:overflowPunct/>
        <w:topLinePunct w:val="0"/>
        <w:bidi w:val="0"/>
        <w:spacing w:line="360" w:lineRule="auto"/>
        <w:ind w:right="480" w:firstLine="562" w:firstLineChars="200"/>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（二）主体内容</w:t>
      </w:r>
    </w:p>
    <w:p>
      <w:pPr>
        <w:pStyle w:val="8"/>
        <w:keepNext w:val="0"/>
        <w:keepLines w:val="0"/>
        <w:pageBreakBefore w:val="0"/>
        <w:numPr>
          <w:ilvl w:val="0"/>
          <w:numId w:val="0"/>
        </w:numPr>
        <w:kinsoku/>
        <w:wordWrap/>
        <w:overflowPunct/>
        <w:topLinePunct w:val="0"/>
        <w:bidi w:val="0"/>
        <w:spacing w:line="360" w:lineRule="auto"/>
        <w:ind w:leftChars="0" w:firstLine="560" w:firstLineChars="200"/>
        <w:textAlignment w:val="auto"/>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eastAsia="zh-CN"/>
        </w:rPr>
        <w:t>该</w:t>
      </w:r>
      <w:r>
        <w:rPr>
          <w:rFonts w:hint="eastAsia" w:ascii="宋体" w:hAnsi="宋体" w:eastAsia="宋体" w:cs="宋体"/>
          <w:b w:val="0"/>
          <w:bCs w:val="0"/>
          <w:kern w:val="0"/>
          <w:sz w:val="28"/>
          <w:szCs w:val="28"/>
        </w:rPr>
        <w:t>标准</w:t>
      </w:r>
      <w:r>
        <w:rPr>
          <w:rFonts w:hint="eastAsia" w:ascii="宋体" w:hAnsi="宋体" w:eastAsia="宋体" w:cs="宋体"/>
          <w:b w:val="0"/>
          <w:bCs w:val="0"/>
          <w:kern w:val="0"/>
          <w:sz w:val="28"/>
          <w:szCs w:val="28"/>
          <w:lang w:eastAsia="zh-CN"/>
        </w:rPr>
        <w:t>规范了</w:t>
      </w:r>
      <w:r>
        <w:rPr>
          <w:rFonts w:hint="eastAsia" w:ascii="宋体" w:hAnsi="宋体" w:eastAsia="宋体" w:cs="宋体"/>
          <w:b w:val="0"/>
          <w:bCs w:val="0"/>
          <w:sz w:val="28"/>
          <w:szCs w:val="28"/>
          <w:lang w:val="en-US" w:eastAsia="zh-CN"/>
        </w:rPr>
        <w:t>24小时为老年人提供照护服务的</w:t>
      </w:r>
      <w:r>
        <w:rPr>
          <w:rFonts w:hint="eastAsia" w:ascii="宋体" w:hAnsi="宋体" w:eastAsia="宋体" w:cs="宋体"/>
          <w:b w:val="0"/>
          <w:bCs w:val="0"/>
          <w:sz w:val="28"/>
          <w:szCs w:val="28"/>
        </w:rPr>
        <w:t>养老机构岗位设置及人员配备</w:t>
      </w:r>
      <w:r>
        <w:rPr>
          <w:rFonts w:hint="eastAsia" w:ascii="宋体" w:hAnsi="宋体" w:eastAsia="宋体" w:cs="宋体"/>
          <w:b w:val="0"/>
          <w:bCs w:val="0"/>
          <w:sz w:val="28"/>
          <w:szCs w:val="28"/>
          <w:lang w:eastAsia="zh-CN"/>
        </w:rPr>
        <w:t>提供标准。将老年人类型按照《老年人能力评估》</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MZ/T 039</w:t>
      </w:r>
      <w:r>
        <w:rPr>
          <w:rFonts w:hint="eastAsia" w:ascii="宋体" w:hAnsi="宋体" w:eastAsia="宋体" w:cs="宋体"/>
          <w:kern w:val="0"/>
          <w:sz w:val="28"/>
          <w:szCs w:val="28"/>
          <w:lang w:eastAsia="zh-CN"/>
        </w:rPr>
        <w:t>）确定的</w:t>
      </w:r>
      <w:r>
        <w:rPr>
          <w:rFonts w:hint="eastAsia" w:ascii="宋体" w:hAnsi="宋体" w:eastAsia="宋体" w:cs="宋体"/>
          <w:b w:val="0"/>
          <w:bCs w:val="0"/>
          <w:sz w:val="28"/>
          <w:szCs w:val="28"/>
          <w:lang w:eastAsia="zh-CN"/>
        </w:rPr>
        <w:t>能力完好、轻度失能、中度失能和重度失能老年人四种类型，并结合养老机构服务功能规范岗位设置及人员配备，</w:t>
      </w:r>
      <w:r>
        <w:rPr>
          <w:rFonts w:hint="eastAsia" w:ascii="宋体" w:hAnsi="宋体" w:eastAsia="宋体" w:cs="宋体"/>
          <w:b w:val="0"/>
          <w:bCs w:val="0"/>
          <w:kern w:val="0"/>
          <w:sz w:val="28"/>
          <w:szCs w:val="28"/>
          <w:lang w:eastAsia="zh-CN"/>
        </w:rPr>
        <w:t>从</w:t>
      </w:r>
      <w:r>
        <w:rPr>
          <w:rFonts w:hint="eastAsia" w:ascii="宋体" w:hAnsi="宋体" w:eastAsia="宋体" w:cs="宋体"/>
          <w:b w:val="0"/>
          <w:bCs w:val="0"/>
          <w:color w:val="auto"/>
          <w:sz w:val="28"/>
          <w:szCs w:val="28"/>
        </w:rPr>
        <w:t>基本</w:t>
      </w:r>
      <w:r>
        <w:rPr>
          <w:rFonts w:hint="eastAsia" w:ascii="宋体" w:hAnsi="宋体" w:eastAsia="宋体" w:cs="宋体"/>
          <w:b w:val="0"/>
          <w:bCs w:val="0"/>
          <w:color w:val="auto"/>
          <w:sz w:val="28"/>
          <w:szCs w:val="28"/>
          <w:lang w:eastAsia="zh-CN"/>
        </w:rPr>
        <w:t>要求、</w:t>
      </w:r>
      <w:r>
        <w:rPr>
          <w:rFonts w:hint="eastAsia" w:ascii="宋体" w:hAnsi="宋体" w:eastAsia="宋体" w:cs="宋体"/>
          <w:b w:val="0"/>
          <w:bCs w:val="0"/>
          <w:sz w:val="28"/>
          <w:szCs w:val="28"/>
        </w:rPr>
        <w:t>岗位设置</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人员要求</w:t>
      </w:r>
      <w:r>
        <w:rPr>
          <w:rFonts w:hint="eastAsia" w:ascii="宋体" w:hAnsi="宋体" w:eastAsia="宋体" w:cs="宋体"/>
          <w:b w:val="0"/>
          <w:bCs w:val="0"/>
          <w:sz w:val="28"/>
          <w:szCs w:val="28"/>
          <w:lang w:eastAsia="zh-CN"/>
        </w:rPr>
        <w:t>、</w:t>
      </w:r>
      <w:r>
        <w:rPr>
          <w:rFonts w:hint="eastAsia" w:ascii="宋体" w:hAnsi="宋体" w:eastAsia="宋体" w:cs="宋体"/>
          <w:b w:val="0"/>
          <w:bCs w:val="0"/>
          <w:color w:val="auto"/>
          <w:sz w:val="28"/>
          <w:szCs w:val="28"/>
        </w:rPr>
        <w:t>人员配备比例</w:t>
      </w:r>
      <w:r>
        <w:rPr>
          <w:rFonts w:hint="eastAsia" w:ascii="宋体" w:hAnsi="宋体" w:eastAsia="宋体" w:cs="宋体"/>
          <w:b w:val="0"/>
          <w:bCs w:val="0"/>
          <w:color w:val="auto"/>
          <w:sz w:val="28"/>
          <w:szCs w:val="28"/>
          <w:lang w:eastAsia="zh-CN"/>
        </w:rPr>
        <w:t>和</w:t>
      </w:r>
      <w:r>
        <w:rPr>
          <w:rFonts w:hint="eastAsia" w:ascii="宋体" w:hAnsi="宋体" w:eastAsia="宋体" w:cs="宋体"/>
          <w:b w:val="0"/>
          <w:bCs w:val="0"/>
          <w:sz w:val="28"/>
          <w:szCs w:val="28"/>
        </w:rPr>
        <w:t>管理</w:t>
      </w:r>
      <w:r>
        <w:rPr>
          <w:rFonts w:hint="eastAsia" w:ascii="宋体" w:hAnsi="宋体" w:eastAsia="宋体" w:cs="宋体"/>
          <w:b w:val="0"/>
          <w:bCs w:val="0"/>
          <w:sz w:val="28"/>
          <w:szCs w:val="28"/>
          <w:lang w:eastAsia="zh-CN"/>
        </w:rPr>
        <w:t>要求等</w:t>
      </w:r>
      <w:r>
        <w:rPr>
          <w:rFonts w:hint="eastAsia" w:ascii="宋体" w:hAnsi="宋体" w:eastAsia="宋体" w:cs="宋体"/>
          <w:b w:val="0"/>
          <w:bCs w:val="0"/>
          <w:sz w:val="28"/>
          <w:szCs w:val="28"/>
          <w:lang w:val="en-US" w:eastAsia="zh-CN"/>
        </w:rPr>
        <w:t>5个</w:t>
      </w:r>
      <w:r>
        <w:rPr>
          <w:rFonts w:hint="eastAsia" w:ascii="宋体" w:hAnsi="宋体" w:eastAsia="宋体" w:cs="宋体"/>
          <w:b w:val="0"/>
          <w:bCs w:val="0"/>
          <w:kern w:val="0"/>
          <w:sz w:val="28"/>
          <w:szCs w:val="28"/>
        </w:rPr>
        <w:t>方面提出</w:t>
      </w:r>
      <w:r>
        <w:rPr>
          <w:rFonts w:hint="eastAsia" w:ascii="宋体" w:hAnsi="宋体" w:eastAsia="宋体" w:cs="宋体"/>
          <w:b w:val="0"/>
          <w:bCs w:val="0"/>
          <w:kern w:val="0"/>
          <w:sz w:val="28"/>
          <w:szCs w:val="28"/>
          <w:lang w:eastAsia="zh-CN"/>
        </w:rPr>
        <w:t>了</w:t>
      </w:r>
      <w:r>
        <w:rPr>
          <w:rFonts w:hint="eastAsia" w:ascii="宋体" w:hAnsi="宋体" w:eastAsia="宋体" w:cs="宋体"/>
          <w:b w:val="0"/>
          <w:bCs w:val="0"/>
          <w:kern w:val="0"/>
          <w:sz w:val="28"/>
          <w:szCs w:val="28"/>
        </w:rPr>
        <w:t>要求，力求通过这</w:t>
      </w:r>
      <w:r>
        <w:rPr>
          <w:rFonts w:hint="eastAsia" w:ascii="宋体" w:hAnsi="宋体" w:eastAsia="宋体" w:cs="宋体"/>
          <w:b w:val="0"/>
          <w:bCs w:val="0"/>
          <w:kern w:val="0"/>
          <w:sz w:val="28"/>
          <w:szCs w:val="28"/>
          <w:lang w:val="en-US" w:eastAsia="zh-CN"/>
        </w:rPr>
        <w:t>5</w:t>
      </w:r>
      <w:r>
        <w:rPr>
          <w:rFonts w:hint="eastAsia" w:ascii="宋体" w:hAnsi="宋体" w:eastAsia="宋体" w:cs="宋体"/>
          <w:b w:val="0"/>
          <w:bCs w:val="0"/>
          <w:kern w:val="0"/>
          <w:sz w:val="28"/>
          <w:szCs w:val="28"/>
        </w:rPr>
        <w:t>个方面的规定，实现对</w:t>
      </w:r>
      <w:r>
        <w:rPr>
          <w:rFonts w:hint="eastAsia" w:ascii="宋体" w:hAnsi="宋体" w:eastAsia="宋体" w:cs="宋体"/>
          <w:sz w:val="28"/>
          <w:szCs w:val="28"/>
        </w:rPr>
        <w:t>养老机构岗位设置及人员配备</w:t>
      </w:r>
      <w:r>
        <w:rPr>
          <w:rFonts w:hint="eastAsia" w:ascii="宋体" w:hAnsi="宋体" w:eastAsia="宋体" w:cs="宋体"/>
          <w:b w:val="0"/>
          <w:bCs w:val="0"/>
          <w:kern w:val="0"/>
          <w:sz w:val="28"/>
          <w:szCs w:val="28"/>
        </w:rPr>
        <w:t>进行规范的目的。</w:t>
      </w:r>
    </w:p>
    <w:p>
      <w:pPr>
        <w:pageBreakBefore w:val="0"/>
        <w:numPr>
          <w:ilvl w:val="0"/>
          <w:numId w:val="2"/>
        </w:numPr>
        <w:kinsoku/>
        <w:wordWrap/>
        <w:overflowPunct/>
        <w:topLinePunct w:val="0"/>
        <w:bidi w:val="0"/>
        <w:spacing w:line="360" w:lineRule="auto"/>
        <w:ind w:right="480" w:firstLine="562" w:firstLineChars="200"/>
        <w:jc w:val="both"/>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标准相关条款说明</w:t>
      </w:r>
    </w:p>
    <w:p>
      <w:pPr>
        <w:pageBreakBefore w:val="0"/>
        <w:numPr>
          <w:ilvl w:val="0"/>
          <w:numId w:val="0"/>
        </w:numPr>
        <w:kinsoku/>
        <w:wordWrap/>
        <w:overflowPunct/>
        <w:topLinePunct w:val="0"/>
        <w:bidi w:val="0"/>
        <w:spacing w:line="360" w:lineRule="auto"/>
        <w:ind w:right="480" w:rightChars="0" w:firstLine="560" w:firstLineChars="200"/>
        <w:jc w:val="both"/>
        <w:textAlignment w:val="auto"/>
        <w:rPr>
          <w:rFonts w:hint="eastAsia" w:ascii="宋体" w:hAnsi="宋体" w:eastAsia="宋体" w:cs="宋体"/>
          <w:kern w:val="0"/>
          <w:sz w:val="28"/>
          <w:szCs w:val="28"/>
        </w:rPr>
      </w:pPr>
      <w:r>
        <w:rPr>
          <w:rFonts w:hint="eastAsia" w:ascii="宋体" w:hAnsi="宋体" w:eastAsia="宋体" w:cs="宋体"/>
          <w:kern w:val="0"/>
          <w:sz w:val="28"/>
          <w:szCs w:val="28"/>
          <w:lang w:eastAsia="zh-CN"/>
        </w:rPr>
        <w:t>老年人</w:t>
      </w:r>
      <w:r>
        <w:rPr>
          <w:rFonts w:hint="eastAsia" w:ascii="宋体" w:hAnsi="宋体" w:eastAsia="宋体" w:cs="宋体"/>
          <w:kern w:val="0"/>
          <w:sz w:val="28"/>
          <w:szCs w:val="28"/>
        </w:rPr>
        <w:t>类</w:t>
      </w:r>
      <w:r>
        <w:rPr>
          <w:rFonts w:hint="eastAsia" w:ascii="宋体" w:hAnsi="宋体" w:eastAsia="宋体" w:cs="宋体"/>
          <w:kern w:val="0"/>
          <w:sz w:val="28"/>
          <w:szCs w:val="28"/>
          <w:lang w:eastAsia="zh-CN"/>
        </w:rPr>
        <w:t>型</w:t>
      </w:r>
      <w:r>
        <w:rPr>
          <w:rFonts w:hint="eastAsia" w:ascii="宋体" w:hAnsi="宋体" w:eastAsia="宋体" w:cs="宋体"/>
          <w:kern w:val="0"/>
          <w:sz w:val="28"/>
          <w:szCs w:val="28"/>
        </w:rPr>
        <w:t>主要</w:t>
      </w:r>
      <w:r>
        <w:rPr>
          <w:rFonts w:hint="eastAsia" w:ascii="宋体" w:hAnsi="宋体" w:eastAsia="宋体" w:cs="宋体"/>
          <w:kern w:val="0"/>
          <w:sz w:val="28"/>
          <w:szCs w:val="28"/>
          <w:lang w:eastAsia="zh-CN"/>
        </w:rPr>
        <w:t>依据行业标准《老年人能力评估》（</w:t>
      </w:r>
      <w:r>
        <w:rPr>
          <w:rFonts w:hint="eastAsia" w:ascii="宋体" w:hAnsi="宋体" w:eastAsia="宋体" w:cs="宋体"/>
          <w:kern w:val="0"/>
          <w:sz w:val="28"/>
          <w:szCs w:val="28"/>
          <w:lang w:val="en-US" w:eastAsia="zh-CN"/>
        </w:rPr>
        <w:t>MZ/T 039</w:t>
      </w:r>
      <w:r>
        <w:rPr>
          <w:rFonts w:hint="eastAsia" w:ascii="宋体" w:hAnsi="宋体" w:eastAsia="宋体" w:cs="宋体"/>
          <w:kern w:val="0"/>
          <w:sz w:val="28"/>
          <w:szCs w:val="28"/>
          <w:lang w:eastAsia="zh-CN"/>
        </w:rPr>
        <w:t>）</w:t>
      </w:r>
      <w:r>
        <w:rPr>
          <w:rFonts w:hint="eastAsia" w:ascii="宋体" w:hAnsi="宋体" w:eastAsia="宋体" w:cs="宋体"/>
          <w:b w:val="0"/>
          <w:bCs w:val="0"/>
          <w:color w:val="000000"/>
          <w:kern w:val="0"/>
          <w:sz w:val="28"/>
          <w:szCs w:val="28"/>
          <w:lang w:eastAsia="zh-CN"/>
        </w:rPr>
        <w:t>。</w:t>
      </w:r>
    </w:p>
    <w:p>
      <w:pPr>
        <w:pageBreakBefore w:val="0"/>
        <w:kinsoku/>
        <w:wordWrap/>
        <w:overflowPunct/>
        <w:topLinePunct w:val="0"/>
        <w:bidi w:val="0"/>
        <w:spacing w:line="360" w:lineRule="auto"/>
        <w:ind w:right="48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五、本标准与国家相关法规和强制性标准的关系</w:t>
      </w:r>
    </w:p>
    <w:p>
      <w:pPr>
        <w:pageBreakBefore w:val="0"/>
        <w:kinsoku/>
        <w:wordWrap/>
        <w:overflowPunct/>
        <w:topLinePunct w:val="0"/>
        <w:bidi w:val="0"/>
        <w:spacing w:line="360" w:lineRule="auto"/>
        <w:ind w:right="480" w:firstLine="560" w:firstLineChars="200"/>
        <w:jc w:val="both"/>
        <w:textAlignment w:val="auto"/>
        <w:rPr>
          <w:rFonts w:hint="eastAsia" w:ascii="宋体" w:hAnsi="宋体" w:eastAsia="宋体" w:cs="宋体"/>
          <w:kern w:val="0"/>
          <w:sz w:val="28"/>
          <w:szCs w:val="28"/>
        </w:rPr>
      </w:pPr>
      <w:r>
        <w:rPr>
          <w:rFonts w:hint="eastAsia" w:ascii="宋体" w:hAnsi="宋体" w:eastAsia="宋体" w:cs="宋体"/>
          <w:kern w:val="0"/>
          <w:sz w:val="28"/>
          <w:szCs w:val="28"/>
          <w:lang w:eastAsia="zh-CN"/>
        </w:rPr>
        <w:t>该</w:t>
      </w:r>
      <w:r>
        <w:rPr>
          <w:rFonts w:hint="eastAsia" w:ascii="宋体" w:hAnsi="宋体" w:eastAsia="宋体" w:cs="宋体"/>
          <w:kern w:val="0"/>
          <w:sz w:val="28"/>
          <w:szCs w:val="28"/>
        </w:rPr>
        <w:t>标准符合国家相关</w:t>
      </w:r>
      <w:r>
        <w:rPr>
          <w:rFonts w:hint="eastAsia" w:ascii="宋体" w:hAnsi="宋体" w:eastAsia="宋体" w:cs="宋体"/>
          <w:kern w:val="0"/>
          <w:sz w:val="28"/>
          <w:szCs w:val="28"/>
          <w:lang w:eastAsia="zh-CN"/>
        </w:rPr>
        <w:t>法律</w:t>
      </w:r>
      <w:r>
        <w:rPr>
          <w:rFonts w:hint="eastAsia" w:ascii="宋体" w:hAnsi="宋体" w:eastAsia="宋体" w:cs="宋体"/>
          <w:kern w:val="0"/>
          <w:sz w:val="28"/>
          <w:szCs w:val="28"/>
        </w:rPr>
        <w:t>法规和强制性标准的规定</w:t>
      </w:r>
      <w:r>
        <w:rPr>
          <w:rFonts w:hint="eastAsia" w:ascii="宋体" w:hAnsi="宋体" w:eastAsia="宋体" w:cs="宋体"/>
          <w:kern w:val="0"/>
          <w:sz w:val="28"/>
          <w:szCs w:val="28"/>
          <w:lang w:eastAsia="zh-CN"/>
        </w:rPr>
        <w:t>。</w:t>
      </w:r>
    </w:p>
    <w:p>
      <w:pPr>
        <w:pageBreakBefore w:val="0"/>
        <w:kinsoku/>
        <w:wordWrap/>
        <w:overflowPunct/>
        <w:topLinePunct w:val="0"/>
        <w:bidi w:val="0"/>
        <w:spacing w:line="360" w:lineRule="auto"/>
        <w:ind w:right="480" w:firstLine="480"/>
        <w:jc w:val="right"/>
        <w:textAlignment w:val="auto"/>
        <w:rPr>
          <w:rFonts w:hint="eastAsia" w:ascii="宋体" w:hAnsi="宋体" w:eastAsia="宋体" w:cs="宋体"/>
          <w:sz w:val="28"/>
          <w:szCs w:val="28"/>
          <w:lang w:eastAsia="zh-CN"/>
        </w:rPr>
      </w:pPr>
      <w:r>
        <w:rPr>
          <w:rFonts w:hint="eastAsia" w:ascii="宋体" w:hAnsi="宋体" w:eastAsia="宋体" w:cs="宋体"/>
          <w:color w:val="auto"/>
          <w:sz w:val="28"/>
          <w:szCs w:val="28"/>
        </w:rPr>
        <w:t>标准编写小组</w:t>
      </w:r>
    </w:p>
    <w:p>
      <w:pPr>
        <w:pageBreakBefore w:val="0"/>
        <w:kinsoku/>
        <w:wordWrap/>
        <w:overflowPunct/>
        <w:topLinePunct w:val="0"/>
        <w:bidi w:val="0"/>
        <w:spacing w:line="360" w:lineRule="auto"/>
        <w:ind w:right="480" w:firstLine="480"/>
        <w:jc w:val="right"/>
        <w:textAlignment w:val="auto"/>
        <w:rPr>
          <w:rFonts w:hint="eastAsia" w:ascii="仿宋" w:hAnsi="仿宋" w:eastAsia="仿宋" w:cs="仿宋"/>
          <w:sz w:val="32"/>
          <w:szCs w:val="32"/>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22</w:t>
      </w:r>
      <w:r>
        <w:rPr>
          <w:rFonts w:hint="eastAsia" w:ascii="宋体" w:hAnsi="宋体" w:eastAsia="宋体" w:cs="宋体"/>
          <w:sz w:val="28"/>
          <w:szCs w:val="28"/>
        </w:rPr>
        <w:t>日</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BD47A82"/>
    <w:multiLevelType w:val="singleLevel"/>
    <w:tmpl w:val="5BD47A82"/>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B1CC1"/>
    <w:rsid w:val="03982D2B"/>
    <w:rsid w:val="04037930"/>
    <w:rsid w:val="040950BD"/>
    <w:rsid w:val="062B4A98"/>
    <w:rsid w:val="0856045B"/>
    <w:rsid w:val="08DB48E4"/>
    <w:rsid w:val="0B2068D7"/>
    <w:rsid w:val="0B2526E5"/>
    <w:rsid w:val="0B4A5805"/>
    <w:rsid w:val="0BA278F7"/>
    <w:rsid w:val="0C4161A4"/>
    <w:rsid w:val="0DA94DCD"/>
    <w:rsid w:val="0DBE45BD"/>
    <w:rsid w:val="0DF66714"/>
    <w:rsid w:val="0E9A03FD"/>
    <w:rsid w:val="12D4157E"/>
    <w:rsid w:val="12EF5145"/>
    <w:rsid w:val="16967DE8"/>
    <w:rsid w:val="17783588"/>
    <w:rsid w:val="177D4A23"/>
    <w:rsid w:val="17E012D9"/>
    <w:rsid w:val="19DE10CA"/>
    <w:rsid w:val="1B046335"/>
    <w:rsid w:val="1BEE2087"/>
    <w:rsid w:val="1C3503B6"/>
    <w:rsid w:val="1D266A84"/>
    <w:rsid w:val="1D6E2E5B"/>
    <w:rsid w:val="1E6E56F6"/>
    <w:rsid w:val="1EAF0F81"/>
    <w:rsid w:val="1ECD5E8F"/>
    <w:rsid w:val="1FE540E1"/>
    <w:rsid w:val="22CB51A5"/>
    <w:rsid w:val="23BB1FCE"/>
    <w:rsid w:val="23D03BE6"/>
    <w:rsid w:val="260B686E"/>
    <w:rsid w:val="28421A58"/>
    <w:rsid w:val="2910517B"/>
    <w:rsid w:val="2AE26ACF"/>
    <w:rsid w:val="2B4660D2"/>
    <w:rsid w:val="2C881286"/>
    <w:rsid w:val="2DB053F3"/>
    <w:rsid w:val="2E6D6AFA"/>
    <w:rsid w:val="30252EC2"/>
    <w:rsid w:val="31E270AD"/>
    <w:rsid w:val="345C78E7"/>
    <w:rsid w:val="3B2B49C6"/>
    <w:rsid w:val="3DA47038"/>
    <w:rsid w:val="3F010AA0"/>
    <w:rsid w:val="40602ECC"/>
    <w:rsid w:val="426A0456"/>
    <w:rsid w:val="46F13A43"/>
    <w:rsid w:val="47281507"/>
    <w:rsid w:val="4A2A7F0D"/>
    <w:rsid w:val="4A3B358B"/>
    <w:rsid w:val="4C7362EB"/>
    <w:rsid w:val="4CF53187"/>
    <w:rsid w:val="4D6C0D22"/>
    <w:rsid w:val="4D78700E"/>
    <w:rsid w:val="4D7B1206"/>
    <w:rsid w:val="5152351B"/>
    <w:rsid w:val="51726071"/>
    <w:rsid w:val="54BA2EEE"/>
    <w:rsid w:val="55E82003"/>
    <w:rsid w:val="566F7190"/>
    <w:rsid w:val="5688559D"/>
    <w:rsid w:val="57B36980"/>
    <w:rsid w:val="5B0D1EB0"/>
    <w:rsid w:val="5CF0290A"/>
    <w:rsid w:val="5E623DE6"/>
    <w:rsid w:val="5ED220F1"/>
    <w:rsid w:val="5EEE1FD4"/>
    <w:rsid w:val="5EF510CA"/>
    <w:rsid w:val="602D2EF8"/>
    <w:rsid w:val="61267691"/>
    <w:rsid w:val="61B93A38"/>
    <w:rsid w:val="646D168A"/>
    <w:rsid w:val="64D84FA1"/>
    <w:rsid w:val="64EC6C51"/>
    <w:rsid w:val="64FD46FF"/>
    <w:rsid w:val="66215456"/>
    <w:rsid w:val="66F17AEF"/>
    <w:rsid w:val="67612265"/>
    <w:rsid w:val="676928BD"/>
    <w:rsid w:val="6A8E06A9"/>
    <w:rsid w:val="6B6E09E5"/>
    <w:rsid w:val="6FEA0E22"/>
    <w:rsid w:val="717D0326"/>
    <w:rsid w:val="7276646F"/>
    <w:rsid w:val="72C57B27"/>
    <w:rsid w:val="72F107CC"/>
    <w:rsid w:val="735F0DDB"/>
    <w:rsid w:val="74E61B1C"/>
    <w:rsid w:val="766D3D95"/>
    <w:rsid w:val="7CEF636D"/>
    <w:rsid w:val="7DD157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8">
    <w:name w:val="章标题"/>
    <w:next w:val="7"/>
    <w:qFormat/>
    <w:uiPriority w:val="0"/>
    <w:pPr>
      <w:numPr>
        <w:ilvl w:val="0"/>
        <w:numId w:val="1"/>
      </w:numPr>
      <w:spacing w:before="312" w:beforeLines="100" w:after="312" w:afterLines="100"/>
      <w:jc w:val="both"/>
      <w:outlineLvl w:val="1"/>
    </w:pPr>
    <w:rPr>
      <w:rFonts w:ascii="黑体" w:eastAsia="黑体" w:hAnsiTheme="minorHAnsi" w:cstheme="minorBidi"/>
      <w:sz w:val="21"/>
      <w:szCs w:val="22"/>
      <w:lang w:val="en-US" w:eastAsia="zh-CN" w:bidi="ar-SA"/>
    </w:rPr>
  </w:style>
  <w:style w:type="paragraph" w:customStyle="1" w:styleId="9">
    <w:name w:val="一级条标题"/>
    <w:next w:val="7"/>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%E6%A5%BC%E4%B8%8B%E7%9A%84%E5%BD%AD%E5%</cp:lastModifiedBy>
  <cp:lastPrinted>2019-01-29T00:33:00Z</cp:lastPrinted>
  <dcterms:modified xsi:type="dcterms:W3CDTF">2020-10-10T08:10:52Z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