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国家级开发区土地集约利用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监测统计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结果排序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表1  工业主导型开发区土地集约利用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监测统计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结果综合排序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（共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430个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638"/>
        <w:gridCol w:w="3376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开发区名称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位次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开发区名称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广东福田保税区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珠海经济技术开发区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无锡高新区综合保税区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安徽合肥出口加工区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张家港经济技术开发区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漕河泾综合保税区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宁波石化经济技术开发区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昆山综合保税区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南通高新技术产业开发区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深圳市高新技术产业园区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奉贤综合保税区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南京经济技术开发区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陕西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西安出口加工区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扬州高新技术产业开发区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漕河泾新兴技术开发区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济南综合保税区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四川绵阳出口加工区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东莞松山湖高新技术产业开发区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西安高新技术产业开发区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无锡高新技术产业开发区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佛山高新技术产业开发区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天水经济技术开发区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常熟经济技术开发区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张家港保税港区保税区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太仓港综合保税区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辽阳高新技术产业开发区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广州保税物流园区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厦门象屿保税物流园区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苏州高新技术产业开发区综合保税区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镇江高新技术产业开发区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昆山高新技术产业开发区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宿迁高新技术产业开发区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常熟高新技术产业开发区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平顶山高新技术产业开发区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唐山曹妃甸经济技术开发区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合肥综合保税区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海安经济技术开发区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廊坊综合保税区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汕头高新技术产业开发区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上海外高桥保税区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盐城高新技术产业开发区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锡山经济技术开发区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重庆西永综合保税区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昆山经济技术开发区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济宁高新技术产业开发区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盐城综合保税区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厦门象屿保税区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珠澳跨境工业区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洛阳高新技术产业开发区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江苏武进综合保税区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邯郸经济技术开发区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厦门集美台商投资开发区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江苏常熟综合保税区A区、 B区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沧州临港经济技术开发区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仙桃高新技术产业开发区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淮安经济技术开发区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成都高新综合保税区及双流园区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宜兴经济技术开发区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如皋经济技术开发区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临沂经济技术开发区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温州经济技术开发区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江宁经济技术开发区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白银高新技术产业开发区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绍兴柯桥经济技术开发区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海门经济技术开发区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深圳盐田综合保税区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嘉兴综合保税区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大连保税区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盐城经济技术开发区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北辰经济技术开发区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南通综合保税区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南京高新技术产业开发区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郑州高新技术产业开发区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太原经济技术开发区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杭州湾上虞经济技术开发区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丽水经济技术开发区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大庆高新技术产业开发区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安顺高新技术产业开发区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红河综合保税区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相城经济技术开发区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厦门火炬高技术产业开发区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广州出口加工区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上海张江高新技术产业开发区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沭阳经济技术开发区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天津港保税区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江苏吴江综合保税区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郑州新郑综合保税区　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芜湖高新技术产业开发区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增城经济技术开发区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淮安综合保税区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泰安高新技术产业开发区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上海外高桥保税物流园区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烟台经济技术开发区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邹平经济技术开发区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芜湖经济技术开发区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温州高新技术产业开发区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长春高新技术产业开发区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璧山高新技术产业开发区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合肥经济技术开发区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三明高新技术产业开发区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龙岩高新技术产业开发区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萧山临江高新技术产业开发区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重庆两路寸滩保税港区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金桥综合保税区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义乌经济技术开发区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扬州经济技术开发区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福州台商投资区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石家庄经济技术开发区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惠州仲恺高新技术产业开发区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江苏常州综合保税区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濮阳经济技术开发区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辽宁大连出口加工区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惠州大亚湾经济技术开发区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望城经济技术开发区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天津滨海新区综合保税区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汕头经济特区保税区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淮安高新技术产业开发区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萧山经济技术开发区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天津保税物流园区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新乡经济技术开发区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中山火炬高技术产业开发区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吴中经济技术开发区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嘉兴经济技术开发区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南昌高新技术产业开发区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吴中综合保税区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靖江经济技术开发区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桐城经济技术开发区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镇江综合保税区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连云港高新技术产业开发区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贵阳高新技术产业开发区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浙江杭州出口加工区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成都国际铁路港综合保税区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嵩明杨林经济技术开发区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湛江高新技术产业开发区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威海临港经济技术开发区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德州高新技术产业开发区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东丽经济技术开发区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嘉兴秀洲高新技术产业开发区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广西凭祥综合保税区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嘉善经济技术开发区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吉林高新技术产业开发区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库尔勒经济技术开发区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扬州综合保税区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海南洋浦经济开发区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太仓港经济技术开发区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吴江经济技术开发区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宣城经济技术开发区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武清经济技术开发区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武汉临空港经济技术开发区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荆门高新技术产业开发区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咸宁高新技术产业开发区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珠海高新技术产业开发区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绍兴袍江经济技术开发区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西安高新综合保税区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张掖经济技术开发区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苏州浒墅关经济技术开发区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上海金桥经济技术开发区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广东深圳出口加工区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江阴综合保税区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衢州高新技术产业开发区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福建福州出口加工区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舟山港综合保税区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钦州港经济技术开发区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延吉高新技术产业开发区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宁波杭州湾经济技术开发区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九江共青城高新技术产业开发区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贵阳综合保税区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浙江慈溪出口加工区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郑州经开综合保税区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池州经济技术开发区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马鞍山经济技术开发区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招远经济技术开发区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西青经济技术开发区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宜春丰城高新技术产业开发区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南阳高新技术产业开发区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广东茂名高新技术产业开发区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衡阳综合保税区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苏州工业园综合保税区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淮南经济技术开发区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漳州高新技术产业开发区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杭州余杭经济技术开发区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浙江宁波出口加工区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平湖经济技术开发区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青岛西海岸综合保税区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沈阳海峡两岸科技工业园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漯河经济技术开发区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南昌小蓝经济技术开发区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晋城经济技术开发区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铜陵狮子山高新技术产业开发区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泉州高新技术产业开发区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绥化经济技术开发区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连云港经济技术开发区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潜江高新技术产业开发区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石家庄综合保税区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芜湖综合保税区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重庆江津综合保税区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湽博高新技术产业开发区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吉安高新技术产业开发区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莆田高新技术产业开发区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益阳高新技术产业开发区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龙南经济技术开发区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赣州高新技术产业开发区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松江综合保税区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巴彦淖尔经济技术开发区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湘潭经济技术开发区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郴州高新技术产业开发区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宜宾临港经济技术开发区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衢州经济技术开发区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晋中经济技术开发区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怀化高新技术产业开发区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贵安综合保税区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江西井冈山出口加工区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广州南沙经济技术开发区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井冈山经济技术开发区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浏阳经济技术开发区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江门高新技术产业开发区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攀枝花钒钛高新技术产业开发区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马鞍山慈湖高新技术产业开发区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松江经济技术开发区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大连长兴岛经济技术开发区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海林经济技术开发区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宜昌高新技术产业开发区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吉林珲春出口加工区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枣庄高新技术产业开发区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源城高新技术产业开发区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肇庆高新技术产业开发区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沈阳经济技术开发区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荆州经济技术开发区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江苏连云港出口加工区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泉州经济技术开发区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包头稀土高新技术产业开发区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长春经济技术开发区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六安经济技术开发区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福州元洪投资区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娄底经济技术开发区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厦门杏林台商投资开发区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湖州莫干山高新技术产业开发区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天津子牙经济技术开发区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鄂州葛店经济技术开发区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常德经济技术开发区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宜春经济技术开发区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潍坊滨海经济技术开发区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郴州综合保税区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富阳经济技术开发区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天津泰达综合保税区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长兴经济技术开发区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营口高新技术产业开发区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海口高新技术产业开发区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滨州经济技术开发区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东山经济技术开发区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金义综合保税区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山东青岛出口加工区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蚌埠高新技术产业开发区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株洲高新技术产业开发区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福清融侨经济技术开发区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十堰经济技术开发区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闵行经济技术开发区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陕西航空经济技术开发区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淮南高新技术产业开发区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银川高新技术产业开发区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保定高新技术产业开发区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中德（沈阳）高端装备制造产业园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宁波梅山保税港区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南京综合保税区龙潭片及江宁片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长春汽车经济技术开发区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威海综合保税区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铁岭经济技术开发区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红旗渠经济技术开发区　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衡阳高新技术产业开发区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安庆经济技术开发区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本溪高新技术产业开发区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营口综合保税区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烟台高新技术产业开发区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南昌经济技术开发区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石嘴山高新技术产业开发区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长寿经济技术开发区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北京天竺综合保税区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东侨经济技术开发区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明水经济技术开发区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天津滨海高新技术产业开发区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双鸭山经济技术开发区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宁波大榭开发区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东营经济技术开发区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阿拉尔经济技术开发区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九江经济技术开发区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青海高新技术产业开发区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大理经济技术开发区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金昌经济技术开发区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旅顺经济技术开发区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曹妃甸综合保税区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上饶经济技术开发区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德州经济技术开发区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湘潭高新技术产业开发区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哈尔滨经济技术开发区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潍坊综合保税区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襄阳经济技术开发区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天津东疆保税港区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广东珠海保税区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北海综合保税区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青岛前湾保税港区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上海嘉定出口加工区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青浦综合保税区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南宁综合保税区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阜新高新技术产业开发区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307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沈阳辉山经济技术开发区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宁乡经济技术开发区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308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珲春边境经济合作区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大连经济技术开发区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309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石嘴山经济技术开发区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鹰潭高新技术产业开发区 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310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临沂综合保税区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铜陵经济技术开发区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渭南高新技术产业开发区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许昌经济技术开发区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黄冈高新技术产业开发区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廊坊经济技术开发区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玉溪高新技术产业开发区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景德镇高新技术产业开发区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酒泉经济技术开发区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青岛高新技术产业开发区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盘锦辽滨沿海经济技术开发区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秦皇岛经济技术开发区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大同经济技术开发区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龙岩经济技术开发区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317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日照经济技术开发区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库车经济技术开发区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318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福州保税港区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上海化学工业经济技术开发区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355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广州南沙保税港区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新余高新技术产业开发区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356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兰州新区综合保税区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岳阳经济技术开发区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357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银川经济技术开发区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安康高新技术产业开发区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358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成都高新西园综合保税区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新疆五家渠经济技术开发区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359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呼和浩特金山高新技术产业开发区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榆林经济技术开发区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360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内蒙古呼和浩特出口加工区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锦州经济技术开发区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361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徐州综合保税区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齐齐哈尔高新技术产业开发区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362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武汉经开综合保税区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宾西经济技术开发区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363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厦门海沧保税港区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牡丹江经济技术开发区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364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哈尔滨高新技术产业开发区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马鞍山综合保税区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365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大庆经济技术开发区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上海浦东机场综合保税区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366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格尔木昆仑经济技术开发区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洋山保税港区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367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烟台保税港区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畹町边境经济合作区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368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满洲里边境经济合作区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长沙黄花综合保税区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369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昆明综合保税区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深圳前海湾保税港区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370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泉州台商投资区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吉林经济技术开发区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371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沈阳综合保税区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372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黑龙江绥芬河综合保税区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大连大窑湾保税港区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373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漳州招商局经济技术开发区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抚州高新技术产业开发区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374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杨凌农业高新技术产业示范区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阿拉山口综合保税区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375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秦皇岛综合保税区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太原武宿综合保税区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376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海南洋浦保税港区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乌鲁木齐甘泉堡经济技术开发区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377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满洲里综合保税区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广西钦州保税港区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378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汉中经济技术开发区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西安综合保税区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379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武汉东湖综合保税区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瑞金经济技术开发区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380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岳阳城陵矶综合保税区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昆明经济技术开发区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381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江西赣州综合保税区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拉萨经济技术开发区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382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银川综合保税区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泉州综合保税区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383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九江综合保税区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贵州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遵义综合保税区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384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吉木乃边境经济合作区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赣州经济技术开发区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385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清远高新技术产业开发区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厦门海沧台商投资区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386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绥芬河边境经济合作区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南昌综合保税区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387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南阳卧龙综合保税区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二连浩特边境经济合作区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388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新疆奎屯—独山子经济技术开发区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新疆生产建设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兵团石河子高新技术产业开发区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389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湘潭综合保税区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长春兴隆综合保税区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390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霍尔果斯经济开发区兵团分区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石河子经济技术开发区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391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哈尔滨综合保税区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武汉新港空港综合保税区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429</w:t>
            </w:r>
          </w:p>
        </w:tc>
        <w:tc>
          <w:tcPr>
            <w:tcW w:w="3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内蒙古鄂尔多斯综合保税区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430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/>
        <w:jc w:val="center"/>
        <w:textAlignment w:val="auto"/>
        <w:rPr>
          <w:rFonts w:hint="default" w:ascii="黑体" w:hAnsi="黑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color w:val="auto"/>
          <w:sz w:val="24"/>
          <w:szCs w:val="24"/>
        </w:rPr>
        <w:t>表</w:t>
      </w:r>
      <w:r>
        <w:rPr>
          <w:rFonts w:ascii="黑体" w:hAnsi="黑体" w:eastAsia="黑体" w:cs="Times New Roman"/>
          <w:color w:val="auto"/>
          <w:sz w:val="24"/>
          <w:szCs w:val="24"/>
        </w:rPr>
        <w:t xml:space="preserve">2  </w:t>
      </w:r>
      <w:r>
        <w:rPr>
          <w:rFonts w:hint="eastAsia" w:ascii="黑体" w:hAnsi="黑体" w:eastAsia="黑体" w:cs="Times New Roman"/>
          <w:color w:val="auto"/>
          <w:sz w:val="24"/>
          <w:szCs w:val="24"/>
        </w:rPr>
        <w:t>产城融合型开发区土地集约利用</w:t>
      </w:r>
      <w:r>
        <w:rPr>
          <w:rFonts w:hint="eastAsia" w:ascii="黑体" w:hAnsi="黑体" w:eastAsia="黑体" w:cs="Times New Roman"/>
          <w:color w:val="auto"/>
          <w:sz w:val="24"/>
          <w:szCs w:val="24"/>
          <w:lang w:eastAsia="zh-CN"/>
        </w:rPr>
        <w:t>监测统计</w:t>
      </w:r>
      <w:r>
        <w:rPr>
          <w:rFonts w:hint="eastAsia" w:ascii="黑体" w:hAnsi="黑体" w:eastAsia="黑体" w:cs="Times New Roman"/>
          <w:color w:val="auto"/>
          <w:sz w:val="24"/>
          <w:szCs w:val="24"/>
        </w:rPr>
        <w:t>结果综合排序</w:t>
      </w:r>
      <w:r>
        <w:rPr>
          <w:rFonts w:hint="eastAsia" w:ascii="黑体" w:hAnsi="黑体" w:eastAsia="黑体" w:cs="Times New Roman"/>
          <w:color w:val="auto"/>
          <w:sz w:val="24"/>
          <w:szCs w:val="24"/>
          <w:lang w:eastAsia="zh-CN"/>
        </w:rPr>
        <w:t>（共</w:t>
      </w:r>
      <w:r>
        <w:rPr>
          <w:rFonts w:hint="eastAsia" w:ascii="黑体" w:hAnsi="黑体" w:eastAsia="黑体" w:cs="Times New Roman"/>
          <w:color w:val="auto"/>
          <w:sz w:val="24"/>
          <w:szCs w:val="24"/>
          <w:lang w:val="en-US" w:eastAsia="zh-CN"/>
        </w:rPr>
        <w:t>111个）</w:t>
      </w:r>
    </w:p>
    <w:tbl>
      <w:tblPr>
        <w:tblStyle w:val="2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711"/>
        <w:gridCol w:w="401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开发区名称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位次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开发区名称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南京海峡两岸科技工业园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唐山高新技术产业开发区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南宁经济技术开发区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虹桥经济技术开发区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重庆高新技术产业开发区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中关村科技园区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上海陆家嘴金融贸易区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重庆经济技术开发区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新乡高新技术产业开发区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镇江经济技术开发区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宿迁经济技术开发区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宁国经济技术开发区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西安经济技术开发区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鹤壁经济技术开发区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兰州高新技术产业开发区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沈阳高新技术产业开发区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南通经济技术开发区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乌鲁木齐经济技术开发区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聊城经济技术开发区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武汉东湖新技术开发区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石家庄高新技术产业开发区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燕郊高新技术产业开发区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襄阳高新技术产业开发区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黄石经济技术开发区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昆明高新技术产业开发区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湛江经济技术开发区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兰州经济技术开发区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遂宁经济技术开发区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合肥高新技术产业开发区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江阴高新技术产业开发区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萍乡经济技术开发区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黄石大冶湖高新技术产业开发区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上海紫竹高新技术产业开发区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陕西航天经济技术开发区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泰州医药高新技术产业开发区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武进高新技术产业开发区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曲靖经济技术开发区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遵义经济技术开发区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潍坊高新技术产业开发区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内江高新技术产业开发区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洛阳经济技术开发区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太原高新技术产业开发区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贵阳经济技术开发区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南宁高新技术产业开发区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桂林高新技术产业开发区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广西—东盟经济技术开发区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伊宁边境经济合作区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济南高新技术产业开发区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焦作高新技术产业开发区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大连高新技术产业园区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柳州高新技术产业开发区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宝鸡高新技术产业开发区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莱芜高新技术产业开发区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孝感高新技术产业开发区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临沂高新技术产业开发区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苏州工业园区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楚雄高新技术产业开发区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长治高新技术产业开发区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威海火炬高技术产业开发区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绍兴高新技术产业开发区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开封经济技术开发区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金华经济技术开发区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凭祥边境经济合作区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呼和浩特经济技术开发区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漳州台商投资区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黑河边境经济合作区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滁州经济技术开发区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河口边境经济合作区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东兴边境经济合作区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瑞丽边境经济合作区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中国老挝磨憨—磨丁经济合作区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通化医药高新技术产业开发区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咸阳高新技术产业开发区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哈尔滨利民经济技术开发区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威海经济技术开发区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榆林高新技术产业开发区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营口经济技术开发区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中国—马来西亚钦州产业园区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四平红嘴经济技术开发区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长春净月高新技术产业开发区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满洲里中俄互市贸易区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荆州高新技术产业开发区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塔城边境经济合作区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内江经济技术开发区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蒙自经济技术开发区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博乐市边境经济合作区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鞍山高新技术产业开发区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丹东边境经济合作区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鄂尔多斯高新技术产业开发区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新疆准东经济技术开发区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松原经济技术开发区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中俄东宁—波尔塔夫卡互市贸易区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呼伦贝尔经济技术开发区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锦州高新技术产业开发区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ind w:firstLine="422" w:firstLineChars="200"/>
        <w:rPr>
          <w:rFonts w:hint="eastAsia" w:ascii="仿宋_GB2312" w:hAnsi="仿宋_GB2312" w:eastAsia="仿宋_GB2312" w:cs="仿宋_GB2312"/>
          <w:b/>
          <w:bCs w:val="0"/>
          <w:color w:val="auto"/>
          <w:szCs w:val="21"/>
        </w:rPr>
      </w:pPr>
    </w:p>
    <w:p>
      <w:pPr>
        <w:ind w:firstLine="361" w:firstLineChars="200"/>
        <w:rPr>
          <w:rFonts w:ascii="Times New Roman" w:hAnsi="Times New Roman" w:eastAsia="楷体_GB2312" w:cs="Times New Roman"/>
          <w:b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18"/>
          <w:szCs w:val="18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18"/>
          <w:szCs w:val="18"/>
        </w:rPr>
        <w:t>国家级开发区以批准范围土地集约利用监测统计综合分值排序</w:t>
      </w:r>
      <w:r>
        <w:rPr>
          <w:rFonts w:hint="eastAsia" w:ascii="仿宋_GB2312" w:hAnsi="仿宋_GB2312" w:eastAsia="仿宋_GB2312" w:cs="仿宋_GB2312"/>
          <w:bCs/>
          <w:color w:val="auto"/>
          <w:sz w:val="18"/>
          <w:szCs w:val="18"/>
        </w:rPr>
        <w:t>。计算集约度分值时，</w:t>
      </w:r>
      <w:r>
        <w:rPr>
          <w:rFonts w:hint="eastAsia" w:ascii="仿宋_GB2312" w:hAnsi="仿宋_GB2312" w:eastAsia="仿宋_GB2312" w:cs="仿宋_GB2312"/>
          <w:bCs/>
          <w:color w:val="auto"/>
          <w:sz w:val="18"/>
          <w:szCs w:val="18"/>
          <w:lang w:eastAsia="zh-CN"/>
        </w:rPr>
        <w:t>按照</w:t>
      </w:r>
      <w:r>
        <w:rPr>
          <w:rFonts w:hint="eastAsia" w:ascii="仿宋_GB2312" w:hAnsi="仿宋_GB2312" w:eastAsia="仿宋_GB2312" w:cs="仿宋_GB2312"/>
          <w:bCs/>
          <w:color w:val="auto"/>
          <w:sz w:val="18"/>
          <w:szCs w:val="18"/>
        </w:rPr>
        <w:t>自然资办函〔2020〕1007号</w:t>
      </w:r>
      <w:r>
        <w:rPr>
          <w:rFonts w:hint="eastAsia" w:ascii="仿宋_GB2312" w:hAnsi="仿宋_GB2312" w:eastAsia="仿宋_GB2312" w:cs="仿宋_GB2312"/>
          <w:bCs/>
          <w:color w:val="auto"/>
          <w:sz w:val="18"/>
          <w:szCs w:val="18"/>
          <w:lang w:eastAsia="zh-CN"/>
        </w:rPr>
        <w:t>所附技术方案要求，</w:t>
      </w:r>
      <w:r>
        <w:rPr>
          <w:rFonts w:hint="eastAsia" w:ascii="仿宋_GB2312" w:hAnsi="仿宋_GB2312" w:eastAsia="仿宋_GB2312" w:cs="仿宋_GB2312"/>
          <w:sz w:val="18"/>
          <w:szCs w:val="18"/>
        </w:rPr>
        <w:t>对不同类型开发区土地集约利用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状况进行测算</w:t>
      </w:r>
      <w:r>
        <w:rPr>
          <w:rFonts w:hint="eastAsia" w:ascii="仿宋_GB2312" w:hAnsi="仿宋_GB2312" w:eastAsia="仿宋_GB2312" w:cs="仿宋_GB2312"/>
          <w:sz w:val="18"/>
          <w:szCs w:val="18"/>
        </w:rPr>
        <w:t>，指标权重值统一设定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18"/>
          <w:szCs w:val="1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46DE"/>
    <w:rsid w:val="70B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2021-01-12T04:40:00Z</dcterms:created>
  <dc:creator>陈卉(陈卉:)</dc:creator>
  <cp:lastModifiedBy>陈卉(陈卉:)</cp:lastModifiedBy>
  <dcterms:modified xsi:type="dcterms:W3CDTF">2021-01-12T04:41:07Z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