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Default ContentType="image/x-wmf" Extension="wmf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Relationship Id="rId1" Type="http://schemas.openxmlformats.org/package/2006/relationships/metadata/thumbnail" Target="docProps/thumbnail.wmf"/><Relationship Id="rId5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/>
        <w:shd w:val="clear" w:color="auto" w:fill="FFFFFF"/>
        <w:wordWrap w:val="0"/>
        <w:spacing w:before="100" w:beforeAutospacing="1" w:after="100" w:afterAutospacing="1" w:line="256" w:lineRule="atLeast"/>
        <w:jc w:val="left"/>
        <w:rPr>
          <w:rFonts w:ascii="黑体" w:hAnsi="黑体" w:eastAsia="黑体" w:cs="仿宋_GB2312"/>
          <w:color w:val="000000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仿宋_GB2312"/>
          <w:color w:val="000000"/>
          <w:kern w:val="0"/>
          <w:sz w:val="32"/>
          <w:szCs w:val="32"/>
        </w:rPr>
        <w:t>附件</w:t>
      </w:r>
      <w:r>
        <w:rPr>
          <w:rFonts w:ascii="黑体" w:hAnsi="黑体" w:eastAsia="黑体" w:cs="仿宋_GB2312"/>
          <w:color w:val="000000"/>
          <w:kern w:val="0"/>
          <w:sz w:val="32"/>
          <w:szCs w:val="32"/>
        </w:rPr>
        <w:t>2</w:t>
      </w:r>
    </w:p>
    <w:p>
      <w:pPr>
        <w:spacing w:line="578" w:lineRule="exact"/>
        <w:jc w:val="center"/>
        <w:rPr>
          <w:rFonts w:ascii="方正小标宋简体" w:hAnsi="宋体" w:eastAsia="方正小标宋简体" w:cs="Times New Roman"/>
          <w:color w:val="000000"/>
          <w:kern w:val="0"/>
          <w:sz w:val="44"/>
          <w:szCs w:val="44"/>
        </w:rPr>
      </w:pPr>
    </w:p>
    <w:p>
      <w:pPr>
        <w:spacing w:line="578" w:lineRule="exact"/>
        <w:jc w:val="center"/>
        <w:rPr>
          <w:rFonts w:ascii="方正小标宋简体" w:hAnsi="宋体" w:eastAsia="方正小标宋简体" w:cs="Times New Roman"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方正小标宋简体"/>
          <w:color w:val="000000"/>
          <w:kern w:val="0"/>
          <w:sz w:val="44"/>
          <w:szCs w:val="44"/>
        </w:rPr>
        <w:t>淮南市创新能力评价指标体系</w:t>
      </w:r>
    </w:p>
    <w:p>
      <w:pPr>
        <w:spacing w:line="578" w:lineRule="exact"/>
        <w:jc w:val="center"/>
        <w:rPr>
          <w:rFonts w:ascii="方正小标宋简体" w:hAnsi="宋体" w:eastAsia="方正小标宋简体" w:cs="Times New Roman"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方正小标宋简体"/>
          <w:color w:val="000000"/>
          <w:kern w:val="0"/>
          <w:sz w:val="44"/>
          <w:szCs w:val="44"/>
        </w:rPr>
        <w:t>责任单位分解表</w:t>
      </w:r>
    </w:p>
    <w:p>
      <w:pPr>
        <w:shd w:val="clear" w:color="auto" w:fill="FFFFFF"/>
        <w:adjustRightInd w:val="0"/>
        <w:snapToGrid w:val="0"/>
        <w:spacing w:line="578" w:lineRule="exact"/>
        <w:jc w:val="center"/>
        <w:rPr>
          <w:rFonts w:ascii="黑体" w:hAnsi="宋体" w:eastAsia="黑体" w:cs="Times New Roman"/>
          <w:color w:val="000000"/>
          <w:kern w:val="0"/>
          <w:sz w:val="32"/>
          <w:szCs w:val="32"/>
        </w:rPr>
      </w:pPr>
    </w:p>
    <w:tbl>
      <w:tblPr>
        <w:tblW w:w="8860" w:type="dxa"/>
        <w:jc w:val="center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8"/>
        <w:gridCol w:w="5220"/>
        <w:gridCol w:w="792"/>
        <w:gridCol w:w="1187"/>
        <w:gridCol w:w="1113"/>
      </w:tblGrid>
      <w:tr>
        <w:trPr>
          <w:cantSplit/>
          <w:trHeight w:val="454" w:hRule="atLeast"/>
          <w:jc w:val="center"/>
        </w:trPr>
        <w:tc>
          <w:tcPr>
            <w:tcW w:w="5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52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省考核指标</w:t>
            </w:r>
          </w:p>
        </w:tc>
        <w:tc>
          <w:tcPr>
            <w:tcW w:w="7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权重</w:t>
            </w:r>
          </w:p>
        </w:tc>
        <w:tc>
          <w:tcPr>
            <w:tcW w:w="11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牵头责任单位</w:t>
            </w:r>
          </w:p>
        </w:tc>
        <w:tc>
          <w:tcPr>
            <w:tcW w:w="111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协同配合单位</w:t>
            </w:r>
          </w:p>
        </w:tc>
      </w:tr>
      <w:tr>
        <w:trPr>
          <w:cantSplit/>
          <w:trHeight w:val="567" w:hRule="atLeast"/>
          <w:jc w:val="center"/>
        </w:trPr>
        <w:tc>
          <w:tcPr>
            <w:tcW w:w="5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地方财政科技拨款占地方财政支出比重（</w:t>
            </w: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>%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）</w:t>
            </w:r>
          </w:p>
        </w:tc>
        <w:tc>
          <w:tcPr>
            <w:tcW w:w="7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11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市财政局</w:t>
            </w:r>
          </w:p>
        </w:tc>
        <w:tc>
          <w:tcPr>
            <w:tcW w:w="111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市发改委</w:t>
            </w:r>
          </w:p>
        </w:tc>
      </w:tr>
      <w:tr>
        <w:trPr>
          <w:cantSplit/>
          <w:trHeight w:val="567" w:hRule="atLeast"/>
          <w:jc w:val="center"/>
        </w:trPr>
        <w:tc>
          <w:tcPr>
            <w:tcW w:w="5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52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>R&amp;D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经费支出占</w:t>
            </w: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>GDP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比重（</w:t>
            </w: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>%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）</w:t>
            </w:r>
          </w:p>
        </w:tc>
        <w:tc>
          <w:tcPr>
            <w:tcW w:w="7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11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市科技局</w:t>
            </w:r>
          </w:p>
        </w:tc>
        <w:tc>
          <w:tcPr>
            <w:tcW w:w="111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市发改委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市经信委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市财政局</w:t>
            </w:r>
          </w:p>
        </w:tc>
      </w:tr>
      <w:tr>
        <w:trPr>
          <w:cantSplit/>
          <w:trHeight w:val="567" w:hRule="atLeast"/>
          <w:jc w:val="center"/>
        </w:trPr>
        <w:tc>
          <w:tcPr>
            <w:tcW w:w="5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52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每万名就业人员的研发人力投入（人年）</w:t>
            </w:r>
          </w:p>
        </w:tc>
        <w:tc>
          <w:tcPr>
            <w:tcW w:w="7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11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市人社局</w:t>
            </w:r>
          </w:p>
        </w:tc>
        <w:tc>
          <w:tcPr>
            <w:tcW w:w="111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市经信委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市教育局</w:t>
            </w:r>
          </w:p>
        </w:tc>
      </w:tr>
      <w:tr>
        <w:trPr>
          <w:cantSplit/>
          <w:trHeight w:val="567" w:hRule="atLeast"/>
          <w:jc w:val="center"/>
        </w:trPr>
        <w:tc>
          <w:tcPr>
            <w:tcW w:w="5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52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万人发明专利授权量（件</w:t>
            </w: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>/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万人）</w:t>
            </w:r>
          </w:p>
        </w:tc>
        <w:tc>
          <w:tcPr>
            <w:tcW w:w="7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11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市科技局</w:t>
            </w:r>
          </w:p>
        </w:tc>
        <w:tc>
          <w:tcPr>
            <w:tcW w:w="111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市财政局</w:t>
            </w:r>
          </w:p>
        </w:tc>
      </w:tr>
      <w:tr>
        <w:trPr>
          <w:cantSplit/>
          <w:trHeight w:val="567" w:hRule="atLeast"/>
          <w:jc w:val="center"/>
        </w:trPr>
        <w:tc>
          <w:tcPr>
            <w:tcW w:w="5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52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高新技术企业数（家）</w:t>
            </w:r>
          </w:p>
        </w:tc>
        <w:tc>
          <w:tcPr>
            <w:tcW w:w="7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11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市科技局</w:t>
            </w:r>
          </w:p>
        </w:tc>
        <w:tc>
          <w:tcPr>
            <w:tcW w:w="111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市财政局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市国税局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市地税局</w:t>
            </w:r>
          </w:p>
        </w:tc>
      </w:tr>
      <w:tr>
        <w:trPr>
          <w:cantSplit/>
          <w:trHeight w:val="567" w:hRule="atLeast"/>
          <w:jc w:val="center"/>
        </w:trPr>
        <w:tc>
          <w:tcPr>
            <w:tcW w:w="5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52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规上工业企业中有研发机构的比重（</w:t>
            </w: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>%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）</w:t>
            </w:r>
          </w:p>
        </w:tc>
        <w:tc>
          <w:tcPr>
            <w:tcW w:w="7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11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市经信委</w:t>
            </w:r>
          </w:p>
        </w:tc>
        <w:tc>
          <w:tcPr>
            <w:tcW w:w="111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市科技局</w:t>
            </w:r>
          </w:p>
        </w:tc>
      </w:tr>
      <w:tr>
        <w:trPr>
          <w:cantSplit/>
          <w:trHeight w:val="567" w:hRule="atLeast"/>
          <w:jc w:val="center"/>
        </w:trPr>
        <w:tc>
          <w:tcPr>
            <w:tcW w:w="5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52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规上工业企业研发投入占主营业务收入的比重（</w:t>
            </w: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>%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）</w:t>
            </w:r>
          </w:p>
        </w:tc>
        <w:tc>
          <w:tcPr>
            <w:tcW w:w="7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11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市经信委</w:t>
            </w:r>
          </w:p>
        </w:tc>
        <w:tc>
          <w:tcPr>
            <w:tcW w:w="111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市财政局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市科技局</w:t>
            </w:r>
          </w:p>
        </w:tc>
      </w:tr>
      <w:tr>
        <w:trPr>
          <w:cantSplit/>
          <w:trHeight w:val="567" w:hRule="atLeast"/>
          <w:jc w:val="center"/>
        </w:trPr>
        <w:tc>
          <w:tcPr>
            <w:tcW w:w="5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52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高新技术产品进出口总额占地方进出口总额的比重（</w:t>
            </w: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>%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）</w:t>
            </w:r>
          </w:p>
        </w:tc>
        <w:tc>
          <w:tcPr>
            <w:tcW w:w="7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11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市商务局</w:t>
            </w:r>
          </w:p>
        </w:tc>
        <w:tc>
          <w:tcPr>
            <w:tcW w:w="111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市科技局</w:t>
            </w:r>
          </w:p>
        </w:tc>
      </w:tr>
      <w:tr>
        <w:trPr>
          <w:cantSplit/>
          <w:trHeight w:val="567" w:hRule="atLeast"/>
          <w:jc w:val="center"/>
        </w:trPr>
        <w:tc>
          <w:tcPr>
            <w:tcW w:w="5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52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高新技术产业增加值占</w:t>
            </w: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>GDP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比重（</w:t>
            </w: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>%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）</w:t>
            </w:r>
          </w:p>
        </w:tc>
        <w:tc>
          <w:tcPr>
            <w:tcW w:w="7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11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市科技局</w:t>
            </w:r>
          </w:p>
        </w:tc>
        <w:tc>
          <w:tcPr>
            <w:tcW w:w="111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市发改委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市经信委</w:t>
            </w:r>
          </w:p>
        </w:tc>
      </w:tr>
      <w:tr>
        <w:trPr>
          <w:cantSplit/>
          <w:trHeight w:val="567" w:hRule="atLeast"/>
          <w:jc w:val="center"/>
        </w:trPr>
        <w:tc>
          <w:tcPr>
            <w:tcW w:w="5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52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规上工业企业新产品销售收入占主营业务收入比重（</w:t>
            </w: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>%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）</w:t>
            </w:r>
          </w:p>
        </w:tc>
        <w:tc>
          <w:tcPr>
            <w:tcW w:w="7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11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市经信委</w:t>
            </w:r>
          </w:p>
        </w:tc>
        <w:tc>
          <w:tcPr>
            <w:tcW w:w="111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市科技局</w:t>
            </w:r>
          </w:p>
        </w:tc>
      </w:tr>
    </w:tbl>
    <w:p>
      <w:pPr>
        <w:pStyle w:val="2"/>
        <w:widowControl w:val="0"/>
        <w:shd w:val="clear" w:color="auto" w:fill="FFFFFF"/>
        <w:spacing w:before="0" w:beforeAutospacing="0" w:after="0" w:afterAutospacing="0" w:line="578" w:lineRule="exact"/>
        <w:rPr>
          <w:rFonts w:cs="Times New Roman"/>
        </w:rPr>
      </w:pPr>
    </w:p>
    <w:p/>
    <w:sectPr>
      <w:pgSz w:w="11906" w:h="16838"/>
      <w:pgMar w:top="1587" w:right="1474" w:bottom="1474" w:left="1474" w:header="851" w:footer="992" w:gutter="0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ˎ̥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altName w:val="宋体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altName w:val="黑体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ordia New">
    <w:panose1 w:val="020B0304020202020204"/>
    <w:charset w:val="00"/>
    <w:family w:val="auto"/>
    <w:pitch w:val="default"/>
    <w:sig w:usb0="81000003" w:usb1="00000000" w:usb2="00000000" w:usb3="00000000" w:csb0="00010001" w:csb1="00000000"/>
  </w:font>
  <w:font w:name="方正仿宋_GBK">
    <w:altName w:val="微软雅黑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叶根友毛笔行书2.0版">
    <w:altName w:val="宋体"/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准圆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大标宋_GBK">
    <w:altName w:val="宋体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1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姚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水柱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琥珀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综艺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行楷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隶书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隶二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隶变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魏碑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dobe 繁黑體 Std B">
    <w:altName w:val="黑体"/>
    <w:panose1 w:val="020B0700000000000000"/>
    <w:charset w:val="88"/>
    <w:family w:val="auto"/>
    <w:pitch w:val="default"/>
    <w:sig w:usb0="00000001" w:usb1="1A0F1900" w:usb2="00000016" w:usb3="00000000" w:csb0="00120005" w:csb1="00000000"/>
  </w:font>
  <w:font w:name="Adobe 仿宋 Std R">
    <w:altName w:val="仿宋"/>
    <w:panose1 w:val="02020400000000000000"/>
    <w:charset w:val="86"/>
    <w:family w:val="auto"/>
    <w:pitch w:val="default"/>
    <w:sig w:usb0="00000001" w:usb1="0A0F1810" w:usb2="00000016" w:usb3="00000000" w:csb0="00060007" w:csb1="00000000"/>
  </w:font>
  <w:font w:name="Adobe Gothic Std B">
    <w:altName w:val="Meiryo UI"/>
    <w:panose1 w:val="020B0800000000000000"/>
    <w:charset w:val="80"/>
    <w:family w:val="auto"/>
    <w:pitch w:val="default"/>
    <w:sig w:usb0="00000001" w:usb1="21D72C10" w:usb2="00000010" w:usb3="00000000" w:csb0="602A0005" w:csb1="0000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Microsoft JhengHei">
    <w:panose1 w:val="020B0604030504040204"/>
    <w:charset w:val="88"/>
    <w:family w:val="auto"/>
    <w:pitch w:val="default"/>
    <w:sig w:usb0="00000087" w:usb1="28AF4000" w:usb2="00000016" w:usb3="00000000" w:csb0="00100009" w:csb1="0000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MingLiU_HKSCS">
    <w:panose1 w:val="02020500000000000000"/>
    <w:charset w:val="88"/>
    <w:family w:val="auto"/>
    <w:pitch w:val="default"/>
    <w:sig w:usb0="A00002FF" w:usb1="38CFFCFA" w:usb2="00000016" w:usb3="00000000" w:csb0="00100001" w:csb1="00000000"/>
  </w:font>
  <w:font w:name="MS Gothic">
    <w:panose1 w:val="020B0609070205080204"/>
    <w:charset w:val="80"/>
    <w:family w:val="auto"/>
    <w:pitch w:val="default"/>
    <w:sig w:usb0="E00002FF" w:usb1="6AC7FDFB" w:usb2="00000012" w:usb3="00000000" w:csb0="4002009F" w:csb1="DFD7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MS UI 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Adobe Caslon Pro Bold">
    <w:altName w:val="Segoe Print"/>
    <w:panose1 w:val="0205070206050A020403"/>
    <w:charset w:val="00"/>
    <w:family w:val="auto"/>
    <w:pitch w:val="default"/>
    <w:sig w:usb0="00000007" w:usb1="00000001" w:usb2="00000000" w:usb3="00000000" w:csb0="20000093" w:csb1="00000000"/>
  </w:font>
  <w:font w:name="Adobe Devanagari">
    <w:altName w:val="Segoe Print"/>
    <w:panose1 w:val="02040503050201020203"/>
    <w:charset w:val="00"/>
    <w:family w:val="auto"/>
    <w:pitch w:val="default"/>
    <w:sig w:usb0="A00080EF" w:usb1="4000204A" w:usb2="00000000" w:usb3="00000000" w:csb0="20000001" w:csb1="00000000"/>
  </w:font>
  <w:font w:name="Adobe Hebrew">
    <w:altName w:val="Microsoft Sans Serif"/>
    <w:panose1 w:val="02040503050201020203"/>
    <w:charset w:val="00"/>
    <w:family w:val="auto"/>
    <w:pitch w:val="default"/>
    <w:sig w:usb0="8000086F" w:usb1="4000204A" w:usb2="00000000" w:usb3="00000000" w:csb0="20000021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宋体-方正超大字符集">
    <w:altName w:val="宋体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文鼎中特广告体">
    <w:altName w:val="宋体"/>
    <w:panose1 w:val="020B0602010101010101"/>
    <w:charset w:val="86"/>
    <w:family w:val="auto"/>
    <w:pitch w:val="default"/>
    <w:sig w:usb0="00000001" w:usb1="080E0000" w:usb2="00000000" w:usb3="00000000" w:csb0="0004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方正楷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Gungsuh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Adobe Caslon Pro">
    <w:altName w:val="Segoe Print"/>
    <w:panose1 w:val="0205050205050A020403"/>
    <w:charset w:val="00"/>
    <w:family w:val="auto"/>
    <w:pitch w:val="default"/>
    <w:sig w:usb0="00000007" w:usb1="00000001" w:usb2="00000000" w:usb3="00000000" w:csb0="20000093" w:csb1="00000000"/>
  </w:font>
  <w:font w:name="Meiryo UI">
    <w:panose1 w:val="020B0604030504040204"/>
    <w:charset w:val="00"/>
    <w:family w:val="auto"/>
    <w:pitch w:val="default"/>
    <w:sig w:usb0="E10102FF" w:usb1="EAC7FFFF" w:usb2="00010012" w:usb3="00000000" w:csb0="6002009F" w:csb1="DFD7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Microsoft Sans Serif">
    <w:panose1 w:val="020B0604020202020204"/>
    <w:charset w:val="00"/>
    <w:family w:val="auto"/>
    <w:pitch w:val="default"/>
    <w:sig w:usb0="E1002AFF" w:usb1="C0000002" w:usb2="00000008" w:usb3="00000000" w:csb0="200101FF" w:csb1="2028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semiHidden="0" w:name="HTML Sample"/>
    <w:lsdException w:uiPriority="99" w:name="HTML Typewriter"/>
    <w:lsdException w:uiPriority="99" w:name="HTML Variable"/>
    <w:lsdException w:uiPriority="99" w:name="annotation subject"/>
    <w:lsdException w:uiPriority="99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paragraph" w:styleId="2">
    <w:name w:val="Normal (Web)"/>
    <w:basedOn w:val="1"/>
    <w:unhideWhenUsed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4">
    <w:name w:val="Hyperlink"/>
    <w:basedOn w:val="3"/>
    <w:unhideWhenUsed/>
    <w:qFormat/>
    <w:uiPriority w:val="99"/>
    <w:rPr>
      <w:color w:val="0000FF"/>
      <w:u w:val="single"/>
    </w:rPr>
  </w:style>
  <w:style w:type="character" w:styleId="5">
    <w:name w:val="HTML Sample"/>
    <w:basedOn w:val="3"/>
    <w:unhideWhenUsed/>
    <w:uiPriority w:val="99"/>
    <w:rPr>
      <w:rFonts w:ascii="宋体" w:hAnsi="宋体" w:eastAsia="宋体" w:cs="宋体"/>
    </w:rPr>
  </w:style>
  <w:style w:type="character" w:customStyle="1" w:styleId="6">
    <w:name w:val="apple-converted-space"/>
    <w:basedOn w:val="3"/>
    <w:uiPriority w:val="0"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123xz.org</Company>
  <Pages>3</Pages>
  <Words>235</Words>
  <Characters>1344</Characters>
  <Lines>11</Lines>
  <Paragraphs>3</Paragraphs>
  <ScaleCrop>false</ScaleCrop>
  <LinksUpToDate>false</LinksUpToDate>
  <CharactersWithSpaces>0</CharactersWithSpaces>
  <Application>WPS Office 专业版_9.1.0.4337_{F1E327BC-269C-435d-A152-05C5408002CA}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2016-01-25T07:09:00Z</dcterms:created>
  <dc:creator>123下载站</dc:creator>
  <cp:lastModifiedBy>xhw_editor</cp:lastModifiedBy>
  <dcterms:modified xsi:type="dcterms:W3CDTF">2016-02-22T01:59:44Z</dcterms:modified>
  <dc:title>附件1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