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A7" w:rsidRPr="008E2DB0" w:rsidRDefault="00B92AA7" w:rsidP="00B92AA7">
      <w:pPr>
        <w:spacing w:line="360" w:lineRule="auto"/>
        <w:rPr>
          <w:rFonts w:eastAsia="黑体" w:cs="仿宋_GB2312"/>
          <w:sz w:val="32"/>
          <w:szCs w:val="32"/>
        </w:rPr>
      </w:pPr>
      <w:r w:rsidRPr="008E2DB0">
        <w:rPr>
          <w:rFonts w:eastAsia="黑体" w:hAnsi="黑体" w:cs="仿宋_GB2312" w:hint="eastAsia"/>
          <w:sz w:val="32"/>
          <w:szCs w:val="32"/>
        </w:rPr>
        <w:t>附件</w:t>
      </w:r>
      <w:r>
        <w:rPr>
          <w:rFonts w:eastAsia="黑体" w:cs="仿宋_GB2312" w:hint="eastAsia"/>
          <w:sz w:val="32"/>
          <w:szCs w:val="32"/>
        </w:rPr>
        <w:t>9</w:t>
      </w:r>
    </w:p>
    <w:p w:rsidR="003509E9" w:rsidRPr="00E72AFE" w:rsidRDefault="003509E9" w:rsidP="00E72AFE">
      <w:pPr>
        <w:spacing w:line="576" w:lineRule="exact"/>
        <w:jc w:val="center"/>
        <w:rPr>
          <w:rFonts w:eastAsia="方正小标宋简体"/>
          <w:bCs/>
          <w:sz w:val="44"/>
          <w:szCs w:val="44"/>
        </w:rPr>
      </w:pPr>
    </w:p>
    <w:p w:rsidR="003509E9" w:rsidRPr="00474516" w:rsidRDefault="0095159F">
      <w:pPr>
        <w:spacing w:line="576" w:lineRule="exact"/>
        <w:jc w:val="center"/>
        <w:rPr>
          <w:rFonts w:ascii="华文中宋" w:eastAsia="华文中宋" w:hAnsi="华文中宋"/>
          <w:b/>
          <w:bCs/>
          <w:sz w:val="36"/>
          <w:szCs w:val="36"/>
        </w:rPr>
      </w:pPr>
      <w:r>
        <w:rPr>
          <w:rFonts w:ascii="华文中宋" w:eastAsia="华文中宋" w:hAnsi="华文中宋" w:hint="eastAsia"/>
          <w:b/>
          <w:bCs/>
          <w:sz w:val="36"/>
          <w:szCs w:val="36"/>
        </w:rPr>
        <w:t>注重</w:t>
      </w:r>
      <w:r w:rsidR="003554FA" w:rsidRPr="00474516">
        <w:rPr>
          <w:rFonts w:ascii="华文中宋" w:eastAsia="华文中宋" w:hAnsi="华文中宋"/>
          <w:b/>
          <w:bCs/>
          <w:sz w:val="36"/>
          <w:szCs w:val="36"/>
        </w:rPr>
        <w:t>“四个突出”</w:t>
      </w:r>
      <w:r>
        <w:rPr>
          <w:rFonts w:ascii="华文中宋" w:eastAsia="华文中宋" w:hAnsi="华文中宋" w:hint="eastAsia"/>
          <w:b/>
          <w:bCs/>
          <w:sz w:val="36"/>
          <w:szCs w:val="36"/>
        </w:rPr>
        <w:t xml:space="preserve"> 解决乡村治理难点问题</w:t>
      </w:r>
    </w:p>
    <w:p w:rsidR="003509E9" w:rsidRPr="00B92AA7" w:rsidRDefault="003554FA">
      <w:pPr>
        <w:spacing w:line="576" w:lineRule="exact"/>
        <w:jc w:val="center"/>
        <w:rPr>
          <w:rFonts w:eastAsia="楷体_GB2312"/>
          <w:b/>
          <w:sz w:val="32"/>
          <w:szCs w:val="32"/>
        </w:rPr>
      </w:pPr>
      <w:r w:rsidRPr="00B92AA7">
        <w:rPr>
          <w:rFonts w:eastAsia="楷体_GB2312" w:hint="eastAsia"/>
          <w:b/>
          <w:sz w:val="32"/>
          <w:szCs w:val="32"/>
        </w:rPr>
        <w:t>四川省德阳市罗江区</w:t>
      </w:r>
    </w:p>
    <w:p w:rsidR="003509E9" w:rsidRDefault="003509E9">
      <w:pPr>
        <w:spacing w:line="576" w:lineRule="exact"/>
        <w:jc w:val="center"/>
        <w:rPr>
          <w:rFonts w:eastAsia="仿宋_GB2312"/>
          <w:bCs/>
          <w:sz w:val="32"/>
          <w:szCs w:val="32"/>
        </w:rPr>
      </w:pPr>
    </w:p>
    <w:p w:rsidR="003509E9" w:rsidRPr="00474516" w:rsidRDefault="003554FA" w:rsidP="00C55C04">
      <w:pPr>
        <w:spacing w:line="580" w:lineRule="exact"/>
        <w:ind w:firstLineChars="200" w:firstLine="640"/>
        <w:rPr>
          <w:rFonts w:eastAsia="仿宋_GB2312"/>
          <w:bCs/>
          <w:kern w:val="0"/>
          <w:sz w:val="32"/>
          <w:szCs w:val="32"/>
        </w:rPr>
      </w:pPr>
      <w:r w:rsidRPr="00474516">
        <w:rPr>
          <w:rFonts w:eastAsia="仿宋_GB2312" w:hint="eastAsia"/>
          <w:bCs/>
          <w:kern w:val="0"/>
          <w:sz w:val="32"/>
          <w:szCs w:val="32"/>
        </w:rPr>
        <w:t>德阳市罗江区在乡村治理工作中，聚焦村（社区）机关化、行政化等突出问题，找准切入点，通过突出减负、赋能、增效、清廉，凝聚发展力量，着力推动乡村治理体系、机制、能力建设。</w:t>
      </w:r>
    </w:p>
    <w:p w:rsidR="003509E9" w:rsidRPr="00474516" w:rsidRDefault="003554FA" w:rsidP="00C55C04">
      <w:pPr>
        <w:spacing w:line="580" w:lineRule="exact"/>
        <w:ind w:firstLineChars="200" w:firstLine="640"/>
        <w:rPr>
          <w:rFonts w:eastAsia="黑体"/>
          <w:sz w:val="32"/>
          <w:szCs w:val="32"/>
        </w:rPr>
      </w:pPr>
      <w:r w:rsidRPr="00474516">
        <w:rPr>
          <w:rFonts w:eastAsia="黑体" w:hAnsi="黑体" w:hint="eastAsia"/>
          <w:sz w:val="32"/>
          <w:szCs w:val="32"/>
        </w:rPr>
        <w:t>一、突出减负，规范村级事务</w:t>
      </w:r>
    </w:p>
    <w:p w:rsidR="003509E9" w:rsidRPr="00474516" w:rsidRDefault="003554FA" w:rsidP="00C55C04">
      <w:pPr>
        <w:spacing w:line="580" w:lineRule="exact"/>
        <w:ind w:firstLineChars="200" w:firstLine="643"/>
        <w:rPr>
          <w:rFonts w:eastAsia="仿宋_GB2312"/>
          <w:bCs/>
          <w:kern w:val="0"/>
          <w:sz w:val="32"/>
          <w:szCs w:val="32"/>
        </w:rPr>
      </w:pPr>
      <w:r w:rsidRPr="00474516">
        <w:rPr>
          <w:rFonts w:eastAsia="仿宋_GB2312" w:hint="eastAsia"/>
          <w:b/>
          <w:sz w:val="32"/>
          <w:szCs w:val="32"/>
        </w:rPr>
        <w:t>一是松绑“万能村居”。</w:t>
      </w:r>
      <w:r w:rsidRPr="00474516">
        <w:rPr>
          <w:rFonts w:eastAsia="仿宋_GB2312" w:hint="eastAsia"/>
          <w:sz w:val="32"/>
          <w:szCs w:val="32"/>
        </w:rPr>
        <w:t>建立事项准入制度，明确涉及村（社区）的</w:t>
      </w:r>
      <w:r w:rsidRPr="00474516">
        <w:rPr>
          <w:rFonts w:eastAsia="仿宋_GB2312" w:hint="eastAsia"/>
          <w:sz w:val="32"/>
          <w:szCs w:val="32"/>
        </w:rPr>
        <w:t>13</w:t>
      </w:r>
      <w:r w:rsidRPr="00474516">
        <w:rPr>
          <w:rFonts w:eastAsia="仿宋_GB2312" w:hint="eastAsia"/>
          <w:sz w:val="32"/>
          <w:szCs w:val="32"/>
        </w:rPr>
        <w:t>项依法自治事项、</w:t>
      </w:r>
      <w:r w:rsidRPr="00474516">
        <w:rPr>
          <w:rFonts w:eastAsia="仿宋_GB2312" w:hint="eastAsia"/>
          <w:sz w:val="32"/>
          <w:szCs w:val="32"/>
        </w:rPr>
        <w:t>57</w:t>
      </w:r>
      <w:r w:rsidRPr="00474516">
        <w:rPr>
          <w:rFonts w:eastAsia="仿宋_GB2312" w:hint="eastAsia"/>
          <w:sz w:val="32"/>
          <w:szCs w:val="32"/>
        </w:rPr>
        <w:t>项依法协助政府事项和</w:t>
      </w:r>
      <w:r w:rsidRPr="00474516">
        <w:rPr>
          <w:rFonts w:eastAsia="仿宋_GB2312" w:hint="eastAsia"/>
          <w:sz w:val="32"/>
          <w:szCs w:val="32"/>
        </w:rPr>
        <w:t>10</w:t>
      </w:r>
      <w:r w:rsidRPr="00474516">
        <w:rPr>
          <w:rFonts w:eastAsia="仿宋_GB2312" w:hint="eastAsia"/>
          <w:sz w:val="32"/>
          <w:szCs w:val="32"/>
        </w:rPr>
        <w:t>项负面事项，厘清基层群众性自治组织与上级政府权责边界，杜绝层层转嫁责任。</w:t>
      </w:r>
      <w:r w:rsidRPr="00474516">
        <w:rPr>
          <w:rFonts w:eastAsia="仿宋_GB2312" w:hint="eastAsia"/>
          <w:b/>
          <w:bCs/>
          <w:sz w:val="32"/>
          <w:szCs w:val="32"/>
        </w:rPr>
        <w:t>二是整治“万能公章”。</w:t>
      </w:r>
      <w:r w:rsidRPr="00474516">
        <w:rPr>
          <w:rFonts w:eastAsia="仿宋_GB2312" w:hint="eastAsia"/>
          <w:bCs/>
          <w:kern w:val="0"/>
          <w:sz w:val="32"/>
          <w:szCs w:val="32"/>
        </w:rPr>
        <w:t>编制基层群众性自治组织开具证明事项清单和不应由基层群众性自治组织出具证明事项清单“两张清单”，将村（社区）出具证明事项由</w:t>
      </w:r>
      <w:r w:rsidRPr="00474516">
        <w:rPr>
          <w:rFonts w:eastAsia="仿宋_GB2312" w:hint="eastAsia"/>
          <w:bCs/>
          <w:kern w:val="0"/>
          <w:sz w:val="32"/>
          <w:szCs w:val="32"/>
        </w:rPr>
        <w:t>62</w:t>
      </w:r>
      <w:r w:rsidRPr="00474516">
        <w:rPr>
          <w:rFonts w:eastAsia="仿宋_GB2312" w:hint="eastAsia"/>
          <w:bCs/>
          <w:kern w:val="0"/>
          <w:sz w:val="32"/>
          <w:szCs w:val="32"/>
        </w:rPr>
        <w:t>项压缩至</w:t>
      </w:r>
      <w:r w:rsidRPr="00474516">
        <w:rPr>
          <w:rFonts w:eastAsia="仿宋_GB2312" w:hint="eastAsia"/>
          <w:bCs/>
          <w:kern w:val="0"/>
          <w:sz w:val="32"/>
          <w:szCs w:val="32"/>
        </w:rPr>
        <w:t>4</w:t>
      </w:r>
      <w:r w:rsidRPr="00474516">
        <w:rPr>
          <w:rFonts w:eastAsia="仿宋_GB2312" w:hint="eastAsia"/>
          <w:bCs/>
          <w:kern w:val="0"/>
          <w:sz w:val="32"/>
          <w:szCs w:val="32"/>
        </w:rPr>
        <w:t>项。积极推进“放管服”改革，探索“个人承诺制”证明形式。</w:t>
      </w:r>
      <w:r w:rsidRPr="00474516">
        <w:rPr>
          <w:rFonts w:eastAsia="仿宋_GB2312" w:hint="eastAsia"/>
          <w:b/>
          <w:bCs/>
          <w:sz w:val="32"/>
          <w:szCs w:val="32"/>
        </w:rPr>
        <w:t>三是整治“过度留痕”。</w:t>
      </w:r>
      <w:r w:rsidRPr="00474516">
        <w:rPr>
          <w:rFonts w:eastAsia="仿宋_GB2312" w:hint="eastAsia"/>
          <w:sz w:val="32"/>
          <w:szCs w:val="32"/>
        </w:rPr>
        <w:t>严格开展考核工作年度计划执行和审批报备，同一部门原则上每年最多开展</w:t>
      </w:r>
      <w:r w:rsidRPr="00474516">
        <w:rPr>
          <w:rFonts w:eastAsia="仿宋_GB2312" w:hint="eastAsia"/>
          <w:sz w:val="32"/>
          <w:szCs w:val="32"/>
        </w:rPr>
        <w:t>1</w:t>
      </w:r>
      <w:r w:rsidRPr="00474516">
        <w:rPr>
          <w:rFonts w:eastAsia="仿宋_GB2312" w:hint="eastAsia"/>
          <w:sz w:val="32"/>
          <w:szCs w:val="32"/>
        </w:rPr>
        <w:t>次综合性督查。建立区基层治理促进中心预审工作表格制度，今年</w:t>
      </w:r>
      <w:r w:rsidRPr="00474516">
        <w:rPr>
          <w:rFonts w:eastAsia="仿宋_GB2312" w:hint="eastAsia"/>
          <w:sz w:val="32"/>
          <w:szCs w:val="32"/>
        </w:rPr>
        <w:t>3</w:t>
      </w:r>
      <w:r w:rsidRPr="00474516">
        <w:rPr>
          <w:rFonts w:eastAsia="仿宋_GB2312" w:hint="eastAsia"/>
          <w:sz w:val="32"/>
          <w:szCs w:val="32"/>
        </w:rPr>
        <w:t>月执行以来，全区仅下发表格</w:t>
      </w:r>
      <w:r w:rsidRPr="00474516">
        <w:rPr>
          <w:rFonts w:eastAsia="仿宋_GB2312" w:hint="eastAsia"/>
          <w:sz w:val="32"/>
          <w:szCs w:val="32"/>
        </w:rPr>
        <w:t>7</w:t>
      </w:r>
      <w:r w:rsidRPr="00474516">
        <w:rPr>
          <w:rFonts w:eastAsia="仿宋_GB2312" w:hint="eastAsia"/>
          <w:sz w:val="32"/>
          <w:szCs w:val="32"/>
        </w:rPr>
        <w:t>张，叫停</w:t>
      </w:r>
      <w:r w:rsidRPr="00474516">
        <w:rPr>
          <w:rFonts w:eastAsia="仿宋_GB2312" w:hint="eastAsia"/>
          <w:sz w:val="32"/>
          <w:szCs w:val="32"/>
        </w:rPr>
        <w:t>2</w:t>
      </w:r>
      <w:r w:rsidRPr="00474516">
        <w:rPr>
          <w:rFonts w:eastAsia="仿宋_GB2312" w:hint="eastAsia"/>
          <w:sz w:val="32"/>
          <w:szCs w:val="32"/>
        </w:rPr>
        <w:t>个区级部门未经审批</w:t>
      </w:r>
      <w:r w:rsidR="006A7418" w:rsidRPr="00474516">
        <w:rPr>
          <w:rFonts w:eastAsia="仿宋_GB2312" w:hint="eastAsia"/>
          <w:sz w:val="32"/>
          <w:szCs w:val="32"/>
        </w:rPr>
        <w:t>自行</w:t>
      </w:r>
      <w:r w:rsidRPr="00474516">
        <w:rPr>
          <w:rFonts w:eastAsia="仿宋_GB2312" w:hint="eastAsia"/>
          <w:sz w:val="32"/>
          <w:szCs w:val="32"/>
        </w:rPr>
        <w:t>下发表格的行为。</w:t>
      </w:r>
      <w:r w:rsidRPr="00474516">
        <w:rPr>
          <w:rFonts w:eastAsia="仿宋_GB2312" w:hint="eastAsia"/>
          <w:b/>
          <w:bCs/>
          <w:sz w:val="32"/>
          <w:szCs w:val="32"/>
        </w:rPr>
        <w:t>四是整治“文山会海”。</w:t>
      </w:r>
      <w:r w:rsidRPr="00474516">
        <w:rPr>
          <w:rFonts w:eastAsia="仿宋_GB2312" w:hint="eastAsia"/>
          <w:bCs/>
          <w:kern w:val="0"/>
          <w:sz w:val="32"/>
          <w:szCs w:val="32"/>
        </w:rPr>
        <w:t>全面实行“精文减会”，单份文件原则上不超过</w:t>
      </w:r>
      <w:r w:rsidRPr="00474516">
        <w:rPr>
          <w:rFonts w:eastAsia="仿宋_GB2312" w:hint="eastAsia"/>
          <w:bCs/>
          <w:kern w:val="0"/>
          <w:sz w:val="32"/>
          <w:szCs w:val="32"/>
        </w:rPr>
        <w:t>5000</w:t>
      </w:r>
      <w:r w:rsidRPr="00474516">
        <w:rPr>
          <w:rFonts w:eastAsia="仿宋_GB2312" w:hint="eastAsia"/>
          <w:bCs/>
          <w:kern w:val="0"/>
          <w:sz w:val="32"/>
          <w:szCs w:val="32"/>
        </w:rPr>
        <w:t>字，内容与上级文件重复率超过</w:t>
      </w:r>
      <w:r w:rsidRPr="00474516">
        <w:rPr>
          <w:rFonts w:eastAsia="仿宋_GB2312" w:hint="eastAsia"/>
          <w:bCs/>
          <w:kern w:val="0"/>
          <w:sz w:val="32"/>
          <w:szCs w:val="32"/>
        </w:rPr>
        <w:t>50%</w:t>
      </w:r>
      <w:r w:rsidRPr="00474516">
        <w:rPr>
          <w:rFonts w:eastAsia="仿宋_GB2312" w:hint="eastAsia"/>
          <w:bCs/>
          <w:kern w:val="0"/>
          <w:sz w:val="32"/>
          <w:szCs w:val="32"/>
        </w:rPr>
        <w:t>的不予</w:t>
      </w:r>
      <w:r w:rsidRPr="00474516">
        <w:rPr>
          <w:rFonts w:eastAsia="仿宋_GB2312" w:hint="eastAsia"/>
          <w:bCs/>
          <w:kern w:val="0"/>
          <w:sz w:val="32"/>
          <w:szCs w:val="32"/>
        </w:rPr>
        <w:lastRenderedPageBreak/>
        <w:t>发文；将每周三、四定为全区“无会日”，安排同一事项的会原则上只开</w:t>
      </w:r>
      <w:r w:rsidRPr="00474516">
        <w:rPr>
          <w:rFonts w:eastAsia="仿宋_GB2312" w:hint="eastAsia"/>
          <w:bCs/>
          <w:kern w:val="0"/>
          <w:sz w:val="32"/>
          <w:szCs w:val="32"/>
        </w:rPr>
        <w:t>1</w:t>
      </w:r>
      <w:r w:rsidRPr="00474516">
        <w:rPr>
          <w:rFonts w:eastAsia="仿宋_GB2312" w:hint="eastAsia"/>
          <w:bCs/>
          <w:kern w:val="0"/>
          <w:sz w:val="32"/>
          <w:szCs w:val="32"/>
        </w:rPr>
        <w:t>次，给干部抓落实留足时间。</w:t>
      </w:r>
    </w:p>
    <w:p w:rsidR="003509E9" w:rsidRPr="00474516" w:rsidRDefault="003554FA" w:rsidP="00C55C04">
      <w:pPr>
        <w:spacing w:line="580" w:lineRule="exact"/>
        <w:ind w:firstLineChars="200" w:firstLine="640"/>
        <w:rPr>
          <w:rFonts w:eastAsia="黑体"/>
          <w:sz w:val="32"/>
          <w:szCs w:val="32"/>
        </w:rPr>
      </w:pPr>
      <w:r w:rsidRPr="00474516">
        <w:rPr>
          <w:rFonts w:eastAsia="黑体" w:hAnsi="黑体" w:hint="eastAsia"/>
          <w:sz w:val="32"/>
          <w:szCs w:val="32"/>
        </w:rPr>
        <w:t>二、突出赋能，激励干事创业</w:t>
      </w:r>
    </w:p>
    <w:p w:rsidR="003509E9" w:rsidRPr="00474516" w:rsidRDefault="003554FA" w:rsidP="00C55C04">
      <w:pPr>
        <w:spacing w:line="580" w:lineRule="exact"/>
        <w:ind w:firstLineChars="200" w:firstLine="643"/>
        <w:rPr>
          <w:rFonts w:eastAsia="仿宋_GB2312"/>
          <w:sz w:val="32"/>
          <w:szCs w:val="32"/>
        </w:rPr>
      </w:pPr>
      <w:r w:rsidRPr="00474516">
        <w:rPr>
          <w:rFonts w:eastAsia="仿宋_GB2312" w:hint="eastAsia"/>
          <w:b/>
          <w:bCs/>
          <w:sz w:val="32"/>
          <w:szCs w:val="32"/>
        </w:rPr>
        <w:t>一是优化组织设置。</w:t>
      </w:r>
      <w:r w:rsidRPr="00474516">
        <w:rPr>
          <w:rFonts w:eastAsia="仿宋_GB2312" w:hint="eastAsia"/>
          <w:bCs/>
          <w:kern w:val="0"/>
          <w:sz w:val="32"/>
          <w:szCs w:val="32"/>
        </w:rPr>
        <w:t>着力解决“小马拉大车”问题，调整“超大党支部”，升格村（社区）党委</w:t>
      </w:r>
      <w:r w:rsidRPr="00474516">
        <w:rPr>
          <w:rFonts w:eastAsia="仿宋_GB2312" w:hint="eastAsia"/>
          <w:bCs/>
          <w:kern w:val="0"/>
          <w:sz w:val="32"/>
          <w:szCs w:val="32"/>
        </w:rPr>
        <w:t>23</w:t>
      </w:r>
      <w:r w:rsidRPr="00474516">
        <w:rPr>
          <w:rFonts w:eastAsia="仿宋_GB2312" w:hint="eastAsia"/>
          <w:bCs/>
          <w:kern w:val="0"/>
          <w:sz w:val="32"/>
          <w:szCs w:val="32"/>
        </w:rPr>
        <w:t>个、党总支</w:t>
      </w:r>
      <w:r w:rsidRPr="00474516">
        <w:rPr>
          <w:rFonts w:eastAsia="仿宋_GB2312" w:hint="eastAsia"/>
          <w:bCs/>
          <w:kern w:val="0"/>
          <w:sz w:val="32"/>
          <w:szCs w:val="32"/>
        </w:rPr>
        <w:t>44</w:t>
      </w:r>
      <w:r w:rsidRPr="00474516">
        <w:rPr>
          <w:rFonts w:eastAsia="仿宋_GB2312" w:hint="eastAsia"/>
          <w:bCs/>
          <w:kern w:val="0"/>
          <w:sz w:val="32"/>
          <w:szCs w:val="32"/>
        </w:rPr>
        <w:t>个，结合乡村振兴，围绕产业布局、项目建设等设立二级党支部</w:t>
      </w:r>
      <w:r w:rsidRPr="00474516">
        <w:rPr>
          <w:rFonts w:eastAsia="仿宋_GB2312" w:hint="eastAsia"/>
          <w:bCs/>
          <w:kern w:val="0"/>
          <w:sz w:val="32"/>
          <w:szCs w:val="32"/>
        </w:rPr>
        <w:t>89</w:t>
      </w:r>
      <w:r w:rsidRPr="00474516">
        <w:rPr>
          <w:rFonts w:eastAsia="仿宋_GB2312" w:hint="eastAsia"/>
          <w:bCs/>
          <w:kern w:val="0"/>
          <w:sz w:val="32"/>
          <w:szCs w:val="32"/>
        </w:rPr>
        <w:t>个；因地制宜调整村（社区）常职干部职数，在以往</w:t>
      </w:r>
      <w:r w:rsidRPr="00474516">
        <w:rPr>
          <w:rFonts w:eastAsia="仿宋_GB2312" w:hint="eastAsia"/>
          <w:bCs/>
          <w:kern w:val="0"/>
          <w:sz w:val="32"/>
          <w:szCs w:val="32"/>
        </w:rPr>
        <w:t>4</w:t>
      </w:r>
      <w:r w:rsidRPr="00474516">
        <w:rPr>
          <w:rFonts w:eastAsia="仿宋_GB2312" w:hint="eastAsia"/>
          <w:bCs/>
          <w:kern w:val="0"/>
          <w:sz w:val="32"/>
          <w:szCs w:val="32"/>
        </w:rPr>
        <w:t>职的基础上普遍增加</w:t>
      </w:r>
      <w:r w:rsidRPr="00474516">
        <w:rPr>
          <w:rFonts w:eastAsia="仿宋_GB2312" w:hint="eastAsia"/>
          <w:bCs/>
          <w:kern w:val="0"/>
          <w:sz w:val="32"/>
          <w:szCs w:val="32"/>
        </w:rPr>
        <w:t>1</w:t>
      </w:r>
      <w:r w:rsidR="007D3C57">
        <w:rPr>
          <w:rFonts w:eastAsia="仿宋_GB2312" w:hint="eastAsia"/>
          <w:bCs/>
          <w:kern w:val="0"/>
          <w:sz w:val="32"/>
          <w:szCs w:val="32"/>
        </w:rPr>
        <w:t>—</w:t>
      </w:r>
      <w:r w:rsidRPr="00474516">
        <w:rPr>
          <w:rFonts w:eastAsia="仿宋_GB2312" w:hint="eastAsia"/>
          <w:bCs/>
          <w:kern w:val="0"/>
          <w:sz w:val="32"/>
          <w:szCs w:val="32"/>
        </w:rPr>
        <w:t>3</w:t>
      </w:r>
      <w:r w:rsidRPr="00474516">
        <w:rPr>
          <w:rFonts w:eastAsia="仿宋_GB2312" w:hint="eastAsia"/>
          <w:bCs/>
          <w:kern w:val="0"/>
          <w:sz w:val="32"/>
          <w:szCs w:val="32"/>
        </w:rPr>
        <w:t>名常职干部，配强工作力量。</w:t>
      </w:r>
      <w:r w:rsidRPr="00474516">
        <w:rPr>
          <w:rFonts w:eastAsia="仿宋_GB2312" w:hint="eastAsia"/>
          <w:b/>
          <w:bCs/>
          <w:sz w:val="32"/>
          <w:szCs w:val="32"/>
        </w:rPr>
        <w:t>二是优化薪酬体系。</w:t>
      </w:r>
      <w:r w:rsidRPr="00474516">
        <w:rPr>
          <w:rFonts w:eastAsia="仿宋_GB2312" w:hint="eastAsia"/>
          <w:bCs/>
          <w:kern w:val="0"/>
          <w:sz w:val="32"/>
          <w:szCs w:val="32"/>
        </w:rPr>
        <w:t>对村（社区）常职干部实行专职化管理，建立“基本补贴</w:t>
      </w:r>
      <w:r w:rsidRPr="00474516">
        <w:rPr>
          <w:rFonts w:eastAsia="仿宋_GB2312" w:hint="eastAsia"/>
          <w:bCs/>
          <w:kern w:val="0"/>
          <w:sz w:val="32"/>
          <w:szCs w:val="32"/>
        </w:rPr>
        <w:t>+</w:t>
      </w:r>
      <w:r w:rsidRPr="00474516">
        <w:rPr>
          <w:rFonts w:eastAsia="仿宋_GB2312" w:hint="eastAsia"/>
          <w:bCs/>
          <w:kern w:val="0"/>
          <w:sz w:val="32"/>
          <w:szCs w:val="32"/>
        </w:rPr>
        <w:t>岗位补贴</w:t>
      </w:r>
      <w:r w:rsidRPr="00474516">
        <w:rPr>
          <w:rFonts w:eastAsia="仿宋_GB2312" w:hint="eastAsia"/>
          <w:bCs/>
          <w:kern w:val="0"/>
          <w:sz w:val="32"/>
          <w:szCs w:val="32"/>
        </w:rPr>
        <w:t>+</w:t>
      </w:r>
      <w:r w:rsidRPr="00474516">
        <w:rPr>
          <w:rFonts w:eastAsia="仿宋_GB2312" w:hint="eastAsia"/>
          <w:bCs/>
          <w:kern w:val="0"/>
          <w:sz w:val="32"/>
          <w:szCs w:val="32"/>
        </w:rPr>
        <w:t>保险补贴</w:t>
      </w:r>
      <w:r w:rsidRPr="00474516">
        <w:rPr>
          <w:rFonts w:eastAsia="仿宋_GB2312" w:hint="eastAsia"/>
          <w:bCs/>
          <w:kern w:val="0"/>
          <w:sz w:val="32"/>
          <w:szCs w:val="32"/>
        </w:rPr>
        <w:t>+</w:t>
      </w:r>
      <w:r w:rsidRPr="00474516">
        <w:rPr>
          <w:rFonts w:eastAsia="仿宋_GB2312" w:hint="eastAsia"/>
          <w:bCs/>
          <w:kern w:val="0"/>
          <w:sz w:val="32"/>
          <w:szCs w:val="32"/>
        </w:rPr>
        <w:t>绩效考核奖励</w:t>
      </w:r>
      <w:r w:rsidRPr="00474516">
        <w:rPr>
          <w:rFonts w:eastAsia="仿宋_GB2312" w:hint="eastAsia"/>
          <w:bCs/>
          <w:kern w:val="0"/>
          <w:sz w:val="32"/>
          <w:szCs w:val="32"/>
        </w:rPr>
        <w:t>+</w:t>
      </w:r>
      <w:r w:rsidRPr="00474516">
        <w:rPr>
          <w:rFonts w:eastAsia="仿宋_GB2312" w:hint="eastAsia"/>
          <w:bCs/>
          <w:kern w:val="0"/>
          <w:sz w:val="32"/>
          <w:szCs w:val="32"/>
        </w:rPr>
        <w:t>职称补贴</w:t>
      </w:r>
      <w:r w:rsidRPr="00474516">
        <w:rPr>
          <w:rFonts w:eastAsia="仿宋_GB2312" w:hint="eastAsia"/>
          <w:bCs/>
          <w:kern w:val="0"/>
          <w:sz w:val="32"/>
          <w:szCs w:val="32"/>
        </w:rPr>
        <w:t>+</w:t>
      </w:r>
      <w:r w:rsidRPr="00474516">
        <w:rPr>
          <w:rFonts w:eastAsia="仿宋_GB2312" w:hint="eastAsia"/>
          <w:bCs/>
          <w:kern w:val="0"/>
          <w:sz w:val="32"/>
          <w:szCs w:val="32"/>
        </w:rPr>
        <w:t>职级补贴”全方位、全过程激励的薪酬体系，大幅提高村（社区）常职干部基本报酬，提升岗位吸引力。常职干部薪酬普遍增长</w:t>
      </w:r>
      <w:r w:rsidRPr="00474516">
        <w:rPr>
          <w:rFonts w:eastAsia="仿宋_GB2312" w:hint="eastAsia"/>
          <w:bCs/>
          <w:kern w:val="0"/>
          <w:sz w:val="32"/>
          <w:szCs w:val="32"/>
        </w:rPr>
        <w:t>3</w:t>
      </w:r>
      <w:r w:rsidRPr="00474516">
        <w:rPr>
          <w:rFonts w:eastAsia="仿宋_GB2312" w:hint="eastAsia"/>
          <w:bCs/>
          <w:kern w:val="0"/>
          <w:sz w:val="32"/>
          <w:szCs w:val="32"/>
        </w:rPr>
        <w:t>万元左右。</w:t>
      </w:r>
      <w:r w:rsidRPr="00474516">
        <w:rPr>
          <w:rFonts w:eastAsia="仿宋_GB2312" w:hint="eastAsia"/>
          <w:b/>
          <w:bCs/>
          <w:sz w:val="32"/>
          <w:szCs w:val="32"/>
        </w:rPr>
        <w:t>三是优化培训模式。</w:t>
      </w:r>
      <w:r w:rsidRPr="00474516">
        <w:rPr>
          <w:rFonts w:eastAsia="仿宋_GB2312" w:hint="eastAsia"/>
          <w:sz w:val="32"/>
          <w:szCs w:val="32"/>
        </w:rPr>
        <w:t>依托地方大学力量，成立城乡基层治理学院，分层分类开设壮大村集体经济、城乡基层治理、发展特色产业等专题培训班；组织村（社区）干部到成都、重庆等地区开展跟岗锻炼、现场教学。通过“理论</w:t>
      </w:r>
      <w:r w:rsidRPr="00474516">
        <w:rPr>
          <w:rFonts w:eastAsia="仿宋_GB2312" w:hint="eastAsia"/>
          <w:sz w:val="32"/>
          <w:szCs w:val="32"/>
        </w:rPr>
        <w:t>+</w:t>
      </w:r>
      <w:r w:rsidRPr="00474516">
        <w:rPr>
          <w:rFonts w:eastAsia="仿宋_GB2312" w:hint="eastAsia"/>
          <w:sz w:val="32"/>
          <w:szCs w:val="32"/>
        </w:rPr>
        <w:t>实践”，既教干什么，又教怎么干，学院成立以来共开展</w:t>
      </w:r>
      <w:r w:rsidR="006A7418" w:rsidRPr="00474516">
        <w:rPr>
          <w:rFonts w:eastAsia="仿宋_GB2312" w:hint="eastAsia"/>
          <w:sz w:val="32"/>
          <w:szCs w:val="32"/>
        </w:rPr>
        <w:t>5</w:t>
      </w:r>
      <w:r w:rsidR="006A7418" w:rsidRPr="00474516">
        <w:rPr>
          <w:rFonts w:eastAsia="仿宋_GB2312" w:hint="eastAsia"/>
          <w:sz w:val="32"/>
          <w:szCs w:val="32"/>
        </w:rPr>
        <w:t>期</w:t>
      </w:r>
      <w:r w:rsidRPr="00474516">
        <w:rPr>
          <w:rFonts w:eastAsia="仿宋_GB2312" w:hint="eastAsia"/>
          <w:sz w:val="32"/>
          <w:szCs w:val="32"/>
        </w:rPr>
        <w:t>培训</w:t>
      </w:r>
      <w:r w:rsidR="006A7418" w:rsidRPr="007D3C57">
        <w:rPr>
          <w:rFonts w:ascii="仿宋_GB2312" w:eastAsia="仿宋_GB2312" w:hint="eastAsia"/>
          <w:sz w:val="32"/>
          <w:szCs w:val="32"/>
        </w:rPr>
        <w:t>,</w:t>
      </w:r>
      <w:r w:rsidR="006A7418" w:rsidRPr="00474516">
        <w:rPr>
          <w:rFonts w:eastAsia="仿宋_GB2312" w:hint="eastAsia"/>
          <w:sz w:val="32"/>
          <w:szCs w:val="32"/>
        </w:rPr>
        <w:t>参训</w:t>
      </w:r>
      <w:r w:rsidRPr="00474516">
        <w:rPr>
          <w:rFonts w:eastAsia="仿宋_GB2312" w:hint="eastAsia"/>
          <w:sz w:val="32"/>
          <w:szCs w:val="32"/>
        </w:rPr>
        <w:t>500</w:t>
      </w:r>
      <w:r w:rsidRPr="00474516">
        <w:rPr>
          <w:rFonts w:eastAsia="仿宋_GB2312" w:hint="eastAsia"/>
          <w:sz w:val="32"/>
          <w:szCs w:val="32"/>
        </w:rPr>
        <w:t>余人次。</w:t>
      </w:r>
    </w:p>
    <w:p w:rsidR="003509E9" w:rsidRPr="00474516" w:rsidRDefault="003554FA" w:rsidP="00C55C04">
      <w:pPr>
        <w:spacing w:line="580" w:lineRule="exact"/>
        <w:ind w:firstLineChars="200" w:firstLine="640"/>
        <w:rPr>
          <w:rFonts w:eastAsia="黑体"/>
          <w:sz w:val="32"/>
          <w:szCs w:val="32"/>
        </w:rPr>
      </w:pPr>
      <w:r w:rsidRPr="00474516">
        <w:rPr>
          <w:rFonts w:eastAsia="黑体" w:hAnsi="黑体" w:hint="eastAsia"/>
          <w:sz w:val="32"/>
          <w:szCs w:val="32"/>
        </w:rPr>
        <w:t>三、突出增效，完善公共服务</w:t>
      </w:r>
    </w:p>
    <w:p w:rsidR="003509E9" w:rsidRPr="00474516" w:rsidRDefault="003554FA" w:rsidP="00C55C04">
      <w:pPr>
        <w:spacing w:line="580" w:lineRule="exact"/>
        <w:ind w:firstLineChars="200" w:firstLine="643"/>
        <w:rPr>
          <w:rFonts w:eastAsia="仿宋_GB2312"/>
          <w:sz w:val="32"/>
          <w:szCs w:val="32"/>
        </w:rPr>
      </w:pPr>
      <w:r w:rsidRPr="00474516">
        <w:rPr>
          <w:rFonts w:eastAsia="仿宋_GB2312" w:hint="eastAsia"/>
          <w:b/>
          <w:bCs/>
          <w:sz w:val="32"/>
          <w:szCs w:val="32"/>
        </w:rPr>
        <w:t>一是提升便民服务质量。</w:t>
      </w:r>
      <w:r w:rsidRPr="00474516">
        <w:rPr>
          <w:rFonts w:eastAsia="仿宋_GB2312" w:hint="eastAsia"/>
          <w:bCs/>
          <w:kern w:val="0"/>
          <w:sz w:val="32"/>
          <w:szCs w:val="32"/>
        </w:rPr>
        <w:t>强化村（社区）干部民生事务“代办员”职责，抓实全省第二批镇村便民服务标准化、规范化、便利化“三化”建设试点工作，扎实推进</w:t>
      </w:r>
      <w:r w:rsidRPr="00474516">
        <w:rPr>
          <w:rFonts w:eastAsia="仿宋_GB2312" w:hint="eastAsia"/>
          <w:bCs/>
          <w:kern w:val="0"/>
          <w:sz w:val="32"/>
          <w:szCs w:val="32"/>
        </w:rPr>
        <w:t>5</w:t>
      </w:r>
      <w:r w:rsidRPr="00474516">
        <w:rPr>
          <w:rFonts w:eastAsia="仿宋_GB2312" w:hint="eastAsia"/>
          <w:bCs/>
          <w:kern w:val="0"/>
          <w:sz w:val="32"/>
          <w:szCs w:val="32"/>
        </w:rPr>
        <w:t>个镇</w:t>
      </w:r>
      <w:r w:rsidRPr="00474516">
        <w:rPr>
          <w:rFonts w:eastAsia="仿宋_GB2312" w:hint="eastAsia"/>
          <w:bCs/>
          <w:kern w:val="0"/>
          <w:sz w:val="32"/>
          <w:szCs w:val="32"/>
        </w:rPr>
        <w:t>50</w:t>
      </w:r>
      <w:r w:rsidRPr="00474516">
        <w:rPr>
          <w:rFonts w:eastAsia="仿宋_GB2312" w:hint="eastAsia"/>
          <w:bCs/>
          <w:kern w:val="0"/>
          <w:sz w:val="32"/>
          <w:szCs w:val="32"/>
        </w:rPr>
        <w:t>个村（社区）“三化”建设任务，努力实现基层事情基层办、基层权力给基层。充分考虑镇村承接能力，下放便民服务事</w:t>
      </w:r>
      <w:r w:rsidRPr="00474516">
        <w:rPr>
          <w:rFonts w:eastAsia="仿宋_GB2312" w:hint="eastAsia"/>
          <w:bCs/>
          <w:kern w:val="0"/>
          <w:sz w:val="32"/>
          <w:szCs w:val="32"/>
        </w:rPr>
        <w:lastRenderedPageBreak/>
        <w:t>项镇级</w:t>
      </w:r>
      <w:r w:rsidRPr="00474516">
        <w:rPr>
          <w:rFonts w:eastAsia="仿宋_GB2312" w:hint="eastAsia"/>
          <w:bCs/>
          <w:kern w:val="0"/>
          <w:sz w:val="32"/>
          <w:szCs w:val="32"/>
        </w:rPr>
        <w:t>108</w:t>
      </w:r>
      <w:r w:rsidRPr="00474516">
        <w:rPr>
          <w:rFonts w:eastAsia="仿宋_GB2312" w:hint="eastAsia"/>
          <w:bCs/>
          <w:kern w:val="0"/>
          <w:sz w:val="32"/>
          <w:szCs w:val="32"/>
        </w:rPr>
        <w:t>项、村级</w:t>
      </w:r>
      <w:r w:rsidRPr="00474516">
        <w:rPr>
          <w:rFonts w:eastAsia="仿宋_GB2312" w:hint="eastAsia"/>
          <w:bCs/>
          <w:kern w:val="0"/>
          <w:sz w:val="32"/>
          <w:szCs w:val="32"/>
        </w:rPr>
        <w:t>51</w:t>
      </w:r>
      <w:r w:rsidRPr="00474516">
        <w:rPr>
          <w:rFonts w:eastAsia="仿宋_GB2312" w:hint="eastAsia"/>
          <w:bCs/>
          <w:kern w:val="0"/>
          <w:sz w:val="32"/>
          <w:szCs w:val="32"/>
        </w:rPr>
        <w:t>项（代办事项</w:t>
      </w:r>
      <w:r w:rsidRPr="00474516">
        <w:rPr>
          <w:rFonts w:eastAsia="仿宋_GB2312" w:hint="eastAsia"/>
          <w:bCs/>
          <w:kern w:val="0"/>
          <w:sz w:val="32"/>
          <w:szCs w:val="32"/>
        </w:rPr>
        <w:t>35</w:t>
      </w:r>
      <w:r w:rsidRPr="00474516">
        <w:rPr>
          <w:rFonts w:eastAsia="仿宋_GB2312" w:hint="eastAsia"/>
          <w:bCs/>
          <w:kern w:val="0"/>
          <w:sz w:val="32"/>
          <w:szCs w:val="32"/>
        </w:rPr>
        <w:t>项、全程办理事项</w:t>
      </w:r>
      <w:r w:rsidRPr="00474516">
        <w:rPr>
          <w:rFonts w:eastAsia="仿宋_GB2312" w:hint="eastAsia"/>
          <w:bCs/>
          <w:kern w:val="0"/>
          <w:sz w:val="32"/>
          <w:szCs w:val="32"/>
        </w:rPr>
        <w:t>16</w:t>
      </w:r>
      <w:r w:rsidRPr="00474516">
        <w:rPr>
          <w:rFonts w:eastAsia="仿宋_GB2312" w:hint="eastAsia"/>
          <w:bCs/>
          <w:kern w:val="0"/>
          <w:sz w:val="32"/>
          <w:szCs w:val="32"/>
        </w:rPr>
        <w:t>项）。</w:t>
      </w:r>
      <w:r w:rsidRPr="00474516">
        <w:rPr>
          <w:rFonts w:eastAsia="仿宋_GB2312" w:hint="eastAsia"/>
          <w:sz w:val="32"/>
          <w:szCs w:val="32"/>
        </w:rPr>
        <w:t>今年</w:t>
      </w:r>
      <w:r w:rsidRPr="00474516">
        <w:rPr>
          <w:rFonts w:eastAsia="仿宋_GB2312" w:hint="eastAsia"/>
          <w:sz w:val="32"/>
          <w:szCs w:val="32"/>
        </w:rPr>
        <w:t>1</w:t>
      </w:r>
      <w:r w:rsidRPr="00474516">
        <w:rPr>
          <w:rFonts w:eastAsia="仿宋_GB2312" w:hint="eastAsia"/>
          <w:sz w:val="32"/>
          <w:szCs w:val="32"/>
        </w:rPr>
        <w:t>—</w:t>
      </w:r>
      <w:r w:rsidRPr="00474516">
        <w:rPr>
          <w:rFonts w:eastAsia="仿宋_GB2312" w:hint="eastAsia"/>
          <w:sz w:val="32"/>
          <w:szCs w:val="32"/>
        </w:rPr>
        <w:t>7</w:t>
      </w:r>
      <w:r w:rsidRPr="00474516">
        <w:rPr>
          <w:rFonts w:eastAsia="仿宋_GB2312" w:hint="eastAsia"/>
          <w:sz w:val="32"/>
          <w:szCs w:val="32"/>
        </w:rPr>
        <w:t>月全区村（社区）代办件总量达</w:t>
      </w:r>
      <w:r w:rsidRPr="00474516">
        <w:rPr>
          <w:rFonts w:eastAsia="仿宋_GB2312" w:hint="eastAsia"/>
          <w:sz w:val="32"/>
          <w:szCs w:val="32"/>
        </w:rPr>
        <w:t>6400</w:t>
      </w:r>
      <w:r w:rsidRPr="00474516">
        <w:rPr>
          <w:rFonts w:eastAsia="仿宋_GB2312" w:hint="eastAsia"/>
          <w:sz w:val="32"/>
          <w:szCs w:val="32"/>
        </w:rPr>
        <w:t>余件，较去年同期增长</w:t>
      </w:r>
      <w:r w:rsidRPr="00474516">
        <w:rPr>
          <w:rFonts w:eastAsia="仿宋_GB2312" w:hint="eastAsia"/>
          <w:sz w:val="32"/>
          <w:szCs w:val="32"/>
        </w:rPr>
        <w:t>76%</w:t>
      </w:r>
      <w:r w:rsidRPr="00474516">
        <w:rPr>
          <w:rFonts w:eastAsia="仿宋_GB2312" w:hint="eastAsia"/>
          <w:sz w:val="32"/>
          <w:szCs w:val="32"/>
        </w:rPr>
        <w:t>。</w:t>
      </w:r>
      <w:r w:rsidRPr="00474516">
        <w:rPr>
          <w:rFonts w:eastAsia="仿宋_GB2312" w:hint="eastAsia"/>
          <w:b/>
          <w:sz w:val="32"/>
          <w:szCs w:val="32"/>
        </w:rPr>
        <w:t>二是提升产业发展水平。</w:t>
      </w:r>
      <w:r w:rsidRPr="00474516">
        <w:rPr>
          <w:rFonts w:eastAsia="仿宋_GB2312" w:hint="eastAsia"/>
          <w:sz w:val="32"/>
          <w:szCs w:val="32"/>
        </w:rPr>
        <w:t>强化村（社区）干部产业发展“领路人”职责，将减负赋能的成效转化为发展产业的动力，围绕“一核一环一廊”县域空间发展规划，打破行政区划壁垒，抓好优质粮油、晚熟柑橘、贵妃枣等特色产业，形成了</w:t>
      </w:r>
      <w:r w:rsidRPr="00474516">
        <w:rPr>
          <w:rFonts w:eastAsia="仿宋_GB2312" w:hint="eastAsia"/>
          <w:sz w:val="32"/>
          <w:szCs w:val="32"/>
        </w:rPr>
        <w:t>45</w:t>
      </w:r>
      <w:r w:rsidRPr="00474516">
        <w:rPr>
          <w:rFonts w:eastAsia="仿宋_GB2312" w:hint="eastAsia"/>
          <w:sz w:val="32"/>
          <w:szCs w:val="32"/>
        </w:rPr>
        <w:t>个特色村</w:t>
      </w:r>
      <w:r w:rsidR="006A7418" w:rsidRPr="00474516">
        <w:rPr>
          <w:rFonts w:eastAsia="仿宋_GB2312" w:hint="eastAsia"/>
          <w:sz w:val="32"/>
          <w:szCs w:val="32"/>
        </w:rPr>
        <w:t>、</w:t>
      </w:r>
      <w:r w:rsidRPr="00474516">
        <w:rPr>
          <w:rFonts w:eastAsia="仿宋_GB2312" w:hint="eastAsia"/>
          <w:sz w:val="32"/>
          <w:szCs w:val="32"/>
        </w:rPr>
        <w:t>11</w:t>
      </w:r>
      <w:r w:rsidRPr="00474516">
        <w:rPr>
          <w:rFonts w:eastAsia="仿宋_GB2312" w:hint="eastAsia"/>
          <w:sz w:val="32"/>
          <w:szCs w:val="32"/>
        </w:rPr>
        <w:t>个园区产业村。</w:t>
      </w:r>
      <w:r w:rsidRPr="00474516">
        <w:rPr>
          <w:rFonts w:eastAsia="仿宋_GB2312" w:hint="eastAsia"/>
          <w:b/>
          <w:sz w:val="32"/>
          <w:szCs w:val="32"/>
        </w:rPr>
        <w:t>三是提升基层治理能力。</w:t>
      </w:r>
      <w:r w:rsidRPr="00474516">
        <w:rPr>
          <w:rFonts w:eastAsia="仿宋_GB2312" w:hint="eastAsia"/>
          <w:sz w:val="32"/>
          <w:szCs w:val="32"/>
        </w:rPr>
        <w:t>强化村（社区）干部群众自治“组织者”职责，结合村（社区）“两委”换届，完成红白理事、公共卫生、人民调解等村（居）委会下属委员会的组建及负责人的推选，同步产生定向议事代表</w:t>
      </w:r>
      <w:r w:rsidRPr="00474516">
        <w:rPr>
          <w:rFonts w:eastAsia="仿宋_GB2312" w:hint="eastAsia"/>
          <w:sz w:val="32"/>
          <w:szCs w:val="32"/>
        </w:rPr>
        <w:t>3429</w:t>
      </w:r>
      <w:r w:rsidRPr="00474516">
        <w:rPr>
          <w:rFonts w:eastAsia="仿宋_GB2312" w:hint="eastAsia"/>
          <w:sz w:val="32"/>
          <w:szCs w:val="32"/>
        </w:rPr>
        <w:t>名，构建了“村级党组织</w:t>
      </w:r>
      <w:r w:rsidRPr="00474516">
        <w:rPr>
          <w:rFonts w:eastAsia="仿宋_GB2312" w:hint="eastAsia"/>
          <w:sz w:val="32"/>
          <w:szCs w:val="32"/>
        </w:rPr>
        <w:t>+</w:t>
      </w:r>
      <w:r w:rsidRPr="00474516">
        <w:rPr>
          <w:rFonts w:eastAsia="仿宋_GB2312" w:hint="eastAsia"/>
          <w:sz w:val="32"/>
          <w:szCs w:val="32"/>
        </w:rPr>
        <w:t>群众组织</w:t>
      </w:r>
      <w:r w:rsidRPr="00474516">
        <w:rPr>
          <w:rFonts w:eastAsia="仿宋_GB2312" w:hint="eastAsia"/>
          <w:sz w:val="32"/>
          <w:szCs w:val="32"/>
        </w:rPr>
        <w:t>+</w:t>
      </w:r>
      <w:r w:rsidRPr="00474516">
        <w:rPr>
          <w:rFonts w:eastAsia="仿宋_GB2312" w:hint="eastAsia"/>
          <w:sz w:val="32"/>
          <w:szCs w:val="32"/>
        </w:rPr>
        <w:t>社会组织”的基层共建共治体系。</w:t>
      </w:r>
    </w:p>
    <w:p w:rsidR="003509E9" w:rsidRPr="00474516" w:rsidRDefault="003554FA" w:rsidP="00C55C04">
      <w:pPr>
        <w:spacing w:line="580" w:lineRule="exact"/>
        <w:ind w:firstLineChars="200" w:firstLine="640"/>
        <w:rPr>
          <w:rFonts w:eastAsia="黑体"/>
          <w:sz w:val="32"/>
          <w:szCs w:val="32"/>
        </w:rPr>
      </w:pPr>
      <w:r w:rsidRPr="00474516">
        <w:rPr>
          <w:rFonts w:eastAsia="黑体" w:hAnsi="黑体" w:hint="eastAsia"/>
          <w:sz w:val="32"/>
          <w:szCs w:val="32"/>
        </w:rPr>
        <w:t>四、突出清廉，护航乡村治理</w:t>
      </w:r>
    </w:p>
    <w:p w:rsidR="003509E9" w:rsidRPr="00474516" w:rsidRDefault="003554FA" w:rsidP="00C55C04">
      <w:pPr>
        <w:pStyle w:val="60"/>
        <w:spacing w:line="580" w:lineRule="exact"/>
        <w:ind w:firstLineChars="200" w:firstLine="643"/>
        <w:rPr>
          <w:rFonts w:ascii="Times New Roman" w:eastAsia="仿宋_GB2312" w:hAnsi="Times New Roman"/>
          <w:bCs/>
          <w:kern w:val="0"/>
          <w:sz w:val="32"/>
          <w:szCs w:val="32"/>
        </w:rPr>
      </w:pPr>
      <w:r w:rsidRPr="00474516">
        <w:rPr>
          <w:rFonts w:ascii="Times New Roman" w:eastAsia="仿宋_GB2312" w:hAnsi="Times New Roman" w:hint="eastAsia"/>
          <w:b/>
          <w:bCs/>
          <w:sz w:val="32"/>
          <w:szCs w:val="32"/>
        </w:rPr>
        <w:t>一是健全小微权力清单。</w:t>
      </w:r>
      <w:r w:rsidRPr="00474516">
        <w:rPr>
          <w:rFonts w:ascii="Times New Roman" w:eastAsia="仿宋_GB2312" w:hAnsi="Times New Roman" w:hint="eastAsia"/>
          <w:bCs/>
          <w:kern w:val="0"/>
          <w:sz w:val="32"/>
          <w:szCs w:val="32"/>
        </w:rPr>
        <w:t>完善“四清四明”工作法，聚焦村级重大事项决策、资金管理、项目招投标管理、资产资源处置等集体管理事务，制定小微权利清单（一事一清单）。运用宣传栏、便民小卡片、服务指南手册等多种载体，主动公开清单内容。编制“微权力”运行流程图，设置“小微权力监督平台”，开通“民意直通车”功能模块。通过“清权、清责、清流、清单”四清举措，达到“干部用权明晰、群众办事明白、追究责任明确、办事结果明了”的四明效果，明晰干部责权，改变传统的村干部“一把抓”“一手抓”的混乱局面。</w:t>
      </w:r>
      <w:r w:rsidRPr="00474516">
        <w:rPr>
          <w:rFonts w:ascii="Times New Roman" w:eastAsia="仿宋_GB2312" w:hAnsi="Times New Roman" w:hint="eastAsia"/>
          <w:b/>
          <w:bCs/>
          <w:sz w:val="32"/>
          <w:szCs w:val="32"/>
        </w:rPr>
        <w:t>二是强化“三务”公开机制。</w:t>
      </w:r>
      <w:r w:rsidRPr="00474516">
        <w:rPr>
          <w:rFonts w:ascii="Times New Roman" w:eastAsia="仿宋_GB2312" w:hAnsi="Times New Roman" w:hint="eastAsia"/>
          <w:bCs/>
          <w:kern w:val="0"/>
          <w:sz w:val="32"/>
          <w:szCs w:val="32"/>
        </w:rPr>
        <w:t>严格执行集体“三资”管理各项制度，建立集体资产、资源登记簿，规范资金管理</w:t>
      </w:r>
      <w:r w:rsidRPr="00474516">
        <w:rPr>
          <w:rFonts w:ascii="Times New Roman" w:eastAsia="仿宋_GB2312" w:hAnsi="Times New Roman" w:hint="eastAsia"/>
          <w:bCs/>
          <w:kern w:val="0"/>
          <w:sz w:val="32"/>
          <w:szCs w:val="32"/>
        </w:rPr>
        <w:lastRenderedPageBreak/>
        <w:t>账目。将“村财镇管”升级为“村财区审”，全面实施“组财镇管”，坚持无现金结算和“一卡通”管理长效机制。每月定时公开村级事务管理、基础设施建设、集体“三资”使用等党务、村（</w:t>
      </w:r>
      <w:bookmarkStart w:id="0" w:name="_GoBack"/>
      <w:bookmarkEnd w:id="0"/>
      <w:r w:rsidRPr="00474516">
        <w:rPr>
          <w:rFonts w:ascii="Times New Roman" w:eastAsia="仿宋_GB2312" w:hAnsi="Times New Roman" w:hint="eastAsia"/>
          <w:bCs/>
          <w:kern w:val="0"/>
          <w:sz w:val="32"/>
          <w:szCs w:val="32"/>
        </w:rPr>
        <w:t>居）务、财务情况。重要事务、重大资金使用、重点工程建设等涉及村（居）民利益的重大问题以及群众关心的重要事项及时“一事一公开”。</w:t>
      </w:r>
      <w:r w:rsidRPr="00474516">
        <w:rPr>
          <w:rFonts w:ascii="Times New Roman" w:eastAsia="仿宋_GB2312" w:hAnsi="Times New Roman" w:hint="eastAsia"/>
          <w:b/>
          <w:sz w:val="32"/>
          <w:szCs w:val="32"/>
        </w:rPr>
        <w:t>三是</w:t>
      </w:r>
      <w:r w:rsidRPr="00474516">
        <w:rPr>
          <w:rFonts w:ascii="Times New Roman" w:eastAsia="仿宋_GB2312" w:hAnsi="Times New Roman" w:hint="eastAsia"/>
          <w:b/>
          <w:bCs/>
          <w:sz w:val="32"/>
          <w:szCs w:val="32"/>
        </w:rPr>
        <w:t>完善监督体制机制。</w:t>
      </w:r>
      <w:r w:rsidRPr="00474516">
        <w:rPr>
          <w:rFonts w:ascii="Times New Roman" w:eastAsia="仿宋_GB2312" w:hAnsi="Times New Roman" w:hint="eastAsia"/>
          <w:bCs/>
          <w:kern w:val="0"/>
          <w:sz w:val="32"/>
          <w:szCs w:val="32"/>
        </w:rPr>
        <w:t>按程序换届选举产生村（社区）监委会，规范村级监督组织履责清单，建立监委会例会制和年度报告制。及时整改村（社区）干部发生的违纪违法问题和各级监督检查、巡察巡检等反馈的问题，定期运用典型案例开展警示教育，探索建设“警示教育微基地”。</w:t>
      </w:r>
      <w:r w:rsidRPr="00474516">
        <w:rPr>
          <w:rFonts w:ascii="Times New Roman" w:eastAsia="仿宋_GB2312" w:hAnsi="Times New Roman" w:hint="eastAsia"/>
          <w:b/>
          <w:sz w:val="32"/>
          <w:szCs w:val="32"/>
        </w:rPr>
        <w:t>四是弘扬清廉文化。</w:t>
      </w:r>
      <w:r w:rsidRPr="00474516">
        <w:rPr>
          <w:rFonts w:ascii="Times New Roman" w:eastAsia="仿宋_GB2312" w:hAnsi="Times New Roman" w:hint="eastAsia"/>
          <w:bCs/>
          <w:kern w:val="0"/>
          <w:sz w:val="32"/>
          <w:szCs w:val="32"/>
        </w:rPr>
        <w:t>开展“传家风、立家规、树新风”“好风传家”等活动，加强家风家训宣传；探索建设家风家训展示阵地，广泛分享优良家风家训。将清廉元素积极融入基层群众文化艺术活动、村（居）民院落建设中，建设村级清廉文化基地。梳理村规民约，通过公示栏、入户上墙、定期宣传、模范评选等措施加大宣传引导力度，让村（居）民熟知并自觉执行。建好用好红白理事会，运用村规民约对婚丧嫁娶等事宜开展引导，反对陈规陋习，提倡节俭之风。</w:t>
      </w:r>
    </w:p>
    <w:p w:rsidR="003509E9" w:rsidRPr="005A50B9" w:rsidRDefault="003554FA" w:rsidP="00C55C04">
      <w:pPr>
        <w:pStyle w:val="60"/>
        <w:spacing w:line="580" w:lineRule="exact"/>
        <w:ind w:firstLineChars="200" w:firstLine="640"/>
        <w:rPr>
          <w:rFonts w:ascii="Times New Roman" w:eastAsia="仿宋_GB2312" w:hAnsi="Times New Roman"/>
          <w:bCs/>
          <w:kern w:val="0"/>
          <w:sz w:val="32"/>
          <w:szCs w:val="32"/>
        </w:rPr>
      </w:pPr>
      <w:r w:rsidRPr="00474516">
        <w:rPr>
          <w:rFonts w:ascii="Times New Roman" w:eastAsia="仿宋_GB2312" w:hAnsi="Times New Roman" w:hint="eastAsia"/>
          <w:bCs/>
          <w:kern w:val="0"/>
          <w:sz w:val="32"/>
          <w:szCs w:val="32"/>
        </w:rPr>
        <w:t>通过实施清单制管理，</w:t>
      </w:r>
      <w:r w:rsidR="00B42E01" w:rsidRPr="00474516">
        <w:rPr>
          <w:rFonts w:ascii="Times New Roman" w:eastAsia="仿宋_GB2312" w:hAnsi="Times New Roman" w:hint="eastAsia"/>
          <w:bCs/>
          <w:kern w:val="0"/>
          <w:sz w:val="32"/>
          <w:szCs w:val="32"/>
        </w:rPr>
        <w:t>罗江区</w:t>
      </w:r>
      <w:r w:rsidRPr="00474516">
        <w:rPr>
          <w:rFonts w:ascii="Times New Roman" w:eastAsia="仿宋_GB2312" w:hAnsi="Times New Roman" w:hint="eastAsia"/>
          <w:bCs/>
          <w:kern w:val="0"/>
          <w:sz w:val="32"/>
          <w:szCs w:val="32"/>
        </w:rPr>
        <w:t>进一步厘清了基层群众性自治组织与上级政府的权责边界，推动村（社区）回归抓党建、抓治理、抓服务的本职。</w:t>
      </w:r>
      <w:r w:rsidRPr="00474516">
        <w:rPr>
          <w:rFonts w:ascii="Times New Roman" w:eastAsia="仿宋_GB2312" w:hAnsi="Times New Roman" w:hint="eastAsia"/>
          <w:b/>
          <w:sz w:val="32"/>
          <w:szCs w:val="32"/>
        </w:rPr>
        <w:t>一是村（社区）实现轻松“上阵”。</w:t>
      </w:r>
      <w:r w:rsidRPr="00474516">
        <w:rPr>
          <w:rFonts w:ascii="Times New Roman" w:eastAsia="仿宋_GB2312" w:hAnsi="Times New Roman" w:hint="eastAsia"/>
          <w:bCs/>
          <w:kern w:val="0"/>
          <w:sz w:val="32"/>
          <w:szCs w:val="32"/>
        </w:rPr>
        <w:t>通过建立自治、协助、负面“三张清单”，进一步明确了各类事项的责任主体，有效破解以往权责不明晰、经费</w:t>
      </w:r>
      <w:r w:rsidRPr="00474516">
        <w:rPr>
          <w:rFonts w:ascii="Times New Roman" w:eastAsia="仿宋_GB2312" w:hAnsi="Times New Roman" w:hint="eastAsia"/>
          <w:bCs/>
          <w:kern w:val="0"/>
          <w:sz w:val="32"/>
          <w:szCs w:val="32"/>
        </w:rPr>
        <w:lastRenderedPageBreak/>
        <w:t>配备不到位而导致的基层疲于应付的</w:t>
      </w:r>
      <w:r w:rsidR="006A7418" w:rsidRPr="00474516">
        <w:rPr>
          <w:rFonts w:ascii="Times New Roman" w:eastAsia="仿宋_GB2312" w:hAnsi="Times New Roman" w:hint="eastAsia"/>
          <w:bCs/>
          <w:kern w:val="0"/>
          <w:sz w:val="32"/>
          <w:szCs w:val="32"/>
        </w:rPr>
        <w:t>问题</w:t>
      </w:r>
      <w:r w:rsidRPr="00474516">
        <w:rPr>
          <w:rFonts w:ascii="Times New Roman" w:eastAsia="仿宋_GB2312" w:hAnsi="Times New Roman" w:hint="eastAsia"/>
          <w:bCs/>
          <w:kern w:val="0"/>
          <w:sz w:val="32"/>
          <w:szCs w:val="32"/>
        </w:rPr>
        <w:t>。</w:t>
      </w:r>
      <w:r w:rsidRPr="00474516">
        <w:rPr>
          <w:rFonts w:ascii="Times New Roman" w:eastAsia="仿宋_GB2312" w:hAnsi="Times New Roman" w:hint="eastAsia"/>
          <w:b/>
          <w:sz w:val="32"/>
          <w:szCs w:val="32"/>
        </w:rPr>
        <w:t>二是干部活力得到充分激发。</w:t>
      </w:r>
      <w:r w:rsidRPr="00474516">
        <w:rPr>
          <w:rFonts w:ascii="Times New Roman" w:eastAsia="仿宋_GB2312" w:hAnsi="Times New Roman" w:hint="eastAsia"/>
          <w:bCs/>
          <w:kern w:val="0"/>
          <w:sz w:val="32"/>
          <w:szCs w:val="32"/>
        </w:rPr>
        <w:t>通过探索专职化管理，完善村（社区）常职干部职业薪酬体系，进一步提高干部的待遇，切实增强了岗位的吸引力，推动村（社区）干部更加专注工作，工作活力得到充分激发。</w:t>
      </w:r>
      <w:r w:rsidRPr="00474516">
        <w:rPr>
          <w:rFonts w:ascii="Times New Roman" w:eastAsia="仿宋_GB2312" w:hAnsi="Times New Roman" w:hint="eastAsia"/>
          <w:b/>
          <w:sz w:val="32"/>
          <w:szCs w:val="32"/>
        </w:rPr>
        <w:t>三是工作质量得到保障。</w:t>
      </w:r>
      <w:r w:rsidRPr="00474516">
        <w:rPr>
          <w:rFonts w:ascii="Times New Roman" w:eastAsia="仿宋_GB2312" w:hAnsi="Times New Roman" w:hint="eastAsia"/>
          <w:bCs/>
          <w:kern w:val="0"/>
          <w:sz w:val="32"/>
          <w:szCs w:val="32"/>
        </w:rPr>
        <w:t>通过建立事项准入制度、健全职业薪酬体系、完善乡村治理监督机制等措施，推动村（社区）干部回归主责主业，将工作的主阵地由“房间”转向“田间”，有效提升了工作的精细化程度，党和政府的各类政策得到扎扎实实落实，</w:t>
      </w:r>
      <w:r w:rsidR="00B42E01" w:rsidRPr="00474516">
        <w:rPr>
          <w:rFonts w:ascii="Times New Roman" w:eastAsia="仿宋_GB2312" w:hAnsi="Times New Roman" w:hint="eastAsia"/>
          <w:bCs/>
          <w:kern w:val="0"/>
          <w:sz w:val="32"/>
          <w:szCs w:val="32"/>
        </w:rPr>
        <w:t>农民群众的获得感</w:t>
      </w:r>
      <w:r w:rsidR="006A7418" w:rsidRPr="00474516">
        <w:rPr>
          <w:rFonts w:ascii="Times New Roman" w:eastAsia="仿宋_GB2312" w:hAnsi="Times New Roman" w:hint="eastAsia"/>
          <w:bCs/>
          <w:kern w:val="0"/>
          <w:sz w:val="32"/>
          <w:szCs w:val="32"/>
        </w:rPr>
        <w:t>大幅</w:t>
      </w:r>
      <w:r w:rsidR="00B42E01" w:rsidRPr="00474516">
        <w:rPr>
          <w:rFonts w:ascii="Times New Roman" w:eastAsia="仿宋_GB2312" w:hAnsi="Times New Roman" w:hint="eastAsia"/>
          <w:bCs/>
          <w:kern w:val="0"/>
          <w:sz w:val="32"/>
          <w:szCs w:val="32"/>
        </w:rPr>
        <w:t>提升</w:t>
      </w:r>
      <w:r w:rsidRPr="00474516">
        <w:rPr>
          <w:rFonts w:ascii="Times New Roman" w:eastAsia="仿宋_GB2312" w:hAnsi="Times New Roman" w:hint="eastAsia"/>
          <w:bCs/>
          <w:kern w:val="0"/>
          <w:sz w:val="32"/>
          <w:szCs w:val="32"/>
        </w:rPr>
        <w:t>。</w:t>
      </w:r>
    </w:p>
    <w:sectPr w:rsidR="003509E9" w:rsidRPr="005A50B9" w:rsidSect="00C55C04">
      <w:footerReference w:type="default" r:id="rId7"/>
      <w:pgSz w:w="11906" w:h="16838"/>
      <w:pgMar w:top="1440" w:right="1800" w:bottom="1440" w:left="1800" w:header="851" w:footer="992" w:gutter="0"/>
      <w:pgNumType w:start="45"/>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C7B" w:rsidRDefault="001D7C7B">
      <w:r>
        <w:separator/>
      </w:r>
    </w:p>
  </w:endnote>
  <w:endnote w:type="continuationSeparator" w:id="1">
    <w:p w:rsidR="001D7C7B" w:rsidRDefault="001D7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66154"/>
      <w:docPartObj>
        <w:docPartGallery w:val="Page Numbers (Bottom of Page)"/>
        <w:docPartUnique/>
      </w:docPartObj>
    </w:sdtPr>
    <w:sdtContent>
      <w:p w:rsidR="003509E9" w:rsidRDefault="00FC2162" w:rsidP="00483410">
        <w:pPr>
          <w:pStyle w:val="a6"/>
          <w:jc w:val="center"/>
        </w:pPr>
        <w:fldSimple w:instr=" PAGE   \* MERGEFORMAT ">
          <w:r w:rsidR="007D3C57" w:rsidRPr="007D3C57">
            <w:rPr>
              <w:noProof/>
              <w:lang w:val="zh-CN"/>
            </w:rPr>
            <w:t>48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C7B" w:rsidRDefault="001D7C7B">
      <w:r>
        <w:separator/>
      </w:r>
    </w:p>
  </w:footnote>
  <w:footnote w:type="continuationSeparator" w:id="1">
    <w:p w:rsidR="001D7C7B" w:rsidRDefault="001D7C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61F34"/>
    <w:rsid w:val="0000357B"/>
    <w:rsid w:val="000871CB"/>
    <w:rsid w:val="00097CD4"/>
    <w:rsid w:val="000A0E9F"/>
    <w:rsid w:val="000D30F9"/>
    <w:rsid w:val="000D34AC"/>
    <w:rsid w:val="0011449E"/>
    <w:rsid w:val="00145601"/>
    <w:rsid w:val="00154786"/>
    <w:rsid w:val="00173397"/>
    <w:rsid w:val="001D7C7B"/>
    <w:rsid w:val="00213F5C"/>
    <w:rsid w:val="0023341D"/>
    <w:rsid w:val="002549E9"/>
    <w:rsid w:val="002A1557"/>
    <w:rsid w:val="002F6493"/>
    <w:rsid w:val="0031742D"/>
    <w:rsid w:val="003509E9"/>
    <w:rsid w:val="003554FA"/>
    <w:rsid w:val="00371A99"/>
    <w:rsid w:val="003D68FD"/>
    <w:rsid w:val="003E2543"/>
    <w:rsid w:val="00411237"/>
    <w:rsid w:val="00413524"/>
    <w:rsid w:val="00414D68"/>
    <w:rsid w:val="00422BE3"/>
    <w:rsid w:val="0043528D"/>
    <w:rsid w:val="0045349A"/>
    <w:rsid w:val="00474516"/>
    <w:rsid w:val="00483410"/>
    <w:rsid w:val="004A1508"/>
    <w:rsid w:val="004C5675"/>
    <w:rsid w:val="00525F89"/>
    <w:rsid w:val="005506F9"/>
    <w:rsid w:val="005902B8"/>
    <w:rsid w:val="00593C4A"/>
    <w:rsid w:val="005A50B9"/>
    <w:rsid w:val="005D01D3"/>
    <w:rsid w:val="00605278"/>
    <w:rsid w:val="006167CC"/>
    <w:rsid w:val="006349CA"/>
    <w:rsid w:val="0066299E"/>
    <w:rsid w:val="0066744B"/>
    <w:rsid w:val="006A7418"/>
    <w:rsid w:val="006C7982"/>
    <w:rsid w:val="00710938"/>
    <w:rsid w:val="00734D2B"/>
    <w:rsid w:val="00751FE9"/>
    <w:rsid w:val="007D3C57"/>
    <w:rsid w:val="007E7CCC"/>
    <w:rsid w:val="007F231F"/>
    <w:rsid w:val="007F709A"/>
    <w:rsid w:val="00817BB2"/>
    <w:rsid w:val="008234CB"/>
    <w:rsid w:val="008267CA"/>
    <w:rsid w:val="00852003"/>
    <w:rsid w:val="00861F01"/>
    <w:rsid w:val="00867086"/>
    <w:rsid w:val="00874E94"/>
    <w:rsid w:val="00875521"/>
    <w:rsid w:val="0088787A"/>
    <w:rsid w:val="008A5810"/>
    <w:rsid w:val="008B017B"/>
    <w:rsid w:val="008C6398"/>
    <w:rsid w:val="008E6C57"/>
    <w:rsid w:val="00900237"/>
    <w:rsid w:val="0093240C"/>
    <w:rsid w:val="0095159F"/>
    <w:rsid w:val="009515A0"/>
    <w:rsid w:val="009A114D"/>
    <w:rsid w:val="009E7F61"/>
    <w:rsid w:val="00A10FD5"/>
    <w:rsid w:val="00A34712"/>
    <w:rsid w:val="00A5667C"/>
    <w:rsid w:val="00A61D5F"/>
    <w:rsid w:val="00A84F97"/>
    <w:rsid w:val="00A8796B"/>
    <w:rsid w:val="00A9587E"/>
    <w:rsid w:val="00B001A7"/>
    <w:rsid w:val="00B02863"/>
    <w:rsid w:val="00B42E01"/>
    <w:rsid w:val="00B444D9"/>
    <w:rsid w:val="00B65B45"/>
    <w:rsid w:val="00B82904"/>
    <w:rsid w:val="00B92AA7"/>
    <w:rsid w:val="00B964F7"/>
    <w:rsid w:val="00BE48CF"/>
    <w:rsid w:val="00C55C04"/>
    <w:rsid w:val="00C80FD3"/>
    <w:rsid w:val="00C83819"/>
    <w:rsid w:val="00CB4D49"/>
    <w:rsid w:val="00D04C64"/>
    <w:rsid w:val="00D25E42"/>
    <w:rsid w:val="00D56267"/>
    <w:rsid w:val="00D5769F"/>
    <w:rsid w:val="00D61F34"/>
    <w:rsid w:val="00DB5D0F"/>
    <w:rsid w:val="00DE6085"/>
    <w:rsid w:val="00E13BD6"/>
    <w:rsid w:val="00E63C12"/>
    <w:rsid w:val="00E72AFE"/>
    <w:rsid w:val="00E903E0"/>
    <w:rsid w:val="00E90733"/>
    <w:rsid w:val="00E9280A"/>
    <w:rsid w:val="00EE2BEC"/>
    <w:rsid w:val="00F423BD"/>
    <w:rsid w:val="00F603F7"/>
    <w:rsid w:val="00F873C1"/>
    <w:rsid w:val="00F906BE"/>
    <w:rsid w:val="00FC2162"/>
    <w:rsid w:val="00FC35B9"/>
    <w:rsid w:val="01420EC3"/>
    <w:rsid w:val="015F74D8"/>
    <w:rsid w:val="019738F2"/>
    <w:rsid w:val="01CF41A7"/>
    <w:rsid w:val="02C06F24"/>
    <w:rsid w:val="039F48F1"/>
    <w:rsid w:val="042E4B1D"/>
    <w:rsid w:val="05AF3F04"/>
    <w:rsid w:val="05B42A0B"/>
    <w:rsid w:val="05D153B9"/>
    <w:rsid w:val="05E80532"/>
    <w:rsid w:val="067B4238"/>
    <w:rsid w:val="06A21698"/>
    <w:rsid w:val="07961547"/>
    <w:rsid w:val="07A25E1C"/>
    <w:rsid w:val="07CC4864"/>
    <w:rsid w:val="07FB3507"/>
    <w:rsid w:val="0846772E"/>
    <w:rsid w:val="08751220"/>
    <w:rsid w:val="089A476D"/>
    <w:rsid w:val="08A10D54"/>
    <w:rsid w:val="08ED34CE"/>
    <w:rsid w:val="09C55361"/>
    <w:rsid w:val="0C737EB3"/>
    <w:rsid w:val="0CFD440F"/>
    <w:rsid w:val="0DBC1F1C"/>
    <w:rsid w:val="0E123224"/>
    <w:rsid w:val="0F2C7A23"/>
    <w:rsid w:val="0FCC514F"/>
    <w:rsid w:val="10164B01"/>
    <w:rsid w:val="126F1AE8"/>
    <w:rsid w:val="12733184"/>
    <w:rsid w:val="13002D7C"/>
    <w:rsid w:val="130F2FE2"/>
    <w:rsid w:val="14333465"/>
    <w:rsid w:val="14D519AC"/>
    <w:rsid w:val="15922677"/>
    <w:rsid w:val="15E81E6E"/>
    <w:rsid w:val="15F260B3"/>
    <w:rsid w:val="16031879"/>
    <w:rsid w:val="166A71AE"/>
    <w:rsid w:val="17046781"/>
    <w:rsid w:val="17305C52"/>
    <w:rsid w:val="190B7E9A"/>
    <w:rsid w:val="1A545075"/>
    <w:rsid w:val="1A943F1F"/>
    <w:rsid w:val="1AE468A2"/>
    <w:rsid w:val="1B6C1E5F"/>
    <w:rsid w:val="1C3E6E87"/>
    <w:rsid w:val="1C48648C"/>
    <w:rsid w:val="1D427BC4"/>
    <w:rsid w:val="1E1F2285"/>
    <w:rsid w:val="1EF51F6E"/>
    <w:rsid w:val="1F61264A"/>
    <w:rsid w:val="1F936366"/>
    <w:rsid w:val="2033739B"/>
    <w:rsid w:val="213E5B0B"/>
    <w:rsid w:val="223A270D"/>
    <w:rsid w:val="228261A8"/>
    <w:rsid w:val="22E73EA3"/>
    <w:rsid w:val="237A535A"/>
    <w:rsid w:val="24A80295"/>
    <w:rsid w:val="24E51CA7"/>
    <w:rsid w:val="25AC6763"/>
    <w:rsid w:val="264B00D8"/>
    <w:rsid w:val="268472AB"/>
    <w:rsid w:val="278E74E2"/>
    <w:rsid w:val="27A07812"/>
    <w:rsid w:val="283C00CC"/>
    <w:rsid w:val="28857DBE"/>
    <w:rsid w:val="28D0287A"/>
    <w:rsid w:val="2AB56AE2"/>
    <w:rsid w:val="2BA1748A"/>
    <w:rsid w:val="2C0D1E7C"/>
    <w:rsid w:val="2C2D48C1"/>
    <w:rsid w:val="2D203721"/>
    <w:rsid w:val="2D203BC1"/>
    <w:rsid w:val="2DEF2E6A"/>
    <w:rsid w:val="2DF748C4"/>
    <w:rsid w:val="2E551772"/>
    <w:rsid w:val="2E5D3ADF"/>
    <w:rsid w:val="2E62076A"/>
    <w:rsid w:val="2EBA5901"/>
    <w:rsid w:val="2FBC0F25"/>
    <w:rsid w:val="30177438"/>
    <w:rsid w:val="30BB6EC3"/>
    <w:rsid w:val="312758D0"/>
    <w:rsid w:val="314B1E45"/>
    <w:rsid w:val="31E23B25"/>
    <w:rsid w:val="32C77410"/>
    <w:rsid w:val="32C92296"/>
    <w:rsid w:val="32D01890"/>
    <w:rsid w:val="32F37C32"/>
    <w:rsid w:val="335C37E4"/>
    <w:rsid w:val="33DF2654"/>
    <w:rsid w:val="35221CBE"/>
    <w:rsid w:val="358E2EBD"/>
    <w:rsid w:val="36A91DF0"/>
    <w:rsid w:val="36E10277"/>
    <w:rsid w:val="37095D9E"/>
    <w:rsid w:val="37B56C69"/>
    <w:rsid w:val="37C6171F"/>
    <w:rsid w:val="381561E9"/>
    <w:rsid w:val="386D7895"/>
    <w:rsid w:val="388B5766"/>
    <w:rsid w:val="38C824E1"/>
    <w:rsid w:val="39860633"/>
    <w:rsid w:val="39A72957"/>
    <w:rsid w:val="3A887762"/>
    <w:rsid w:val="3AA34F8B"/>
    <w:rsid w:val="3B385DB1"/>
    <w:rsid w:val="3CD167DA"/>
    <w:rsid w:val="3D8C4421"/>
    <w:rsid w:val="3DD24280"/>
    <w:rsid w:val="404A23CA"/>
    <w:rsid w:val="40BD5306"/>
    <w:rsid w:val="41941245"/>
    <w:rsid w:val="41F13142"/>
    <w:rsid w:val="425B1249"/>
    <w:rsid w:val="42E16D7B"/>
    <w:rsid w:val="43FA7C86"/>
    <w:rsid w:val="44C2243C"/>
    <w:rsid w:val="45A10E4B"/>
    <w:rsid w:val="45FE779A"/>
    <w:rsid w:val="46037B5D"/>
    <w:rsid w:val="46722415"/>
    <w:rsid w:val="46A63A8C"/>
    <w:rsid w:val="482F5FFD"/>
    <w:rsid w:val="48E3087D"/>
    <w:rsid w:val="4904121B"/>
    <w:rsid w:val="4938740E"/>
    <w:rsid w:val="4A1556E8"/>
    <w:rsid w:val="4AC0357F"/>
    <w:rsid w:val="4B9D77CA"/>
    <w:rsid w:val="4D146AEF"/>
    <w:rsid w:val="4D1E438A"/>
    <w:rsid w:val="4D8A6E35"/>
    <w:rsid w:val="4E216509"/>
    <w:rsid w:val="4E3330A3"/>
    <w:rsid w:val="4F0C4C7E"/>
    <w:rsid w:val="4F3203D5"/>
    <w:rsid w:val="4F5D5C4B"/>
    <w:rsid w:val="4F6404A9"/>
    <w:rsid w:val="505B3F0B"/>
    <w:rsid w:val="5087085A"/>
    <w:rsid w:val="51735495"/>
    <w:rsid w:val="51903F76"/>
    <w:rsid w:val="52751AE6"/>
    <w:rsid w:val="534F72FF"/>
    <w:rsid w:val="56767C03"/>
    <w:rsid w:val="5773261F"/>
    <w:rsid w:val="578F6503"/>
    <w:rsid w:val="58051045"/>
    <w:rsid w:val="58317B36"/>
    <w:rsid w:val="58A90D9F"/>
    <w:rsid w:val="593B241E"/>
    <w:rsid w:val="5991736A"/>
    <w:rsid w:val="5AB96635"/>
    <w:rsid w:val="5BD34666"/>
    <w:rsid w:val="5C443CE5"/>
    <w:rsid w:val="5D412CAE"/>
    <w:rsid w:val="5DEA59D5"/>
    <w:rsid w:val="5E943FC9"/>
    <w:rsid w:val="5EB743E7"/>
    <w:rsid w:val="5F427FEF"/>
    <w:rsid w:val="5FE27C5C"/>
    <w:rsid w:val="5FE61CC9"/>
    <w:rsid w:val="611F189C"/>
    <w:rsid w:val="613A1AC0"/>
    <w:rsid w:val="61461A71"/>
    <w:rsid w:val="62301F95"/>
    <w:rsid w:val="630A0CC3"/>
    <w:rsid w:val="6350403E"/>
    <w:rsid w:val="65050105"/>
    <w:rsid w:val="671C7F9C"/>
    <w:rsid w:val="674F12CA"/>
    <w:rsid w:val="676F1EF2"/>
    <w:rsid w:val="68626BDF"/>
    <w:rsid w:val="68A54B0B"/>
    <w:rsid w:val="68E92896"/>
    <w:rsid w:val="69F23802"/>
    <w:rsid w:val="6A721399"/>
    <w:rsid w:val="6C463160"/>
    <w:rsid w:val="6D8E6E15"/>
    <w:rsid w:val="6DE64F89"/>
    <w:rsid w:val="6DE74084"/>
    <w:rsid w:val="6E2C16E7"/>
    <w:rsid w:val="6F181837"/>
    <w:rsid w:val="6FB564B0"/>
    <w:rsid w:val="7094608F"/>
    <w:rsid w:val="70A71BC6"/>
    <w:rsid w:val="70EF39A2"/>
    <w:rsid w:val="72023B3A"/>
    <w:rsid w:val="73467D79"/>
    <w:rsid w:val="73BC1781"/>
    <w:rsid w:val="74847645"/>
    <w:rsid w:val="74BB6BF9"/>
    <w:rsid w:val="74D0196A"/>
    <w:rsid w:val="74F6599A"/>
    <w:rsid w:val="75195F3E"/>
    <w:rsid w:val="75585CE6"/>
    <w:rsid w:val="756A0545"/>
    <w:rsid w:val="7583190A"/>
    <w:rsid w:val="75E0790E"/>
    <w:rsid w:val="766556AB"/>
    <w:rsid w:val="76B30F7F"/>
    <w:rsid w:val="771912C7"/>
    <w:rsid w:val="77475697"/>
    <w:rsid w:val="77BD0BBA"/>
    <w:rsid w:val="78076D5B"/>
    <w:rsid w:val="7822275F"/>
    <w:rsid w:val="790F3828"/>
    <w:rsid w:val="792C06B8"/>
    <w:rsid w:val="7999767E"/>
    <w:rsid w:val="7A0A1F4B"/>
    <w:rsid w:val="7A921F2F"/>
    <w:rsid w:val="7AC73333"/>
    <w:rsid w:val="7B931DD2"/>
    <w:rsid w:val="7BBC7B41"/>
    <w:rsid w:val="7C654025"/>
    <w:rsid w:val="7CD10BC9"/>
    <w:rsid w:val="7E4104C3"/>
    <w:rsid w:val="7E8C672F"/>
    <w:rsid w:val="7EA613F7"/>
    <w:rsid w:val="7F0D38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lsdException w:name="Title" w:semiHidden="0" w:uiPriority="10" w:unhideWhenUsed="0" w:qFormat="1"/>
    <w:lsdException w:name="Default Paragraph Font" w:uiPriority="1" w:qFormat="1"/>
    <w:lsdException w:name="Subtitle" w:semiHidden="0" w:uiPriority="11" w:unhideWhenUsed="0" w:qFormat="1"/>
    <w:lsdException w:name="Salutation" w:semiHidden="0"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67086"/>
    <w:pPr>
      <w:widowControl w:val="0"/>
      <w:jc w:val="both"/>
    </w:pPr>
    <w:rPr>
      <w:kern w:val="2"/>
      <w:sz w:val="21"/>
      <w:szCs w:val="24"/>
    </w:rPr>
  </w:style>
  <w:style w:type="paragraph" w:styleId="1">
    <w:name w:val="heading 1"/>
    <w:basedOn w:val="a"/>
    <w:next w:val="a"/>
    <w:link w:val="1Char"/>
    <w:uiPriority w:val="9"/>
    <w:qFormat/>
    <w:rsid w:val="00867086"/>
    <w:pPr>
      <w:keepNext/>
      <w:widowControl/>
      <w:spacing w:before="240" w:after="60"/>
      <w:jc w:val="center"/>
      <w:outlineLvl w:val="0"/>
    </w:pPr>
    <w:rPr>
      <w:rFonts w:asciiTheme="majorHAnsi" w:eastAsiaTheme="majorEastAsia" w:hAnsiTheme="majorHAnsi" w:cstheme="majorBidi"/>
      <w:b/>
      <w:bCs/>
      <w:kern w:val="32"/>
      <w:sz w:val="32"/>
      <w:szCs w:val="32"/>
      <w:lang w:eastAsia="en-US" w:bidi="en-US"/>
    </w:rPr>
  </w:style>
  <w:style w:type="paragraph" w:styleId="2">
    <w:name w:val="heading 2"/>
    <w:basedOn w:val="a"/>
    <w:next w:val="a"/>
    <w:link w:val="2Char"/>
    <w:uiPriority w:val="9"/>
    <w:semiHidden/>
    <w:unhideWhenUsed/>
    <w:qFormat/>
    <w:rsid w:val="00867086"/>
    <w:pPr>
      <w:keepNext/>
      <w:widowControl/>
      <w:spacing w:before="240" w:after="60"/>
      <w:jc w:val="center"/>
      <w:outlineLvl w:val="1"/>
    </w:pPr>
    <w:rPr>
      <w:rFonts w:asciiTheme="majorHAnsi" w:eastAsiaTheme="majorEastAsia" w:hAnsiTheme="majorHAnsi" w:cstheme="majorBidi"/>
      <w:b/>
      <w:bCs/>
      <w:i/>
      <w:iCs/>
      <w:kern w:val="0"/>
      <w:sz w:val="28"/>
      <w:szCs w:val="28"/>
      <w:lang w:eastAsia="en-US" w:bidi="en-US"/>
    </w:rPr>
  </w:style>
  <w:style w:type="paragraph" w:styleId="3">
    <w:name w:val="heading 3"/>
    <w:basedOn w:val="a"/>
    <w:next w:val="a"/>
    <w:link w:val="3Char"/>
    <w:uiPriority w:val="9"/>
    <w:unhideWhenUsed/>
    <w:qFormat/>
    <w:rsid w:val="00867086"/>
    <w:pPr>
      <w:keepNext/>
      <w:widowControl/>
      <w:spacing w:before="240" w:after="60"/>
      <w:jc w:val="center"/>
      <w:outlineLvl w:val="2"/>
    </w:pPr>
    <w:rPr>
      <w:rFonts w:asciiTheme="majorHAnsi" w:eastAsiaTheme="majorEastAsia" w:hAnsiTheme="majorHAnsi" w:cstheme="majorBidi"/>
      <w:b/>
      <w:bCs/>
      <w:kern w:val="0"/>
      <w:sz w:val="26"/>
      <w:szCs w:val="26"/>
      <w:lang w:eastAsia="en-US" w:bidi="en-US"/>
    </w:rPr>
  </w:style>
  <w:style w:type="paragraph" w:styleId="4">
    <w:name w:val="heading 4"/>
    <w:basedOn w:val="a"/>
    <w:next w:val="a"/>
    <w:link w:val="4Char"/>
    <w:uiPriority w:val="9"/>
    <w:semiHidden/>
    <w:unhideWhenUsed/>
    <w:qFormat/>
    <w:rsid w:val="00867086"/>
    <w:pPr>
      <w:keepNext/>
      <w:widowControl/>
      <w:spacing w:before="240" w:after="60"/>
      <w:jc w:val="center"/>
      <w:outlineLvl w:val="3"/>
    </w:pPr>
    <w:rPr>
      <w:rFonts w:asciiTheme="minorHAnsi" w:eastAsia="仿宋_GB2312" w:hAnsiTheme="minorHAnsi" w:cstheme="majorBidi"/>
      <w:b/>
      <w:bCs/>
      <w:kern w:val="0"/>
      <w:sz w:val="28"/>
      <w:szCs w:val="28"/>
      <w:lang w:eastAsia="en-US" w:bidi="en-US"/>
    </w:rPr>
  </w:style>
  <w:style w:type="paragraph" w:styleId="5">
    <w:name w:val="heading 5"/>
    <w:basedOn w:val="a"/>
    <w:next w:val="a"/>
    <w:link w:val="5Char"/>
    <w:uiPriority w:val="9"/>
    <w:semiHidden/>
    <w:unhideWhenUsed/>
    <w:qFormat/>
    <w:rsid w:val="00867086"/>
    <w:pPr>
      <w:widowControl/>
      <w:spacing w:before="240" w:after="60"/>
      <w:jc w:val="center"/>
      <w:outlineLvl w:val="4"/>
    </w:pPr>
    <w:rPr>
      <w:rFonts w:asciiTheme="minorHAnsi" w:eastAsia="仿宋_GB2312" w:hAnsiTheme="minorHAnsi" w:cstheme="majorBidi"/>
      <w:b/>
      <w:bCs/>
      <w:i/>
      <w:iCs/>
      <w:kern w:val="0"/>
      <w:sz w:val="26"/>
      <w:szCs w:val="26"/>
      <w:lang w:eastAsia="en-US" w:bidi="en-US"/>
    </w:rPr>
  </w:style>
  <w:style w:type="paragraph" w:styleId="6">
    <w:name w:val="heading 6"/>
    <w:basedOn w:val="a"/>
    <w:next w:val="a"/>
    <w:link w:val="6Char"/>
    <w:uiPriority w:val="9"/>
    <w:semiHidden/>
    <w:unhideWhenUsed/>
    <w:qFormat/>
    <w:rsid w:val="00867086"/>
    <w:pPr>
      <w:widowControl/>
      <w:spacing w:before="240" w:after="60"/>
      <w:jc w:val="center"/>
      <w:outlineLvl w:val="5"/>
    </w:pPr>
    <w:rPr>
      <w:rFonts w:asciiTheme="minorHAnsi" w:eastAsia="仿宋_GB2312" w:hAnsiTheme="minorHAnsi" w:cstheme="majorBidi"/>
      <w:b/>
      <w:bCs/>
      <w:kern w:val="0"/>
      <w:sz w:val="22"/>
      <w:szCs w:val="22"/>
      <w:lang w:eastAsia="en-US" w:bidi="en-US"/>
    </w:rPr>
  </w:style>
  <w:style w:type="paragraph" w:styleId="7">
    <w:name w:val="heading 7"/>
    <w:basedOn w:val="a"/>
    <w:next w:val="a"/>
    <w:link w:val="7Char"/>
    <w:uiPriority w:val="9"/>
    <w:semiHidden/>
    <w:unhideWhenUsed/>
    <w:qFormat/>
    <w:rsid w:val="00867086"/>
    <w:pPr>
      <w:widowControl/>
      <w:spacing w:before="240" w:after="60"/>
      <w:jc w:val="center"/>
      <w:outlineLvl w:val="6"/>
    </w:pPr>
    <w:rPr>
      <w:rFonts w:asciiTheme="minorHAnsi" w:eastAsia="仿宋_GB2312" w:hAnsiTheme="minorHAnsi" w:cstheme="majorBidi"/>
      <w:kern w:val="0"/>
      <w:sz w:val="32"/>
      <w:lang w:eastAsia="en-US" w:bidi="en-US"/>
    </w:rPr>
  </w:style>
  <w:style w:type="paragraph" w:styleId="8">
    <w:name w:val="heading 8"/>
    <w:basedOn w:val="a"/>
    <w:next w:val="a"/>
    <w:link w:val="8Char"/>
    <w:uiPriority w:val="9"/>
    <w:semiHidden/>
    <w:unhideWhenUsed/>
    <w:qFormat/>
    <w:rsid w:val="00867086"/>
    <w:pPr>
      <w:widowControl/>
      <w:spacing w:before="240" w:after="60"/>
      <w:jc w:val="center"/>
      <w:outlineLvl w:val="7"/>
    </w:pPr>
    <w:rPr>
      <w:rFonts w:asciiTheme="minorHAnsi" w:eastAsia="仿宋_GB2312" w:hAnsiTheme="minorHAnsi" w:cstheme="majorBidi"/>
      <w:i/>
      <w:iCs/>
      <w:kern w:val="0"/>
      <w:sz w:val="32"/>
      <w:lang w:eastAsia="en-US" w:bidi="en-US"/>
    </w:rPr>
  </w:style>
  <w:style w:type="paragraph" w:styleId="9">
    <w:name w:val="heading 9"/>
    <w:basedOn w:val="a"/>
    <w:next w:val="a"/>
    <w:link w:val="9Char"/>
    <w:uiPriority w:val="9"/>
    <w:semiHidden/>
    <w:unhideWhenUsed/>
    <w:qFormat/>
    <w:rsid w:val="00867086"/>
    <w:pPr>
      <w:widowControl/>
      <w:spacing w:before="240" w:after="60"/>
      <w:jc w:val="center"/>
      <w:outlineLvl w:val="8"/>
    </w:pPr>
    <w:rPr>
      <w:rFonts w:asciiTheme="majorHAnsi" w:eastAsiaTheme="majorEastAsia" w:hAnsiTheme="majorHAnsi" w:cstheme="majorBidi"/>
      <w:kern w:val="0"/>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uiPriority w:val="99"/>
    <w:qFormat/>
    <w:rsid w:val="00867086"/>
    <w:pPr>
      <w:topLinePunct/>
      <w:autoSpaceDE w:val="0"/>
      <w:autoSpaceDN w:val="0"/>
      <w:adjustRightInd w:val="0"/>
      <w:snapToGrid w:val="0"/>
      <w:spacing w:line="336" w:lineRule="auto"/>
      <w:jc w:val="left"/>
      <w:textAlignment w:val="baseline"/>
    </w:pPr>
    <w:rPr>
      <w:rFonts w:eastAsia="楷体_GB2312"/>
      <w:b/>
      <w:kern w:val="10"/>
      <w:sz w:val="30"/>
      <w:szCs w:val="20"/>
    </w:rPr>
  </w:style>
  <w:style w:type="paragraph" w:styleId="a4">
    <w:name w:val="Normal Indent"/>
    <w:basedOn w:val="a"/>
    <w:qFormat/>
    <w:rsid w:val="00867086"/>
    <w:pPr>
      <w:ind w:firstLineChars="200" w:firstLine="200"/>
    </w:pPr>
  </w:style>
  <w:style w:type="paragraph" w:styleId="60">
    <w:name w:val="index 6"/>
    <w:basedOn w:val="a"/>
    <w:next w:val="a"/>
    <w:uiPriority w:val="99"/>
    <w:semiHidden/>
    <w:qFormat/>
    <w:rsid w:val="00867086"/>
    <w:rPr>
      <w:rFonts w:ascii="Calibri" w:hAnsi="Calibri"/>
    </w:rPr>
  </w:style>
  <w:style w:type="paragraph" w:styleId="20">
    <w:name w:val="Body Text Indent 2"/>
    <w:basedOn w:val="a"/>
    <w:next w:val="a"/>
    <w:qFormat/>
    <w:rsid w:val="00867086"/>
    <w:pPr>
      <w:spacing w:after="120" w:line="480" w:lineRule="auto"/>
      <w:ind w:leftChars="200" w:left="200"/>
    </w:pPr>
  </w:style>
  <w:style w:type="paragraph" w:styleId="a5">
    <w:name w:val="Balloon Text"/>
    <w:basedOn w:val="a"/>
    <w:link w:val="Char"/>
    <w:uiPriority w:val="99"/>
    <w:semiHidden/>
    <w:unhideWhenUsed/>
    <w:qFormat/>
    <w:rsid w:val="00867086"/>
    <w:rPr>
      <w:rFonts w:ascii="宋体"/>
      <w:sz w:val="18"/>
      <w:szCs w:val="18"/>
    </w:rPr>
  </w:style>
  <w:style w:type="paragraph" w:styleId="a6">
    <w:name w:val="footer"/>
    <w:basedOn w:val="a"/>
    <w:link w:val="Char0"/>
    <w:uiPriority w:val="99"/>
    <w:unhideWhenUsed/>
    <w:qFormat/>
    <w:rsid w:val="00867086"/>
    <w:pPr>
      <w:tabs>
        <w:tab w:val="center" w:pos="4153"/>
        <w:tab w:val="right" w:pos="8306"/>
      </w:tabs>
      <w:snapToGrid w:val="0"/>
      <w:jc w:val="left"/>
    </w:pPr>
    <w:rPr>
      <w:sz w:val="18"/>
      <w:szCs w:val="18"/>
    </w:rPr>
  </w:style>
  <w:style w:type="paragraph" w:styleId="a7">
    <w:name w:val="header"/>
    <w:basedOn w:val="a"/>
    <w:link w:val="Char1"/>
    <w:uiPriority w:val="99"/>
    <w:unhideWhenUsed/>
    <w:qFormat/>
    <w:rsid w:val="00867086"/>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2"/>
    <w:uiPriority w:val="11"/>
    <w:qFormat/>
    <w:rsid w:val="00867086"/>
    <w:pPr>
      <w:widowControl/>
      <w:spacing w:after="60"/>
      <w:jc w:val="center"/>
      <w:outlineLvl w:val="1"/>
    </w:pPr>
    <w:rPr>
      <w:rFonts w:asciiTheme="majorHAnsi" w:eastAsiaTheme="majorEastAsia" w:hAnsiTheme="majorHAnsi" w:cstheme="majorBidi"/>
      <w:kern w:val="0"/>
      <w:sz w:val="32"/>
      <w:lang w:eastAsia="en-US" w:bidi="en-US"/>
    </w:rPr>
  </w:style>
  <w:style w:type="paragraph" w:styleId="a9">
    <w:name w:val="Title"/>
    <w:basedOn w:val="a"/>
    <w:next w:val="a"/>
    <w:link w:val="Char3"/>
    <w:uiPriority w:val="10"/>
    <w:qFormat/>
    <w:rsid w:val="00867086"/>
    <w:pPr>
      <w:widowControl/>
      <w:spacing w:before="240" w:after="60"/>
      <w:jc w:val="center"/>
      <w:outlineLvl w:val="0"/>
    </w:pPr>
    <w:rPr>
      <w:rFonts w:asciiTheme="majorHAnsi" w:eastAsiaTheme="majorEastAsia" w:hAnsiTheme="majorHAnsi" w:cstheme="majorBidi"/>
      <w:b/>
      <w:bCs/>
      <w:kern w:val="28"/>
      <w:sz w:val="32"/>
      <w:szCs w:val="32"/>
      <w:lang w:eastAsia="en-US" w:bidi="en-US"/>
    </w:rPr>
  </w:style>
  <w:style w:type="character" w:styleId="aa">
    <w:name w:val="Strong"/>
    <w:basedOn w:val="a1"/>
    <w:uiPriority w:val="22"/>
    <w:qFormat/>
    <w:rsid w:val="00867086"/>
    <w:rPr>
      <w:b/>
      <w:bCs/>
    </w:rPr>
  </w:style>
  <w:style w:type="character" w:styleId="ab">
    <w:name w:val="Emphasis"/>
    <w:basedOn w:val="a1"/>
    <w:uiPriority w:val="20"/>
    <w:qFormat/>
    <w:rsid w:val="00867086"/>
    <w:rPr>
      <w:rFonts w:asciiTheme="minorHAnsi" w:hAnsiTheme="minorHAnsi"/>
      <w:b/>
      <w:i/>
      <w:iCs/>
    </w:rPr>
  </w:style>
  <w:style w:type="character" w:customStyle="1" w:styleId="1Char">
    <w:name w:val="标题 1 Char"/>
    <w:basedOn w:val="a1"/>
    <w:link w:val="1"/>
    <w:uiPriority w:val="9"/>
    <w:qFormat/>
    <w:rsid w:val="00867086"/>
    <w:rPr>
      <w:rFonts w:asciiTheme="majorHAnsi" w:eastAsiaTheme="majorEastAsia" w:hAnsiTheme="majorHAnsi" w:cstheme="majorBidi"/>
      <w:b/>
      <w:bCs/>
      <w:kern w:val="32"/>
      <w:sz w:val="32"/>
      <w:szCs w:val="32"/>
    </w:rPr>
  </w:style>
  <w:style w:type="character" w:customStyle="1" w:styleId="2Char">
    <w:name w:val="标题 2 Char"/>
    <w:basedOn w:val="a1"/>
    <w:link w:val="2"/>
    <w:uiPriority w:val="9"/>
    <w:semiHidden/>
    <w:qFormat/>
    <w:rsid w:val="00867086"/>
    <w:rPr>
      <w:rFonts w:asciiTheme="majorHAnsi" w:eastAsiaTheme="majorEastAsia" w:hAnsiTheme="majorHAnsi" w:cstheme="majorBidi"/>
      <w:b/>
      <w:bCs/>
      <w:i/>
      <w:iCs/>
      <w:sz w:val="28"/>
      <w:szCs w:val="28"/>
    </w:rPr>
  </w:style>
  <w:style w:type="character" w:customStyle="1" w:styleId="3Char">
    <w:name w:val="标题 3 Char"/>
    <w:basedOn w:val="a1"/>
    <w:link w:val="3"/>
    <w:uiPriority w:val="9"/>
    <w:qFormat/>
    <w:rsid w:val="00867086"/>
    <w:rPr>
      <w:rFonts w:asciiTheme="majorHAnsi" w:eastAsiaTheme="majorEastAsia" w:hAnsiTheme="majorHAnsi" w:cstheme="majorBidi"/>
      <w:b/>
      <w:bCs/>
      <w:sz w:val="26"/>
      <w:szCs w:val="26"/>
    </w:rPr>
  </w:style>
  <w:style w:type="character" w:customStyle="1" w:styleId="4Char">
    <w:name w:val="标题 4 Char"/>
    <w:basedOn w:val="a1"/>
    <w:link w:val="4"/>
    <w:uiPriority w:val="9"/>
    <w:semiHidden/>
    <w:qFormat/>
    <w:rsid w:val="00867086"/>
    <w:rPr>
      <w:rFonts w:cstheme="majorBidi"/>
      <w:b/>
      <w:bCs/>
      <w:sz w:val="28"/>
      <w:szCs w:val="28"/>
    </w:rPr>
  </w:style>
  <w:style w:type="character" w:customStyle="1" w:styleId="5Char">
    <w:name w:val="标题 5 Char"/>
    <w:basedOn w:val="a1"/>
    <w:link w:val="5"/>
    <w:uiPriority w:val="9"/>
    <w:semiHidden/>
    <w:qFormat/>
    <w:rsid w:val="00867086"/>
    <w:rPr>
      <w:rFonts w:cstheme="majorBidi"/>
      <w:b/>
      <w:bCs/>
      <w:i/>
      <w:iCs/>
      <w:sz w:val="26"/>
      <w:szCs w:val="26"/>
    </w:rPr>
  </w:style>
  <w:style w:type="character" w:customStyle="1" w:styleId="6Char">
    <w:name w:val="标题 6 Char"/>
    <w:basedOn w:val="a1"/>
    <w:link w:val="6"/>
    <w:uiPriority w:val="9"/>
    <w:semiHidden/>
    <w:qFormat/>
    <w:rsid w:val="00867086"/>
    <w:rPr>
      <w:rFonts w:cstheme="majorBidi"/>
      <w:b/>
      <w:bCs/>
    </w:rPr>
  </w:style>
  <w:style w:type="character" w:customStyle="1" w:styleId="7Char">
    <w:name w:val="标题 7 Char"/>
    <w:basedOn w:val="a1"/>
    <w:link w:val="7"/>
    <w:uiPriority w:val="9"/>
    <w:semiHidden/>
    <w:qFormat/>
    <w:rsid w:val="00867086"/>
    <w:rPr>
      <w:rFonts w:cstheme="majorBidi"/>
      <w:sz w:val="24"/>
      <w:szCs w:val="24"/>
    </w:rPr>
  </w:style>
  <w:style w:type="character" w:customStyle="1" w:styleId="8Char">
    <w:name w:val="标题 8 Char"/>
    <w:basedOn w:val="a1"/>
    <w:link w:val="8"/>
    <w:uiPriority w:val="9"/>
    <w:semiHidden/>
    <w:qFormat/>
    <w:rsid w:val="00867086"/>
    <w:rPr>
      <w:rFonts w:cstheme="majorBidi"/>
      <w:i/>
      <w:iCs/>
      <w:sz w:val="24"/>
      <w:szCs w:val="24"/>
    </w:rPr>
  </w:style>
  <w:style w:type="character" w:customStyle="1" w:styleId="9Char">
    <w:name w:val="标题 9 Char"/>
    <w:basedOn w:val="a1"/>
    <w:link w:val="9"/>
    <w:uiPriority w:val="9"/>
    <w:semiHidden/>
    <w:qFormat/>
    <w:rsid w:val="00867086"/>
    <w:rPr>
      <w:rFonts w:asciiTheme="majorHAnsi" w:eastAsiaTheme="majorEastAsia" w:hAnsiTheme="majorHAnsi" w:cstheme="majorBidi"/>
    </w:rPr>
  </w:style>
  <w:style w:type="character" w:customStyle="1" w:styleId="Char3">
    <w:name w:val="标题 Char"/>
    <w:basedOn w:val="a1"/>
    <w:link w:val="a9"/>
    <w:uiPriority w:val="10"/>
    <w:qFormat/>
    <w:rsid w:val="00867086"/>
    <w:rPr>
      <w:rFonts w:asciiTheme="majorHAnsi" w:eastAsiaTheme="majorEastAsia" w:hAnsiTheme="majorHAnsi" w:cstheme="majorBidi"/>
      <w:b/>
      <w:bCs/>
      <w:kern w:val="28"/>
      <w:sz w:val="32"/>
      <w:szCs w:val="32"/>
    </w:rPr>
  </w:style>
  <w:style w:type="character" w:customStyle="1" w:styleId="Char2">
    <w:name w:val="副标题 Char"/>
    <w:basedOn w:val="a1"/>
    <w:link w:val="a8"/>
    <w:uiPriority w:val="11"/>
    <w:qFormat/>
    <w:rsid w:val="00867086"/>
    <w:rPr>
      <w:rFonts w:asciiTheme="majorHAnsi" w:eastAsiaTheme="majorEastAsia" w:hAnsiTheme="majorHAnsi" w:cstheme="majorBidi"/>
      <w:sz w:val="24"/>
      <w:szCs w:val="24"/>
    </w:rPr>
  </w:style>
  <w:style w:type="paragraph" w:styleId="ac">
    <w:name w:val="No Spacing"/>
    <w:basedOn w:val="a"/>
    <w:uiPriority w:val="1"/>
    <w:qFormat/>
    <w:rsid w:val="00867086"/>
    <w:pPr>
      <w:widowControl/>
      <w:jc w:val="center"/>
    </w:pPr>
    <w:rPr>
      <w:rFonts w:asciiTheme="minorHAnsi" w:eastAsia="仿宋_GB2312" w:hAnsiTheme="minorHAnsi"/>
      <w:kern w:val="0"/>
      <w:sz w:val="32"/>
      <w:szCs w:val="32"/>
      <w:lang w:eastAsia="en-US" w:bidi="en-US"/>
    </w:rPr>
  </w:style>
  <w:style w:type="paragraph" w:styleId="ad">
    <w:name w:val="List Paragraph"/>
    <w:basedOn w:val="a"/>
    <w:uiPriority w:val="34"/>
    <w:qFormat/>
    <w:rsid w:val="00867086"/>
    <w:pPr>
      <w:widowControl/>
      <w:ind w:left="720"/>
      <w:contextualSpacing/>
      <w:jc w:val="center"/>
    </w:pPr>
    <w:rPr>
      <w:rFonts w:asciiTheme="minorHAnsi" w:eastAsia="仿宋_GB2312" w:hAnsiTheme="minorHAnsi"/>
      <w:kern w:val="0"/>
      <w:sz w:val="32"/>
      <w:lang w:eastAsia="en-US" w:bidi="en-US"/>
    </w:rPr>
  </w:style>
  <w:style w:type="paragraph" w:styleId="ae">
    <w:name w:val="Quote"/>
    <w:basedOn w:val="a"/>
    <w:next w:val="a"/>
    <w:link w:val="Char4"/>
    <w:uiPriority w:val="29"/>
    <w:qFormat/>
    <w:rsid w:val="00867086"/>
    <w:pPr>
      <w:widowControl/>
      <w:jc w:val="center"/>
    </w:pPr>
    <w:rPr>
      <w:rFonts w:asciiTheme="minorHAnsi" w:eastAsia="仿宋_GB2312" w:hAnsiTheme="minorHAnsi"/>
      <w:i/>
      <w:kern w:val="0"/>
      <w:sz w:val="32"/>
      <w:lang w:eastAsia="en-US" w:bidi="en-US"/>
    </w:rPr>
  </w:style>
  <w:style w:type="character" w:customStyle="1" w:styleId="Char4">
    <w:name w:val="引用 Char"/>
    <w:basedOn w:val="a1"/>
    <w:link w:val="ae"/>
    <w:uiPriority w:val="29"/>
    <w:qFormat/>
    <w:rsid w:val="00867086"/>
    <w:rPr>
      <w:i/>
      <w:sz w:val="24"/>
      <w:szCs w:val="24"/>
    </w:rPr>
  </w:style>
  <w:style w:type="paragraph" w:styleId="af">
    <w:name w:val="Intense Quote"/>
    <w:basedOn w:val="a"/>
    <w:next w:val="a"/>
    <w:link w:val="Char5"/>
    <w:uiPriority w:val="30"/>
    <w:qFormat/>
    <w:rsid w:val="00867086"/>
    <w:pPr>
      <w:widowControl/>
      <w:ind w:left="720" w:right="720"/>
      <w:jc w:val="center"/>
    </w:pPr>
    <w:rPr>
      <w:rFonts w:asciiTheme="minorHAnsi" w:eastAsia="仿宋_GB2312" w:hAnsiTheme="minorHAnsi"/>
      <w:b/>
      <w:i/>
      <w:kern w:val="0"/>
      <w:sz w:val="32"/>
      <w:szCs w:val="22"/>
      <w:lang w:eastAsia="en-US" w:bidi="en-US"/>
    </w:rPr>
  </w:style>
  <w:style w:type="character" w:customStyle="1" w:styleId="Char5">
    <w:name w:val="明显引用 Char"/>
    <w:basedOn w:val="a1"/>
    <w:link w:val="af"/>
    <w:uiPriority w:val="30"/>
    <w:qFormat/>
    <w:rsid w:val="00867086"/>
    <w:rPr>
      <w:b/>
      <w:i/>
      <w:sz w:val="24"/>
    </w:rPr>
  </w:style>
  <w:style w:type="character" w:customStyle="1" w:styleId="10">
    <w:name w:val="不明显强调1"/>
    <w:uiPriority w:val="19"/>
    <w:qFormat/>
    <w:rsid w:val="00867086"/>
    <w:rPr>
      <w:i/>
      <w:color w:val="595959" w:themeColor="text1" w:themeTint="A6"/>
    </w:rPr>
  </w:style>
  <w:style w:type="character" w:customStyle="1" w:styleId="11">
    <w:name w:val="明显强调1"/>
    <w:basedOn w:val="a1"/>
    <w:uiPriority w:val="21"/>
    <w:qFormat/>
    <w:rsid w:val="00867086"/>
    <w:rPr>
      <w:b/>
      <w:i/>
      <w:sz w:val="24"/>
      <w:szCs w:val="24"/>
      <w:u w:val="single"/>
    </w:rPr>
  </w:style>
  <w:style w:type="character" w:customStyle="1" w:styleId="12">
    <w:name w:val="不明显参考1"/>
    <w:basedOn w:val="a1"/>
    <w:uiPriority w:val="31"/>
    <w:qFormat/>
    <w:rsid w:val="00867086"/>
    <w:rPr>
      <w:sz w:val="24"/>
      <w:szCs w:val="24"/>
      <w:u w:val="single"/>
    </w:rPr>
  </w:style>
  <w:style w:type="character" w:customStyle="1" w:styleId="13">
    <w:name w:val="明显参考1"/>
    <w:basedOn w:val="a1"/>
    <w:uiPriority w:val="32"/>
    <w:qFormat/>
    <w:rsid w:val="00867086"/>
    <w:rPr>
      <w:b/>
      <w:sz w:val="24"/>
      <w:u w:val="single"/>
    </w:rPr>
  </w:style>
  <w:style w:type="character" w:customStyle="1" w:styleId="14">
    <w:name w:val="书籍标题1"/>
    <w:basedOn w:val="a1"/>
    <w:uiPriority w:val="33"/>
    <w:qFormat/>
    <w:rsid w:val="00867086"/>
    <w:rPr>
      <w:rFonts w:asciiTheme="majorHAnsi" w:eastAsiaTheme="majorEastAsia" w:hAnsiTheme="majorHAnsi"/>
      <w:b/>
      <w:i/>
      <w:sz w:val="24"/>
      <w:szCs w:val="24"/>
    </w:rPr>
  </w:style>
  <w:style w:type="paragraph" w:customStyle="1" w:styleId="TOC1">
    <w:name w:val="TOC 标题1"/>
    <w:basedOn w:val="1"/>
    <w:next w:val="a"/>
    <w:uiPriority w:val="39"/>
    <w:semiHidden/>
    <w:unhideWhenUsed/>
    <w:qFormat/>
    <w:rsid w:val="00867086"/>
    <w:pPr>
      <w:outlineLvl w:val="9"/>
    </w:pPr>
  </w:style>
  <w:style w:type="character" w:customStyle="1" w:styleId="Char1">
    <w:name w:val="页眉 Char"/>
    <w:basedOn w:val="a1"/>
    <w:link w:val="a7"/>
    <w:uiPriority w:val="99"/>
    <w:qFormat/>
    <w:rsid w:val="00867086"/>
    <w:rPr>
      <w:rFonts w:ascii="Times New Roman" w:eastAsia="宋体" w:hAnsi="Times New Roman"/>
      <w:kern w:val="2"/>
      <w:sz w:val="18"/>
      <w:szCs w:val="18"/>
      <w:lang w:eastAsia="zh-CN" w:bidi="ar-SA"/>
    </w:rPr>
  </w:style>
  <w:style w:type="character" w:customStyle="1" w:styleId="Char0">
    <w:name w:val="页脚 Char"/>
    <w:basedOn w:val="a1"/>
    <w:link w:val="a6"/>
    <w:uiPriority w:val="99"/>
    <w:qFormat/>
    <w:rsid w:val="00867086"/>
    <w:rPr>
      <w:rFonts w:ascii="Times New Roman" w:eastAsia="宋体" w:hAnsi="Times New Roman"/>
      <w:kern w:val="2"/>
      <w:sz w:val="18"/>
      <w:szCs w:val="18"/>
      <w:lang w:eastAsia="zh-CN" w:bidi="ar-SA"/>
    </w:rPr>
  </w:style>
  <w:style w:type="character" w:customStyle="1" w:styleId="Char">
    <w:name w:val="批注框文本 Char"/>
    <w:basedOn w:val="a1"/>
    <w:link w:val="a5"/>
    <w:uiPriority w:val="99"/>
    <w:semiHidden/>
    <w:qFormat/>
    <w:rsid w:val="00867086"/>
    <w:rPr>
      <w:rFonts w:ascii="宋体"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381</Words>
  <Characters>2175</Characters>
  <Application>Microsoft Office Word</Application>
  <DocSecurity>0</DocSecurity>
  <Lines>18</Lines>
  <Paragraphs>5</Paragraphs>
  <ScaleCrop>false</ScaleCrop>
  <Company>Company</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43</cp:revision>
  <cp:lastPrinted>2021-09-18T08:37:00Z</cp:lastPrinted>
  <dcterms:created xsi:type="dcterms:W3CDTF">2021-06-04T08:06:00Z</dcterms:created>
  <dcterms:modified xsi:type="dcterms:W3CDTF">2021-09-22T07:40:00Z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963002CE45D24C6C89B2BB03DD296191</vt:lpwstr>
  </property>
</Properties>
</file>