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附件1</w:t>
      </w:r>
    </w:p>
    <w:tbl>
      <w:tblPr>
        <w:tblStyle w:val="12"/>
        <w:tblW w:w="10031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81"/>
        <w:gridCol w:w="1338"/>
        <w:gridCol w:w="1599"/>
        <w:gridCol w:w="663"/>
        <w:gridCol w:w="1328"/>
        <w:gridCol w:w="663"/>
        <w:gridCol w:w="796"/>
        <w:gridCol w:w="2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031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ind w:firstLine="7080" w:firstLineChars="2950"/>
              <w:textAlignment w:val="center"/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Hans"/>
              </w:rPr>
              <w:t>备案编号：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913" w:type="dxa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</w:p>
          <w:p>
            <w:pPr>
              <w:widowControl/>
              <w:ind w:left="-420" w:leftChars="-200" w:firstLine="417" w:firstLineChars="116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</w:rPr>
            </w:pPr>
          </w:p>
        </w:tc>
        <w:tc>
          <w:tcPr>
            <w:tcW w:w="9118" w:type="dxa"/>
            <w:gridSpan w:val="8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华文中宋" w:hAnsi="华文中宋" w:eastAsia="华文中宋" w:cs="方正小标宋_GBK"/>
                <w:color w:val="000000"/>
                <w:kern w:val="0"/>
                <w:sz w:val="36"/>
                <w:szCs w:val="36"/>
                <w:highlight w:val="none"/>
              </w:rPr>
            </w:pPr>
            <w:r>
              <w:rPr>
                <w:rFonts w:hint="eastAsia" w:ascii="华文中宋" w:hAnsi="华文中宋" w:eastAsia="华文中宋" w:cs="方正小标宋_GBK"/>
                <w:color w:val="000000"/>
                <w:kern w:val="0"/>
                <w:sz w:val="36"/>
                <w:szCs w:val="36"/>
                <w:highlight w:val="none"/>
              </w:rPr>
              <w:t xml:space="preserve">   </w:t>
            </w:r>
            <w:r>
              <w:rPr>
                <w:rFonts w:hint="eastAsia" w:ascii="方正小标宋_GBK" w:hAnsi="华文中宋" w:eastAsia="方正小标宋_GBK" w:cs="Times New Roman"/>
                <w:color w:val="000000"/>
                <w:kern w:val="2"/>
                <w:sz w:val="36"/>
                <w:szCs w:val="36"/>
                <w:highlight w:val="none"/>
              </w:rPr>
              <w:t xml:space="preserve"> _____省（区、市）跨省异地就医登记备案表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姓   名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险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种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1.职工医保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2.居民医保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人员类别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Hans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Hans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 xml:space="preserve">异地安置退休人员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2.异地长期居住人员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3.常驻异地工作人员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4.异地转诊人员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eastAsia="zh-Hans"/>
              </w:rPr>
              <w:t>其他跨省临时外出就医人员</w:t>
            </w: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登记类别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right="-271" w:rightChars="-129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1.新增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2.变更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社会保障号码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社会保障卡卡号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(可选）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参保地       家庭住址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异地联系地址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联系电话1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联系电话2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转往省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（市、区）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>转往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地区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(市、州)</w:t>
            </w:r>
          </w:p>
        </w:tc>
        <w:tc>
          <w:tcPr>
            <w:tcW w:w="3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0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highlight w:val="none"/>
              </w:rPr>
              <w:t>温馨提示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</w:pP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跨省异地就医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直接结算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执行就医地规定的支付范围及有关规定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、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参保地规定的基本医疗保险基金起付标准、支付比例、最高支付限额、门诊慢特病病种范围等有关政策。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办理备案时直接备案到就医地市或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Hans"/>
              </w:rPr>
              <w:t>直辖市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。参保人员根据病情、居住地、交通等情况，自主选择就医地开通的跨省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联网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定点医疗机构住院就医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highlight w:val="none"/>
              </w:rPr>
              <w:t>。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门诊就医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Hans" w:bidi="ar"/>
              </w:rPr>
              <w:t>时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按照参保地异地就医管理要求选择跨省联网定点医药机构就</w:t>
            </w:r>
            <w:r>
              <w:rPr>
                <w:rFonts w:hint="eastAsia" w:ascii="宋体" w:hAnsi="宋体" w:eastAsia="Times New Roman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诊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Hans" w:bidi="ar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到海南、西藏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Hans"/>
              </w:rPr>
              <w:t>等省级统筹的省份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和新疆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生产建设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兵团就医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备案到就医省份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Hans"/>
              </w:rPr>
              <w:t>和新疆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生产建设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eastAsia="zh-Hans"/>
              </w:rPr>
              <w:t>兵团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异地急诊抢救人员视同已备案。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</w:rPr>
              <w:t>未按规定办理登记备案手续，或在就医地非跨省定点医疗机构发生的医疗费用，按参保地现有规定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val="en-US" w:eastAsia="zh-CN"/>
              </w:rPr>
              <w:t>执行</w:t>
            </w:r>
            <w:r>
              <w:rPr>
                <w:rFonts w:ascii="宋体" w:hAnsi="宋体" w:cs="宋体"/>
                <w:color w:val="000000"/>
                <w:kern w:val="0"/>
                <w:sz w:val="22"/>
                <w:highlight w:val="none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（被委托人）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签名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填表日期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1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 xml:space="preserve">经办机构：             联系电话:             经办人:          经办日期:   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A2CD69"/>
    <w:multiLevelType w:val="singleLevel"/>
    <w:tmpl w:val="62A2CD69"/>
    <w:lvl w:ilvl="0" w:tentative="0">
      <w:start w:val="5"/>
      <w:numFmt w:val="decimal"/>
      <w:suff w:val="nothing"/>
      <w:lvlText w:val="%1."/>
      <w:lvlJc w:val="left"/>
    </w:lvl>
  </w:abstractNum>
  <w:abstractNum w:abstractNumId="1">
    <w:nsid w:val="62AA2257"/>
    <w:multiLevelType w:val="singleLevel"/>
    <w:tmpl w:val="62AA225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D59E6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445BB2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9DE69D0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74F9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471</Words>
  <Characters>483</Characters>
  <Lines>212</Lines>
  <Paragraphs>59</Paragraphs>
  <TotalTime>15.3333333333333</TotalTime>
  <ScaleCrop>false</ScaleCrop>
  <LinksUpToDate>false</LinksUpToDate>
  <CharactersWithSpaces>541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2022-05-28T23:07:00Z</dcterms:created>
  <dc:creator>33001</dc:creator>
  <cp:lastModifiedBy>杰么娜</cp:lastModifiedBy>
  <cp:lastPrinted>2022-06-27T03:43:22Z</cp:lastPrinted>
  <dcterms:modified xsi:type="dcterms:W3CDTF">2022-07-26T00:11:16Z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0B864D15C558409DBE28E97C88E2D4F0</vt:lpwstr>
  </property>
</Properties>
</file>