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宋体" w:hAnsi="宋体" w:cs="宋体"/>
          <w:sz w:val="24"/>
          <w:szCs w:val="24"/>
        </w:rPr>
        <w:t>（一）申请材料清单</w:t>
      </w:r>
    </w:p>
    <w:bookmarkEnd w:id="0"/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60"/>
        <w:gridCol w:w="1650"/>
        <w:gridCol w:w="750"/>
        <w:gridCol w:w="133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提交材料名称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原件/复印件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份数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纸质/电子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导游人员资格考试报名表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纸质/电子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中华人民共和国居民身份证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原件/复印件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纸质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高级中学、中等专业学校或者以上学历证明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原件/复印件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纸质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医疗卫生机构出具的健康证明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原件/复印件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纸质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证件照片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纸质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1寸或2寸</w:t>
            </w:r>
          </w:p>
        </w:tc>
      </w:tr>
    </w:tbl>
    <w:p>
      <w:r>
        <w:rPr>
          <w:rFonts w:hint="eastAsia" w:ascii="宋体" w:hAnsi="宋体" w:cs="宋体"/>
          <w:sz w:val="20"/>
        </w:rPr>
        <w:t>注：加试外语导游资格者需提供原有导游资格证书和导游证（IC卡）原件和复印件1份。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58"/>
    <w:rsid w:val="001935FC"/>
    <w:rsid w:val="001D4B21"/>
    <w:rsid w:val="00240B58"/>
    <w:rsid w:val="00430D6A"/>
    <w:rsid w:val="266777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国家旅游局</Company>
  <Pages>1</Pages>
  <Words>35</Words>
  <Characters>204</Characters>
  <Lines>1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2015-06-29T07:54:00Z</dcterms:created>
  <dc:creator>lin</dc:creator>
  <cp:lastModifiedBy>HP</cp:lastModifiedBy>
  <dcterms:modified xsi:type="dcterms:W3CDTF">2016-09-19T02:23:25Z</dcterms:modified>
  <dc:title>（一）申请材料清单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