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99" w:rsidRPr="000C6482" w:rsidRDefault="00184B99" w:rsidP="00957FA8">
      <w:pPr>
        <w:widowControl/>
        <w:spacing w:beforeLines="50" w:afterLines="50" w:line="360" w:lineRule="auto"/>
        <w:jc w:val="left"/>
        <w:rPr>
          <w:rFonts w:ascii="仿宋" w:eastAsia="仿宋" w:hAnsi="仿宋" w:cs="宋体"/>
          <w:kern w:val="0"/>
          <w:sz w:val="32"/>
          <w:szCs w:val="24"/>
        </w:rPr>
      </w:pPr>
      <w:r w:rsidRPr="000C6482">
        <w:rPr>
          <w:rFonts w:ascii="仿宋" w:eastAsia="仿宋" w:hAnsi="仿宋" w:cs="宋体"/>
          <w:kern w:val="0"/>
          <w:sz w:val="32"/>
          <w:szCs w:val="24"/>
        </w:rPr>
        <w:t>附件：</w:t>
      </w:r>
    </w:p>
    <w:p w:rsidR="00184B99" w:rsidRPr="00DD50A1" w:rsidRDefault="00184B99" w:rsidP="00957FA8">
      <w:pPr>
        <w:widowControl/>
        <w:spacing w:beforeLines="50" w:afterLines="50" w:line="360" w:lineRule="auto"/>
        <w:jc w:val="center"/>
        <w:rPr>
          <w:rFonts w:ascii="黑体" w:eastAsia="黑体" w:hAnsi="黑体" w:cs="宋体"/>
          <w:kern w:val="0"/>
          <w:sz w:val="32"/>
          <w:szCs w:val="24"/>
        </w:rPr>
      </w:pPr>
      <w:r w:rsidRPr="00DD50A1">
        <w:rPr>
          <w:rFonts w:ascii="黑体" w:eastAsia="黑体" w:hAnsi="黑体" w:cs="宋体"/>
          <w:bCs/>
          <w:kern w:val="0"/>
          <w:sz w:val="32"/>
          <w:szCs w:val="24"/>
        </w:rPr>
        <w:t>节能与新能源公交车运营补助标准</w:t>
      </w:r>
    </w:p>
    <w:p w:rsidR="00184B99" w:rsidRPr="00B4108F" w:rsidRDefault="00184B99" w:rsidP="00957FA8">
      <w:pPr>
        <w:widowControl/>
        <w:spacing w:beforeLines="50" w:afterLines="50" w:line="360" w:lineRule="auto"/>
        <w:jc w:val="center"/>
        <w:rPr>
          <w:rFonts w:ascii="仿宋" w:eastAsia="仿宋" w:hAnsi="仿宋" w:cs="宋体"/>
          <w:kern w:val="0"/>
          <w:sz w:val="28"/>
          <w:szCs w:val="24"/>
        </w:rPr>
      </w:pPr>
      <w:r w:rsidRPr="00B4108F">
        <w:rPr>
          <w:rFonts w:ascii="仿宋" w:eastAsia="仿宋" w:hAnsi="仿宋" w:cs="宋体"/>
          <w:kern w:val="0"/>
          <w:sz w:val="28"/>
          <w:szCs w:val="24"/>
        </w:rPr>
        <w:t>（2015-2019年）</w:t>
      </w:r>
      <w:bookmarkStart w:id="0" w:name="_GoBack"/>
      <w:bookmarkEnd w:id="0"/>
    </w:p>
    <w:p w:rsidR="00184B99" w:rsidRPr="00AC0832" w:rsidRDefault="00184B99" w:rsidP="00957FA8">
      <w:pPr>
        <w:widowControl/>
        <w:spacing w:beforeLines="50" w:afterLines="50" w:line="360" w:lineRule="auto"/>
        <w:jc w:val="right"/>
        <w:rPr>
          <w:rFonts w:ascii="仿宋" w:eastAsia="仿宋" w:hAnsi="仿宋" w:cs="宋体"/>
          <w:kern w:val="0"/>
          <w:sz w:val="24"/>
          <w:szCs w:val="24"/>
        </w:rPr>
      </w:pPr>
      <w:r w:rsidRPr="00AC0832">
        <w:rPr>
          <w:rFonts w:ascii="仿宋" w:eastAsia="仿宋" w:hAnsi="仿宋" w:cs="宋体"/>
          <w:kern w:val="0"/>
          <w:sz w:val="24"/>
          <w:szCs w:val="24"/>
        </w:rPr>
        <w:t>单位：万元/辆/年</w:t>
      </w:r>
    </w:p>
    <w:tbl>
      <w:tblPr>
        <w:tblW w:w="5294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77"/>
        <w:gridCol w:w="1709"/>
        <w:gridCol w:w="1564"/>
        <w:gridCol w:w="1566"/>
      </w:tblGrid>
      <w:tr w:rsidR="00184B99" w:rsidRPr="00DD50A1" w:rsidTr="00CB3BFB">
        <w:trPr>
          <w:trHeight w:val="524"/>
          <w:tblCellSpacing w:w="0" w:type="dxa"/>
          <w:jc w:val="center"/>
        </w:trPr>
        <w:tc>
          <w:tcPr>
            <w:tcW w:w="2256" w:type="pct"/>
            <w:vMerge w:val="restart"/>
            <w:vAlign w:val="center"/>
            <w:hideMark/>
          </w:tcPr>
          <w:p w:rsidR="00184B99" w:rsidRPr="00DD50A1" w:rsidRDefault="00184B99" w:rsidP="00DD50A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 w:rsidRPr="00DD50A1"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  <w:t>车辆类型</w:t>
            </w:r>
          </w:p>
        </w:tc>
        <w:tc>
          <w:tcPr>
            <w:tcW w:w="2744" w:type="pct"/>
            <w:gridSpan w:val="3"/>
            <w:vAlign w:val="center"/>
            <w:hideMark/>
          </w:tcPr>
          <w:p w:rsidR="00184B99" w:rsidRPr="00DD50A1" w:rsidRDefault="00184B99" w:rsidP="00DD50A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 w:rsidRPr="00DD50A1"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  <w:t>车长L（米）</w:t>
            </w:r>
          </w:p>
        </w:tc>
      </w:tr>
      <w:tr w:rsidR="00184B99" w:rsidRPr="00DD50A1" w:rsidTr="00CB3BFB">
        <w:trPr>
          <w:tblCellSpacing w:w="0" w:type="dxa"/>
          <w:jc w:val="center"/>
        </w:trPr>
        <w:tc>
          <w:tcPr>
            <w:tcW w:w="2256" w:type="pct"/>
            <w:vMerge/>
            <w:vAlign w:val="center"/>
            <w:hideMark/>
          </w:tcPr>
          <w:p w:rsidR="00184B99" w:rsidRPr="00DD50A1" w:rsidRDefault="00184B99" w:rsidP="00DD50A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</w:p>
        </w:tc>
        <w:tc>
          <w:tcPr>
            <w:tcW w:w="969" w:type="pct"/>
            <w:noWrap/>
            <w:vAlign w:val="center"/>
            <w:hideMark/>
          </w:tcPr>
          <w:p w:rsidR="00184B99" w:rsidRPr="00DD50A1" w:rsidRDefault="00184B99" w:rsidP="007F03E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 w:rsidRPr="00DD50A1"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  <w:t>6≤L＜8</w:t>
            </w:r>
          </w:p>
        </w:tc>
        <w:tc>
          <w:tcPr>
            <w:tcW w:w="887" w:type="pct"/>
            <w:noWrap/>
            <w:vAlign w:val="center"/>
            <w:hideMark/>
          </w:tcPr>
          <w:p w:rsidR="00184B99" w:rsidRPr="00DD50A1" w:rsidRDefault="00184B99" w:rsidP="007F03E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 w:rsidRPr="00DD50A1"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  <w:t>8≤L＜10</w:t>
            </w:r>
          </w:p>
        </w:tc>
        <w:tc>
          <w:tcPr>
            <w:tcW w:w="888" w:type="pct"/>
            <w:noWrap/>
            <w:vAlign w:val="center"/>
            <w:hideMark/>
          </w:tcPr>
          <w:p w:rsidR="00184B99" w:rsidRPr="00DD50A1" w:rsidRDefault="00184B99" w:rsidP="007F03E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 w:rsidRPr="00DD50A1"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  <w:t>L≥10</w:t>
            </w:r>
          </w:p>
        </w:tc>
      </w:tr>
      <w:tr w:rsidR="00184B99" w:rsidRPr="00DD50A1" w:rsidTr="00CB3BFB">
        <w:trPr>
          <w:tblCellSpacing w:w="0" w:type="dxa"/>
          <w:jc w:val="center"/>
        </w:trPr>
        <w:tc>
          <w:tcPr>
            <w:tcW w:w="2256" w:type="pct"/>
            <w:vAlign w:val="center"/>
            <w:hideMark/>
          </w:tcPr>
          <w:p w:rsidR="00184B99" w:rsidRPr="00DD50A1" w:rsidRDefault="00184B99" w:rsidP="00DD50A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 w:rsidRPr="00DD50A1"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  <w:t>纯电动公交车</w:t>
            </w:r>
          </w:p>
        </w:tc>
        <w:tc>
          <w:tcPr>
            <w:tcW w:w="969" w:type="pct"/>
            <w:noWrap/>
            <w:vAlign w:val="center"/>
            <w:hideMark/>
          </w:tcPr>
          <w:p w:rsidR="00184B99" w:rsidRPr="00DD50A1" w:rsidRDefault="00184B99" w:rsidP="00DD50A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 w:rsidRPr="00DD50A1"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  <w:t>4</w:t>
            </w:r>
          </w:p>
        </w:tc>
        <w:tc>
          <w:tcPr>
            <w:tcW w:w="887" w:type="pct"/>
            <w:noWrap/>
            <w:vAlign w:val="center"/>
            <w:hideMark/>
          </w:tcPr>
          <w:p w:rsidR="00184B99" w:rsidRPr="00DD50A1" w:rsidRDefault="00184B99" w:rsidP="00DD50A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 w:rsidRPr="00DD50A1"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  <w:t>6</w:t>
            </w:r>
          </w:p>
        </w:tc>
        <w:tc>
          <w:tcPr>
            <w:tcW w:w="888" w:type="pct"/>
            <w:noWrap/>
            <w:vAlign w:val="center"/>
            <w:hideMark/>
          </w:tcPr>
          <w:p w:rsidR="00184B99" w:rsidRPr="00DD50A1" w:rsidRDefault="00184B99" w:rsidP="00DD50A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 w:rsidRPr="00DD50A1"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  <w:t>8</w:t>
            </w:r>
          </w:p>
        </w:tc>
      </w:tr>
      <w:tr w:rsidR="00184B99" w:rsidRPr="00DD50A1" w:rsidTr="00CB3BFB">
        <w:trPr>
          <w:tblCellSpacing w:w="0" w:type="dxa"/>
          <w:jc w:val="center"/>
        </w:trPr>
        <w:tc>
          <w:tcPr>
            <w:tcW w:w="2256" w:type="pct"/>
            <w:vAlign w:val="center"/>
            <w:hideMark/>
          </w:tcPr>
          <w:p w:rsidR="00184B99" w:rsidRPr="00DD50A1" w:rsidRDefault="00184B99" w:rsidP="00DD50A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 w:rsidRPr="00DD50A1"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  <w:t>插电式混合动力（</w:t>
            </w:r>
            <w:proofErr w:type="gramStart"/>
            <w:r w:rsidRPr="00DD50A1"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  <w:t>含增程式</w:t>
            </w:r>
            <w:proofErr w:type="gramEnd"/>
            <w:r w:rsidRPr="00DD50A1"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  <w:t>）公交车</w:t>
            </w:r>
          </w:p>
        </w:tc>
        <w:tc>
          <w:tcPr>
            <w:tcW w:w="969" w:type="pct"/>
            <w:noWrap/>
            <w:vAlign w:val="center"/>
            <w:hideMark/>
          </w:tcPr>
          <w:p w:rsidR="00184B99" w:rsidRPr="00DD50A1" w:rsidRDefault="00184B99" w:rsidP="00DD50A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 w:rsidRPr="00DD50A1"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  <w:t>2</w:t>
            </w:r>
          </w:p>
        </w:tc>
        <w:tc>
          <w:tcPr>
            <w:tcW w:w="887" w:type="pct"/>
            <w:noWrap/>
            <w:vAlign w:val="center"/>
            <w:hideMark/>
          </w:tcPr>
          <w:p w:rsidR="00184B99" w:rsidRPr="00DD50A1" w:rsidRDefault="00184B99" w:rsidP="00DD50A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 w:rsidRPr="00DD50A1"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  <w:t>3</w:t>
            </w:r>
          </w:p>
        </w:tc>
        <w:tc>
          <w:tcPr>
            <w:tcW w:w="888" w:type="pct"/>
            <w:noWrap/>
            <w:vAlign w:val="center"/>
            <w:hideMark/>
          </w:tcPr>
          <w:p w:rsidR="00184B99" w:rsidRPr="00DD50A1" w:rsidRDefault="00184B99" w:rsidP="00DD50A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 w:rsidRPr="00DD50A1"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  <w:t>4</w:t>
            </w:r>
          </w:p>
        </w:tc>
      </w:tr>
      <w:tr w:rsidR="00184B99" w:rsidRPr="00DD50A1" w:rsidTr="00CB3BFB">
        <w:trPr>
          <w:tblCellSpacing w:w="0" w:type="dxa"/>
          <w:jc w:val="center"/>
        </w:trPr>
        <w:tc>
          <w:tcPr>
            <w:tcW w:w="2256" w:type="pct"/>
            <w:vAlign w:val="center"/>
            <w:hideMark/>
          </w:tcPr>
          <w:p w:rsidR="00184B99" w:rsidRPr="00DD50A1" w:rsidRDefault="00184B99" w:rsidP="00DD50A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 w:rsidRPr="00DD50A1"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  <w:t>燃料电池公交车</w:t>
            </w:r>
          </w:p>
        </w:tc>
        <w:tc>
          <w:tcPr>
            <w:tcW w:w="2744" w:type="pct"/>
            <w:gridSpan w:val="3"/>
            <w:noWrap/>
            <w:vAlign w:val="center"/>
            <w:hideMark/>
          </w:tcPr>
          <w:p w:rsidR="00184B99" w:rsidRPr="00DD50A1" w:rsidRDefault="00184B99" w:rsidP="00DD50A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 w:rsidRPr="00DD50A1"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  <w:t>6</w:t>
            </w:r>
          </w:p>
        </w:tc>
      </w:tr>
      <w:tr w:rsidR="00184B99" w:rsidRPr="00DD50A1" w:rsidTr="00CB3BFB">
        <w:trPr>
          <w:tblCellSpacing w:w="0" w:type="dxa"/>
          <w:jc w:val="center"/>
        </w:trPr>
        <w:tc>
          <w:tcPr>
            <w:tcW w:w="2256" w:type="pct"/>
            <w:vAlign w:val="center"/>
            <w:hideMark/>
          </w:tcPr>
          <w:p w:rsidR="00184B99" w:rsidRPr="00DD50A1" w:rsidRDefault="00184B99" w:rsidP="00DD50A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 w:rsidRPr="00DD50A1"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  <w:t>超级电容公交车</w:t>
            </w:r>
          </w:p>
        </w:tc>
        <w:tc>
          <w:tcPr>
            <w:tcW w:w="2744" w:type="pct"/>
            <w:gridSpan w:val="3"/>
            <w:noWrap/>
            <w:vAlign w:val="center"/>
            <w:hideMark/>
          </w:tcPr>
          <w:p w:rsidR="00184B99" w:rsidRPr="00DD50A1" w:rsidRDefault="00184B99" w:rsidP="00DD50A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 w:rsidRPr="00DD50A1"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  <w:t>2</w:t>
            </w:r>
          </w:p>
        </w:tc>
      </w:tr>
      <w:tr w:rsidR="00184B99" w:rsidRPr="00DD50A1" w:rsidTr="00CB3BFB">
        <w:trPr>
          <w:tblCellSpacing w:w="0" w:type="dxa"/>
          <w:jc w:val="center"/>
        </w:trPr>
        <w:tc>
          <w:tcPr>
            <w:tcW w:w="2256" w:type="pct"/>
            <w:vAlign w:val="center"/>
            <w:hideMark/>
          </w:tcPr>
          <w:p w:rsidR="00184B99" w:rsidRPr="00DD50A1" w:rsidRDefault="00184B99" w:rsidP="00DD50A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proofErr w:type="gramStart"/>
            <w:r w:rsidRPr="00DD50A1"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  <w:t>非插电</w:t>
            </w:r>
            <w:proofErr w:type="gramEnd"/>
            <w:r w:rsidRPr="00DD50A1"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  <w:t>式混合动力公交车</w:t>
            </w:r>
          </w:p>
        </w:tc>
        <w:tc>
          <w:tcPr>
            <w:tcW w:w="2744" w:type="pct"/>
            <w:gridSpan w:val="3"/>
            <w:noWrap/>
            <w:vAlign w:val="center"/>
            <w:hideMark/>
          </w:tcPr>
          <w:p w:rsidR="00184B99" w:rsidRPr="00DD50A1" w:rsidRDefault="00184B99" w:rsidP="00DD50A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 w:rsidRPr="00DD50A1"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  <w:t>2</w:t>
            </w:r>
          </w:p>
        </w:tc>
      </w:tr>
    </w:tbl>
    <w:p w:rsidR="00AB1531" w:rsidRPr="000C6482" w:rsidRDefault="00AB1531" w:rsidP="00274E62">
      <w:pPr>
        <w:spacing w:beforeLines="50" w:afterLines="50" w:line="360" w:lineRule="auto"/>
        <w:rPr>
          <w:rFonts w:ascii="仿宋" w:eastAsia="仿宋" w:hAnsi="仿宋"/>
          <w:sz w:val="24"/>
        </w:rPr>
      </w:pPr>
    </w:p>
    <w:sectPr w:rsidR="00AB1531" w:rsidRPr="000C6482" w:rsidSect="00274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664" w:rsidRDefault="00195664" w:rsidP="000C6482">
      <w:r>
        <w:separator/>
      </w:r>
    </w:p>
  </w:endnote>
  <w:endnote w:type="continuationSeparator" w:id="0">
    <w:p w:rsidR="00195664" w:rsidRDefault="00195664" w:rsidP="000C6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664" w:rsidRDefault="00195664" w:rsidP="000C6482">
      <w:r>
        <w:separator/>
      </w:r>
    </w:p>
  </w:footnote>
  <w:footnote w:type="continuationSeparator" w:id="0">
    <w:p w:rsidR="00195664" w:rsidRDefault="00195664" w:rsidP="000C64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4B99"/>
    <w:rsid w:val="00007E05"/>
    <w:rsid w:val="000746AD"/>
    <w:rsid w:val="000C6482"/>
    <w:rsid w:val="0010040F"/>
    <w:rsid w:val="00104B5F"/>
    <w:rsid w:val="00184B99"/>
    <w:rsid w:val="00195664"/>
    <w:rsid w:val="002549E8"/>
    <w:rsid w:val="00274E62"/>
    <w:rsid w:val="003120ED"/>
    <w:rsid w:val="00545F30"/>
    <w:rsid w:val="00586BF6"/>
    <w:rsid w:val="006A00CB"/>
    <w:rsid w:val="00743D4A"/>
    <w:rsid w:val="007F03E0"/>
    <w:rsid w:val="007F1C83"/>
    <w:rsid w:val="00813805"/>
    <w:rsid w:val="0082124A"/>
    <w:rsid w:val="00840C9B"/>
    <w:rsid w:val="00885911"/>
    <w:rsid w:val="00957FA8"/>
    <w:rsid w:val="00972677"/>
    <w:rsid w:val="00A61162"/>
    <w:rsid w:val="00A81A47"/>
    <w:rsid w:val="00AB1531"/>
    <w:rsid w:val="00AC0832"/>
    <w:rsid w:val="00B00B9C"/>
    <w:rsid w:val="00B07B10"/>
    <w:rsid w:val="00B4108F"/>
    <w:rsid w:val="00BB5B69"/>
    <w:rsid w:val="00BF57EA"/>
    <w:rsid w:val="00C01851"/>
    <w:rsid w:val="00C11F7E"/>
    <w:rsid w:val="00C44D71"/>
    <w:rsid w:val="00C458D8"/>
    <w:rsid w:val="00CB3BFB"/>
    <w:rsid w:val="00DD50A1"/>
    <w:rsid w:val="00EE16A0"/>
    <w:rsid w:val="00F02399"/>
    <w:rsid w:val="00F9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4B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84B99"/>
    <w:rPr>
      <w:b/>
      <w:bCs/>
    </w:rPr>
  </w:style>
  <w:style w:type="paragraph" w:styleId="a5">
    <w:name w:val="header"/>
    <w:basedOn w:val="a"/>
    <w:link w:val="Char"/>
    <w:uiPriority w:val="99"/>
    <w:unhideWhenUsed/>
    <w:rsid w:val="000C6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C648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C6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C64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马力</cp:lastModifiedBy>
  <cp:revision>34</cp:revision>
  <dcterms:created xsi:type="dcterms:W3CDTF">2015-05-15T01:17:00Z</dcterms:created>
  <dcterms:modified xsi:type="dcterms:W3CDTF">2015-05-21T00:57:00Z</dcterms:modified>
</cp:coreProperties>
</file>