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3C" w:rsidRDefault="00D06B3C" w:rsidP="00D06B3C">
      <w:pPr>
        <w:tabs>
          <w:tab w:val="left" w:pos="7560"/>
        </w:tabs>
        <w:spacing w:line="600" w:lineRule="exact"/>
        <w:rPr>
          <w:rFonts w:eastAsia="黑体"/>
          <w:sz w:val="32"/>
          <w:szCs w:val="32"/>
        </w:rPr>
      </w:pPr>
      <w:r w:rsidRPr="00584C0F">
        <w:rPr>
          <w:rFonts w:eastAsia="黑体" w:hint="eastAsia"/>
          <w:sz w:val="32"/>
          <w:szCs w:val="32"/>
        </w:rPr>
        <w:t>附件</w:t>
      </w:r>
    </w:p>
    <w:p w:rsidR="00D06B3C" w:rsidRPr="00584C0F" w:rsidRDefault="00D06B3C" w:rsidP="00D06B3C">
      <w:pPr>
        <w:tabs>
          <w:tab w:val="left" w:pos="7560"/>
        </w:tabs>
        <w:spacing w:line="560" w:lineRule="exact"/>
        <w:jc w:val="center"/>
        <w:rPr>
          <w:rFonts w:eastAsia="黑体"/>
          <w:sz w:val="32"/>
          <w:szCs w:val="32"/>
        </w:rPr>
      </w:pPr>
    </w:p>
    <w:p w:rsidR="00D06B3C" w:rsidRDefault="00D06B3C" w:rsidP="00D06B3C">
      <w:pPr>
        <w:tabs>
          <w:tab w:val="left" w:pos="756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16</w:t>
      </w:r>
      <w:r w:rsidRPr="00584C0F">
        <w:rPr>
          <w:rFonts w:ascii="方正小标宋简体" w:eastAsia="方正小标宋简体" w:hint="eastAsia"/>
          <w:sz w:val="44"/>
          <w:szCs w:val="44"/>
        </w:rPr>
        <w:t>批次不合格药品名单</w:t>
      </w:r>
    </w:p>
    <w:p w:rsidR="00D06B3C" w:rsidRPr="00584C0F" w:rsidRDefault="00D06B3C" w:rsidP="00D06B3C">
      <w:pPr>
        <w:tabs>
          <w:tab w:val="left" w:pos="756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4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2"/>
        <w:gridCol w:w="2835"/>
        <w:gridCol w:w="1276"/>
        <w:gridCol w:w="1276"/>
        <w:gridCol w:w="2835"/>
        <w:gridCol w:w="1984"/>
        <w:gridCol w:w="851"/>
        <w:gridCol w:w="1559"/>
        <w:gridCol w:w="1146"/>
      </w:tblGrid>
      <w:tr w:rsidR="00D06B3C" w:rsidRPr="00463460" w:rsidTr="004223D0">
        <w:trPr>
          <w:trHeight w:val="680"/>
          <w:tblHeader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463460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药品品名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463460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463460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生产批号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463460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药品规格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463460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检品来源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463460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检验依据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463460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检验</w:t>
            </w:r>
          </w:p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463460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结果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463460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不合格</w:t>
            </w:r>
          </w:p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463460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463460">
              <w:rPr>
                <w:rFonts w:ascii="黑体" w:eastAsia="黑体" w:hAnsi="黑体"/>
                <w:bCs/>
                <w:kern w:val="0"/>
                <w:sz w:val="20"/>
                <w:szCs w:val="20"/>
              </w:rPr>
              <w:t>检验机构</w:t>
            </w:r>
          </w:p>
        </w:tc>
      </w:tr>
      <w:tr w:rsidR="00D06B3C" w:rsidRPr="00463460" w:rsidTr="004223D0">
        <w:trPr>
          <w:trHeight w:val="634"/>
          <w:jc w:val="center"/>
        </w:trPr>
        <w:tc>
          <w:tcPr>
            <w:tcW w:w="12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多酶片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甘肃天森药业有限公司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151208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复方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贵州武陵山药业股份有限公司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卫生部药品标准二部第六册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检查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]</w:t>
            </w:r>
          </w:p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（崩解时限）</w:t>
            </w:r>
          </w:p>
        </w:tc>
        <w:tc>
          <w:tcPr>
            <w:tcW w:w="11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安徽省食品药品检验研究院</w:t>
            </w:r>
          </w:p>
        </w:tc>
      </w:tr>
      <w:tr w:rsidR="00D06B3C" w:rsidRPr="00463460" w:rsidTr="004223D0">
        <w:trPr>
          <w:trHeight w:val="544"/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江西信德医药有限公司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06B3C" w:rsidRPr="00463460" w:rsidTr="004223D0">
        <w:trPr>
          <w:trHeight w:val="566"/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151004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湖南福康医药有限公司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06B3C" w:rsidRPr="00463460" w:rsidTr="004223D0">
        <w:trPr>
          <w:trHeight w:val="624"/>
          <w:jc w:val="center"/>
        </w:trPr>
        <w:tc>
          <w:tcPr>
            <w:tcW w:w="12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呋喃唑酮片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山西云鹏制药有限公司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D160601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10mg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江西万福堂药业有限公司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《中华人民共和国药典》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2015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年版二部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检查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]</w:t>
            </w:r>
          </w:p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（含量均匀度）</w:t>
            </w:r>
          </w:p>
        </w:tc>
        <w:tc>
          <w:tcPr>
            <w:tcW w:w="11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重庆市食品药品检验检测研究院</w:t>
            </w:r>
          </w:p>
        </w:tc>
      </w:tr>
      <w:tr w:rsidR="00D06B3C" w:rsidRPr="00463460" w:rsidTr="004223D0">
        <w:trPr>
          <w:trHeight w:val="582"/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大同市云岗制药有限公司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151209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0.1g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九鼎药业有限公司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检查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]</w:t>
            </w:r>
          </w:p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（溶出度）</w:t>
            </w: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06B3C" w:rsidRPr="00463460" w:rsidTr="004223D0">
        <w:trPr>
          <w:trHeight w:val="562"/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170503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大同市云岗制药有限公司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06B3C" w:rsidRPr="00463460" w:rsidTr="004223D0">
        <w:trPr>
          <w:trHeight w:val="20"/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吉林省七星山药业有限公司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20150401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10mg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安徽省世茂医药有限公司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《中华人民共和国药典》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2010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年版二部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检查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]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（含量均匀度），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含量测定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]</w:t>
            </w: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06B3C" w:rsidRPr="00463460" w:rsidTr="004223D0">
        <w:trPr>
          <w:trHeight w:val="1150"/>
          <w:jc w:val="center"/>
        </w:trPr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复方氨酚苯海拉明片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辽源市百康药业有限责任公司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161207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复方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吉林省东医生大药房连锁有限公司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《国家药品标准》</w:t>
            </w:r>
            <w:r>
              <w:rPr>
                <w:rFonts w:eastAsia="仿宋_GB2312"/>
                <w:kern w:val="0"/>
                <w:sz w:val="20"/>
                <w:szCs w:val="20"/>
              </w:rPr>
              <w:t>（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化学药品地方标准上升国家标准</w:t>
            </w:r>
            <w:r>
              <w:rPr>
                <w:rFonts w:eastAsia="仿宋_GB2312"/>
                <w:kern w:val="0"/>
                <w:sz w:val="20"/>
                <w:szCs w:val="20"/>
              </w:rPr>
              <w:t>）</w:t>
            </w:r>
          </w:p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第十二册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含量测定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]</w:t>
            </w:r>
          </w:p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（咖啡因）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四川省食品药品检验检测院</w:t>
            </w:r>
          </w:p>
        </w:tc>
      </w:tr>
      <w:tr w:rsidR="00D06B3C" w:rsidRPr="00463460" w:rsidTr="004223D0">
        <w:trPr>
          <w:trHeight w:val="600"/>
          <w:jc w:val="center"/>
        </w:trPr>
        <w:tc>
          <w:tcPr>
            <w:tcW w:w="12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lastRenderedPageBreak/>
              <w:t>红霉素</w:t>
            </w:r>
          </w:p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肠溶片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安徽金太阳生化药业有限公司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1604061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0.125g</w:t>
            </w:r>
          </w:p>
          <w:p w:rsidR="00D06B3C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（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12.5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万</w:t>
            </w:r>
          </w:p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单位</w:t>
            </w:r>
            <w:r>
              <w:rPr>
                <w:rFonts w:eastAsia="仿宋_GB2312"/>
                <w:kern w:val="0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安徽长生医药有限公司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《中华人民共和国药典》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2015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年版二部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含量测定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]</w:t>
            </w:r>
          </w:p>
        </w:tc>
        <w:tc>
          <w:tcPr>
            <w:tcW w:w="11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广东省药品检验所</w:t>
            </w:r>
          </w:p>
        </w:tc>
      </w:tr>
      <w:tr w:rsidR="00D06B3C" w:rsidRPr="00463460" w:rsidTr="004223D0">
        <w:trPr>
          <w:trHeight w:val="563"/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裕松源药业有限公司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2016030302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大丰市医药有限公司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检查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]</w:t>
            </w:r>
          </w:p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（溶出度）</w:t>
            </w: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06B3C" w:rsidRPr="00463460" w:rsidTr="004223D0">
        <w:trPr>
          <w:trHeight w:val="544"/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2016030301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上药盐城医药有限公司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06B3C" w:rsidRPr="00463460" w:rsidTr="004223D0">
        <w:trPr>
          <w:trHeight w:val="20"/>
          <w:jc w:val="center"/>
        </w:trPr>
        <w:tc>
          <w:tcPr>
            <w:tcW w:w="12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硫酸卡那霉素滴眼液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安徽艾珂尔制药有限公司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151201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 xml:space="preserve">8ml:40mg </w:t>
            </w:r>
            <w:r>
              <w:rPr>
                <w:rFonts w:eastAsia="仿宋_GB2312"/>
                <w:kern w:val="0"/>
                <w:sz w:val="20"/>
                <w:szCs w:val="20"/>
              </w:rPr>
              <w:t>（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按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C</w:t>
            </w:r>
            <w:r w:rsidRPr="00463460">
              <w:rPr>
                <w:rFonts w:eastAsia="仿宋_GB2312"/>
                <w:kern w:val="0"/>
                <w:sz w:val="20"/>
                <w:szCs w:val="20"/>
                <w:vertAlign w:val="subscript"/>
              </w:rPr>
              <w:t>18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H</w:t>
            </w:r>
            <w:r w:rsidRPr="00463460">
              <w:rPr>
                <w:rFonts w:eastAsia="仿宋_GB2312"/>
                <w:kern w:val="0"/>
                <w:sz w:val="20"/>
                <w:szCs w:val="20"/>
                <w:vertAlign w:val="subscript"/>
              </w:rPr>
              <w:t>36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N</w:t>
            </w:r>
            <w:r w:rsidRPr="00463460">
              <w:rPr>
                <w:rFonts w:eastAsia="仿宋_GB2312"/>
                <w:kern w:val="0"/>
                <w:sz w:val="20"/>
                <w:szCs w:val="20"/>
                <w:vertAlign w:val="subscript"/>
              </w:rPr>
              <w:t>4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O</w:t>
            </w:r>
            <w:r w:rsidRPr="00463460">
              <w:rPr>
                <w:rFonts w:eastAsia="仿宋_GB2312"/>
                <w:kern w:val="0"/>
                <w:sz w:val="20"/>
                <w:szCs w:val="20"/>
                <w:vertAlign w:val="subscript"/>
              </w:rPr>
              <w:t>11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计</w:t>
            </w:r>
            <w:r>
              <w:rPr>
                <w:rFonts w:eastAsia="仿宋_GB2312"/>
                <w:kern w:val="0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白山市千发药业有限公司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《中华人民共和国药典》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2015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年版二部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检查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]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（渗透压摩尔浓度），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检查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]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（装量）</w:t>
            </w:r>
          </w:p>
        </w:tc>
        <w:tc>
          <w:tcPr>
            <w:tcW w:w="11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上海市食品药品检验所</w:t>
            </w:r>
          </w:p>
        </w:tc>
      </w:tr>
      <w:tr w:rsidR="00D06B3C" w:rsidRPr="00463460" w:rsidTr="004223D0">
        <w:trPr>
          <w:trHeight w:val="653"/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170203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普宁市立丰药业有限公司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检查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]</w:t>
            </w:r>
          </w:p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（可见异物）</w:t>
            </w: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D06B3C" w:rsidRPr="00463460" w:rsidTr="004223D0">
        <w:trPr>
          <w:trHeight w:val="546"/>
          <w:jc w:val="center"/>
        </w:trPr>
        <w:tc>
          <w:tcPr>
            <w:tcW w:w="12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胃膜素胶囊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吉林省长恒药业有限公司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20151003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0.4g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江西信德医药有限公司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《国家药品标准》</w:t>
            </w:r>
            <w:r>
              <w:rPr>
                <w:rFonts w:eastAsia="仿宋_GB2312"/>
                <w:kern w:val="0"/>
                <w:sz w:val="20"/>
                <w:szCs w:val="20"/>
              </w:rPr>
              <w:t>（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化学药品地方标准上升国家标准</w:t>
            </w:r>
            <w:r>
              <w:rPr>
                <w:rFonts w:eastAsia="仿宋_GB2312"/>
                <w:kern w:val="0"/>
                <w:sz w:val="20"/>
                <w:szCs w:val="20"/>
              </w:rPr>
              <w:t>）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第九册及第十六册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检查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]</w:t>
            </w:r>
          </w:p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（干燥失重），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检查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]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（粘度）</w:t>
            </w:r>
          </w:p>
        </w:tc>
        <w:tc>
          <w:tcPr>
            <w:tcW w:w="11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辽宁省药品检验检测院</w:t>
            </w:r>
          </w:p>
        </w:tc>
      </w:tr>
      <w:tr w:rsidR="00D06B3C" w:rsidRPr="00463460" w:rsidTr="004223D0">
        <w:trPr>
          <w:trHeight w:val="568"/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20151004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陕西广联药业有限公司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D06B3C" w:rsidRPr="00463460" w:rsidTr="004223D0">
        <w:trPr>
          <w:trHeight w:val="568"/>
          <w:jc w:val="center"/>
        </w:trPr>
        <w:tc>
          <w:tcPr>
            <w:tcW w:w="12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复方胃蛋白酶颗粒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成都通德药业有限公司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170203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复方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新疆颐仁堂医药连锁有限公司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《国家药品标准》化学药品第九册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[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效价测定</w:t>
            </w:r>
            <w:r w:rsidRPr="00463460">
              <w:rPr>
                <w:rFonts w:eastAsia="仿宋_GB2312"/>
                <w:kern w:val="0"/>
                <w:sz w:val="20"/>
                <w:szCs w:val="20"/>
              </w:rPr>
              <w:t>]</w:t>
            </w:r>
          </w:p>
        </w:tc>
        <w:tc>
          <w:tcPr>
            <w:tcW w:w="11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山东省食品药品检验研究院</w:t>
            </w:r>
          </w:p>
        </w:tc>
      </w:tr>
      <w:tr w:rsidR="00D06B3C" w:rsidRPr="00463460" w:rsidTr="004223D0">
        <w:trPr>
          <w:trHeight w:val="568"/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160423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463460">
              <w:rPr>
                <w:rFonts w:eastAsia="仿宋_GB2312"/>
                <w:kern w:val="0"/>
                <w:sz w:val="20"/>
                <w:szCs w:val="20"/>
              </w:rPr>
              <w:t>西安藻露堂药业集团中天医药有限公司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B3C" w:rsidRPr="00463460" w:rsidRDefault="00D06B3C" w:rsidP="004223D0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 w:rsidR="00441332" w:rsidRPr="00D06B3C" w:rsidRDefault="00441332" w:rsidP="00BB73AF">
      <w:pPr>
        <w:widowControl/>
        <w:jc w:val="center"/>
      </w:pPr>
    </w:p>
    <w:sectPr w:rsidR="00441332" w:rsidRPr="00D06B3C" w:rsidSect="00BB73AF">
      <w:footerReference w:type="even" r:id="rId6"/>
      <w:footerReference w:type="default" r:id="rId7"/>
      <w:pgSz w:w="16838" w:h="11906" w:orient="landscape"/>
      <w:pgMar w:top="1588" w:right="1440" w:bottom="1474" w:left="144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A75" w:rsidRDefault="00975A75" w:rsidP="00D06B3C">
      <w:r>
        <w:separator/>
      </w:r>
    </w:p>
  </w:endnote>
  <w:endnote w:type="continuationSeparator" w:id="1">
    <w:p w:rsidR="00975A75" w:rsidRDefault="00975A75" w:rsidP="00D06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29" w:rsidRPr="00A24E9C" w:rsidRDefault="000B2AEB" w:rsidP="00CE7A0B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A24E9C">
      <w:rPr>
        <w:rStyle w:val="a5"/>
        <w:rFonts w:hint="eastAsia"/>
        <w:color w:val="FFFFFF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>—</w:t>
    </w:r>
    <w:r w:rsidR="00722E9F" w:rsidRPr="00A24E9C">
      <w:rPr>
        <w:rStyle w:val="a5"/>
        <w:sz w:val="28"/>
        <w:szCs w:val="28"/>
      </w:rPr>
      <w:fldChar w:fldCharType="begin"/>
    </w:r>
    <w:r w:rsidRPr="00A24E9C">
      <w:rPr>
        <w:rStyle w:val="a5"/>
        <w:sz w:val="28"/>
        <w:szCs w:val="28"/>
      </w:rPr>
      <w:instrText xml:space="preserve">PAGE  </w:instrText>
    </w:r>
    <w:r w:rsidR="00722E9F" w:rsidRPr="00A24E9C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="00722E9F" w:rsidRPr="00A24E9C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—</w:t>
    </w:r>
  </w:p>
  <w:p w:rsidR="009A1829" w:rsidRDefault="00975A75" w:rsidP="00A24E9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E9C" w:rsidRPr="00A24E9C" w:rsidRDefault="000B2AEB" w:rsidP="00A24E9C">
    <w:pPr>
      <w:pStyle w:val="a4"/>
      <w:wordWrap w:val="0"/>
      <w:jc w:val="right"/>
    </w:pPr>
    <w:r>
      <w:rPr>
        <w:rFonts w:hint="eastAsia"/>
        <w:sz w:val="28"/>
        <w:szCs w:val="28"/>
      </w:rPr>
      <w:t>—</w:t>
    </w:r>
    <w:r w:rsidR="00722E9F" w:rsidRPr="00A24E9C">
      <w:rPr>
        <w:sz w:val="28"/>
        <w:szCs w:val="28"/>
      </w:rPr>
      <w:fldChar w:fldCharType="begin"/>
    </w:r>
    <w:r w:rsidRPr="00A24E9C">
      <w:rPr>
        <w:sz w:val="28"/>
        <w:szCs w:val="28"/>
      </w:rPr>
      <w:instrText>PAGE   \* MERGEFORMAT</w:instrText>
    </w:r>
    <w:r w:rsidR="00722E9F" w:rsidRPr="00A24E9C">
      <w:rPr>
        <w:sz w:val="28"/>
        <w:szCs w:val="28"/>
      </w:rPr>
      <w:fldChar w:fldCharType="separate"/>
    </w:r>
    <w:r w:rsidR="00BB73AF" w:rsidRPr="00BB73AF">
      <w:rPr>
        <w:noProof/>
        <w:sz w:val="28"/>
        <w:szCs w:val="28"/>
        <w:lang w:val="zh-CN"/>
      </w:rPr>
      <w:t>1</w:t>
    </w:r>
    <w:r w:rsidR="00722E9F" w:rsidRPr="00A24E9C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 w:rsidRPr="00A24E9C">
      <w:rPr>
        <w:rFonts w:hint="eastAsia"/>
        <w:color w:val="FFFFFF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A75" w:rsidRDefault="00975A75" w:rsidP="00D06B3C">
      <w:r>
        <w:separator/>
      </w:r>
    </w:p>
  </w:footnote>
  <w:footnote w:type="continuationSeparator" w:id="1">
    <w:p w:rsidR="00975A75" w:rsidRDefault="00975A75" w:rsidP="00D06B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72C"/>
    <w:rsid w:val="000B2AEB"/>
    <w:rsid w:val="00441332"/>
    <w:rsid w:val="00722E9F"/>
    <w:rsid w:val="00975A75"/>
    <w:rsid w:val="00BB483C"/>
    <w:rsid w:val="00BB73AF"/>
    <w:rsid w:val="00D06B3C"/>
    <w:rsid w:val="00EE1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B3C"/>
    <w:rPr>
      <w:sz w:val="18"/>
      <w:szCs w:val="18"/>
    </w:rPr>
  </w:style>
  <w:style w:type="paragraph" w:styleId="a4">
    <w:name w:val="footer"/>
    <w:basedOn w:val="a"/>
    <w:link w:val="Char0"/>
    <w:unhideWhenUsed/>
    <w:rsid w:val="00D06B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06B3C"/>
    <w:rPr>
      <w:sz w:val="18"/>
      <w:szCs w:val="18"/>
    </w:rPr>
  </w:style>
  <w:style w:type="character" w:styleId="a5">
    <w:name w:val="page number"/>
    <w:basedOn w:val="a0"/>
    <w:rsid w:val="00D06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B3C"/>
    <w:rPr>
      <w:sz w:val="18"/>
      <w:szCs w:val="18"/>
    </w:rPr>
  </w:style>
  <w:style w:type="paragraph" w:styleId="a4">
    <w:name w:val="footer"/>
    <w:basedOn w:val="a"/>
    <w:link w:val="Char0"/>
    <w:unhideWhenUsed/>
    <w:rsid w:val="00D06B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06B3C"/>
    <w:rPr>
      <w:sz w:val="18"/>
      <w:szCs w:val="18"/>
    </w:rPr>
  </w:style>
  <w:style w:type="character" w:styleId="a5">
    <w:name w:val="page number"/>
    <w:basedOn w:val="a0"/>
    <w:rsid w:val="00D06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Company>CFDA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果靓</dc:creator>
  <cp:lastModifiedBy>wxl</cp:lastModifiedBy>
  <cp:revision>2</cp:revision>
  <dcterms:created xsi:type="dcterms:W3CDTF">2017-09-28T08:19:00Z</dcterms:created>
  <dcterms:modified xsi:type="dcterms:W3CDTF">2017-09-28T08:19:00Z</dcterms:modified>
</cp:coreProperties>
</file>