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tabs>
          <w:tab w:val="left" w:pos="5660"/>
        </w:tabs>
        <w:kinsoku/>
        <w:wordWrap/>
        <w:overflowPunct/>
        <w:topLinePunct w:val="0"/>
        <w:autoSpaceDE/>
        <w:autoSpaceDN/>
        <w:bidi w:val="0"/>
        <w:adjustRightInd w:val="0"/>
        <w:snapToGrid/>
        <w:spacing w:after="156" w:afterLines="50" w:line="500" w:lineRule="exact"/>
        <w:ind w:firstLine="600" w:firstLineChars="200"/>
        <w:jc w:val="center"/>
        <w:textAlignment w:val="auto"/>
        <w:rPr>
          <w:rFonts w:hint="eastAsia" w:ascii="方正黑体_GBK" w:hAnsi="方正黑体_GBK" w:eastAsia="方正黑体_GBK" w:cs="方正黑体_GBK"/>
          <w:sz w:val="30"/>
          <w:szCs w:val="30"/>
          <w:lang w:val="en-US" w:eastAsia="zh-CN"/>
        </w:rPr>
      </w:pPr>
      <w:bookmarkStart w:id="0" w:name="_GoBack"/>
      <w:r>
        <w:rPr>
          <w:rFonts w:hint="eastAsia" w:ascii="方正黑体_GBK" w:hAnsi="方正黑体_GBK" w:eastAsia="方正黑体_GBK" w:cs="方正黑体_GBK"/>
          <w:sz w:val="30"/>
          <w:szCs w:val="30"/>
          <w:lang w:val="en-US" w:eastAsia="zh-CN"/>
        </w:rPr>
        <w:t>涉及严重危害或威胁人民群众生命财产安全的重点联合惩戒对象公告名单</w:t>
      </w:r>
    </w:p>
    <w:bookmarkEnd w:id="0"/>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附表7：新增涉金融领域非法集资失信主体公告名单</w:t>
      </w: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（2019年6月）</w:t>
      </w:r>
    </w:p>
    <w:tbl>
      <w:tblPr>
        <w:tblStyle w:val="2"/>
        <w:tblW w:w="9245" w:type="dxa"/>
        <w:tblInd w:w="-463" w:type="dxa"/>
        <w:shd w:val="clear" w:color="auto" w:fill="auto"/>
        <w:tblLayout w:type="fixed"/>
        <w:tblCellMar>
          <w:top w:w="0" w:type="dxa"/>
          <w:left w:w="0" w:type="dxa"/>
          <w:bottom w:w="0" w:type="dxa"/>
          <w:right w:w="0" w:type="dxa"/>
        </w:tblCellMar>
      </w:tblPr>
      <w:tblGrid>
        <w:gridCol w:w="2130"/>
        <w:gridCol w:w="2478"/>
        <w:gridCol w:w="1168"/>
        <w:gridCol w:w="1563"/>
        <w:gridCol w:w="1906"/>
      </w:tblGrid>
      <w:tr>
        <w:tblPrEx>
          <w:shd w:val="clear" w:color="auto" w:fill="auto"/>
          <w:tblLayout w:type="fixed"/>
          <w:tblCellMar>
            <w:top w:w="0" w:type="dxa"/>
            <w:left w:w="0" w:type="dxa"/>
            <w:bottom w:w="0" w:type="dxa"/>
            <w:right w:w="0" w:type="dxa"/>
          </w:tblCellMar>
        </w:tblPrEx>
        <w:trPr>
          <w:trHeight w:val="900"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统一社会信用代码</w:t>
            </w:r>
            <w:r>
              <w:rPr>
                <w:rFonts w:hint="default" w:ascii="Times New Roman" w:hAnsi="Times New Roman" w:eastAsia="方正仿宋_GBK" w:cs="Times New Roman"/>
                <w:b/>
                <w:i w:val="0"/>
                <w:color w:val="000000"/>
                <w:sz w:val="24"/>
                <w:szCs w:val="24"/>
                <w:u w:val="none"/>
                <w:lang w:val="en-US" w:eastAsia="zh-CN"/>
              </w:rPr>
              <w:t>/</w:t>
            </w:r>
            <w:r>
              <w:rPr>
                <w:rFonts w:hint="eastAsia" w:ascii="Times New Roman" w:hAnsi="Times New Roman" w:eastAsia="方正仿宋_GBK" w:cs="Times New Roman"/>
                <w:b/>
                <w:i w:val="0"/>
                <w:color w:val="000000"/>
                <w:sz w:val="24"/>
                <w:szCs w:val="24"/>
                <w:u w:val="none"/>
                <w:lang w:val="en-US" w:eastAsia="zh-CN"/>
              </w:rPr>
              <w:t>工商注册号/自然人身份证号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罪名</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案号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判决作出机构</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芜湖巨丰投资管理有限公司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91340200MA2MQYRE1A</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安徽省芜湖市镜湖区人民法院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上海聚汇通金融信息服务有限公司芜湖分公司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91340200MA2MQ2Y715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安徽省芜湖市镜湖区人民法院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安徽凯博尔特种电缆集团有限公司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91340225788586480G</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安徽省无为县人民法院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上海仁立网络科技有限公司蚌埠分公司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9134030034385741X4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0303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安徽省蚌埠市蚌山区人民法院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固镇县纯禾种业有限责任公司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913403231501802545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0323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安徽省固镇县人民法院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淮南金丰易居置业投资有限公司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91340400779095807F</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安徽省淮南市大通区人民法院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枞阳县五福生态陵园有限责任公司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91340762762782053B</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0722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安徽省枞阳县人民法院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重庆允丰投资咨询有限公司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500227000032644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0120</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重庆市璧山法院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重庆翔昌房产经纪有限公司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500221007956647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重庆市长寿法院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重庆鑫贯投资有限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91500000554099057J</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重庆亿星之光吉能科技开发有限公司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500903000062752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重庆实益农业开发有限公司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500102000015204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中山市铁利灯饰五金有限公司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442000000958920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0117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重庆市合川法院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广西锦帛投资管理有限公司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91450100086502158W</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广西省南宁市良庆区人民法院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广西通惠投资管理有限公司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914501003101834398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广西省南宁市良庆区人民法院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广西幸福九洲投资集团有限公司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91450100664806939K</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广西省南宁市青秀区人民法院</w:t>
            </w:r>
          </w:p>
        </w:tc>
      </w:tr>
      <w:tr>
        <w:tblPrEx>
          <w:tblLayout w:type="fixed"/>
          <w:tblCellMar>
            <w:top w:w="0" w:type="dxa"/>
            <w:left w:w="0" w:type="dxa"/>
            <w:bottom w:w="0" w:type="dxa"/>
            <w:right w:w="0" w:type="dxa"/>
          </w:tblCellMar>
        </w:tblPrEx>
        <w:trPr>
          <w:trHeight w:val="8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国玺经贸有限公司南宁第二分公司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91450105MA5K9RT01L</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广西省南宁市江南区人民法院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余庆县海牛商贸有限责任公司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91520329789768024E</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贵州省遵义市中级人民法院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赤水市开源典当有限公司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91520381577101121E</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黔</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贵州省遵义市中级人民法院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石家庄慈济医院</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52130100791359246N</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涿州市广汇金属结构制造有限公司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91130681752408922M</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河北省石家庄市长安区人民法院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河北华阳恒升能源股份有限公司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130183000005262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晋刑初字第</w:t>
            </w:r>
            <w:r>
              <w:rPr>
                <w:rFonts w:hint="default" w:ascii="Times New Roman" w:hAnsi="Times New Roman" w:eastAsia="方正仿宋_GBK" w:cs="Times New Roman"/>
                <w:i w:val="0"/>
                <w:color w:val="000000"/>
                <w:kern w:val="0"/>
                <w:sz w:val="22"/>
                <w:szCs w:val="22"/>
                <w:u w:val="none"/>
                <w:lang w:val="en-US" w:eastAsia="zh-CN" w:bidi="ar"/>
              </w:rPr>
              <w:t>00194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河北省晋州市人民法院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唐山谊丰建材有限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91130224692076128Y</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656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唐山清泽房地产开发有限公司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91130221682794759W</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904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河北省唐山市中级人民法院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河南国孜投资担保有限公司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410192000047007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邢终</w:t>
            </w:r>
            <w:r>
              <w:rPr>
                <w:rFonts w:hint="default" w:ascii="Times New Roman" w:hAnsi="Times New Roman" w:eastAsia="方正仿宋_GBK" w:cs="Times New Roman"/>
                <w:i w:val="0"/>
                <w:color w:val="000000"/>
                <w:kern w:val="0"/>
                <w:sz w:val="22"/>
                <w:szCs w:val="22"/>
                <w:u w:val="none"/>
                <w:lang w:val="en-US" w:eastAsia="zh-CN" w:bidi="ar"/>
              </w:rPr>
              <w:t>268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郑州金果企业管理有限公司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410106000007451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564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郑州九盛房屋中介服务有限公司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410106000006199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855</w:t>
            </w: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856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黑龙江豪庭房地产开发有限公司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91230000556107305B</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）黑刑终</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海伦兴安岭乳业有限公司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912312006729326608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0110</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457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黑龙江省哈尔滨市香坊法院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湖北赢合利金融服务有限公司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91420104MA4KLBUG9J</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湖北省武汉市硚口区人民法院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禹州市绿之源薯制品有限责任公司武汉分公司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9142010433355428XE</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970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湖北省武汉市硚口区人民法院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湖北信他金融信息有限公司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9142050030979569XB</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湖北省西陵区法院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宜昌金宝行投资理财信息咨询服务有限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91420500309827268B</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湖北省西陵区法院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永兴县香江商贸有限责任公司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91431023774474111F</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121</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湖南济草堂金银花科技开发有限公司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91431021768014688R</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1021</w:t>
            </w:r>
            <w:r>
              <w:rPr>
                <w:rFonts w:hint="eastAsia" w:ascii="Times New Roman" w:hAnsi="Times New Roman" w:eastAsia="方正仿宋_GBK" w:cs="Times New Roman"/>
                <w:i w:val="0"/>
                <w:color w:val="000000"/>
                <w:kern w:val="0"/>
                <w:sz w:val="22"/>
                <w:szCs w:val="22"/>
                <w:u w:val="none"/>
                <w:lang w:val="en-US" w:eastAsia="zh-CN" w:bidi="ar"/>
              </w:rPr>
              <w:t>刑更</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湖南省桂阳县人民法院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郴州汇一房地产开发有限公司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914310005849073771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299</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890"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郴州宇城房地产开发有限责任公司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914310006874161083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郴北刑初字第</w:t>
            </w:r>
            <w:r>
              <w:rPr>
                <w:rFonts w:hint="default" w:ascii="Times New Roman" w:hAnsi="Times New Roman" w:eastAsia="方正仿宋_GBK" w:cs="Times New Roman"/>
                <w:i w:val="0"/>
                <w:color w:val="000000"/>
                <w:kern w:val="0"/>
                <w:sz w:val="22"/>
                <w:szCs w:val="22"/>
                <w:u w:val="none"/>
                <w:lang w:val="en-US" w:eastAsia="zh-CN" w:bidi="ar"/>
              </w:rPr>
              <w:t>318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徐州汉宫休闲娱乐有限公司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320300400009817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丰刑初字第</w:t>
            </w:r>
            <w:r>
              <w:rPr>
                <w:rFonts w:hint="default" w:ascii="Times New Roman" w:hAnsi="Times New Roman" w:eastAsia="方正仿宋_GBK" w:cs="Times New Roman"/>
                <w:i w:val="0"/>
                <w:color w:val="000000"/>
                <w:kern w:val="0"/>
                <w:sz w:val="22"/>
                <w:szCs w:val="22"/>
                <w:u w:val="none"/>
                <w:lang w:val="en-US" w:eastAsia="zh-CN" w:bidi="ar"/>
              </w:rPr>
              <w:t>00040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江苏省丰县人民法院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苏州惠百家不动产经纪有限公司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91320594680511030J</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0591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江苏省苏州市工业园区人民法院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连云港康林置业有限公司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320721000042207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0707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江苏省赣榆县人民法院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阜宁县兴富置业有限公司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91320923670962815D</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江苏省阜宁县人民法院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溧阳市鼎强新型建材有限公司</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91320481720590053K</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江苏省常州市中级人民法院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郑棋友</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412801****11150932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）泌刑初字第</w:t>
            </w:r>
            <w:r>
              <w:rPr>
                <w:rFonts w:hint="default" w:ascii="Times New Roman" w:hAnsi="Times New Roman" w:eastAsia="方正仿宋_GBK" w:cs="Times New Roman"/>
                <w:i w:val="0"/>
                <w:color w:val="000000"/>
                <w:kern w:val="0"/>
                <w:sz w:val="22"/>
                <w:szCs w:val="22"/>
                <w:u w:val="none"/>
                <w:lang w:val="en-US" w:eastAsia="zh-CN" w:bidi="ar"/>
              </w:rPr>
              <w:t>00437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河南省泌阳县法院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张保记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412822****1110267X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1726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河南省泌阳县法院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袁爱香</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412824****11185146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1721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河南省西平县法院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侯巧英</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412801****10140023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1727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河南省汝南县法院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王永昌</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372301****07040334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）驿刑初字第</w:t>
            </w:r>
            <w:r>
              <w:rPr>
                <w:rFonts w:hint="default" w:ascii="Times New Roman" w:hAnsi="Times New Roman" w:eastAsia="方正仿宋_GBK" w:cs="Times New Roman"/>
                <w:i w:val="0"/>
                <w:color w:val="000000"/>
                <w:kern w:val="0"/>
                <w:sz w:val="22"/>
                <w:szCs w:val="22"/>
                <w:u w:val="none"/>
                <w:lang w:val="en-US" w:eastAsia="zh-CN" w:bidi="ar"/>
              </w:rPr>
              <w:t>454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河南省驿城区法院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唐洪涛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412826****07120819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1702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河南省驿城区法院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刘宗利</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130637****05210016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1725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河南省确山县法院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王瑞萍</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411123****05260523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李胜军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410305****02250033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张彦记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410922****09213878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冯艳霞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410121****04194329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叶冬梅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410102****11062526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殷延菊</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371481****07204527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录金苹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410112****05173860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河南省郑州市金水区人民法院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卢洁</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450329****10061754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张新强</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533523****04242011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胡伏娇</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430223****08057225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何立康</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532628****11012531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陈文武</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530122****09090213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师文辉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532524****09291856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集资诈骗罪、贪污罪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）红中刑终字第</w:t>
            </w:r>
            <w:r>
              <w:rPr>
                <w:rFonts w:hint="default" w:ascii="Times New Roman" w:hAnsi="Times New Roman" w:eastAsia="方正仿宋_GBK" w:cs="Times New Roman"/>
                <w:i w:val="0"/>
                <w:color w:val="000000"/>
                <w:kern w:val="0"/>
                <w:sz w:val="22"/>
                <w:szCs w:val="22"/>
                <w:u w:val="none"/>
                <w:lang w:val="en-US" w:eastAsia="zh-CN" w:bidi="ar"/>
              </w:rPr>
              <w:t>304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云南省红河州中级人民法院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赵银生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622323****05215819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李明全</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522428****03243252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李秀琼</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532426****09140325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）玉中刑初字第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云南省玉溪市法院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李洪萍</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530425****04250028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）玉中刑初字第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云南省玉溪市法院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王琳</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340122****08010525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00272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孙占发</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340223****08186417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00284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徐来林</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340223****11052235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00338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阮俊花</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340223****08122260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00346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袁忠杰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340223****04052312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章燕</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340223****06230024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邢家绮</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340222****11202919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杨根新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340223****11162871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阮银红</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340721****0103301X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吴东霖</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341021****01130010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00290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丁根华</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340223****11056110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00046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王金松</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340223****03273514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）南刑初字第</w:t>
            </w:r>
            <w:r>
              <w:rPr>
                <w:rFonts w:hint="default" w:ascii="Times New Roman" w:hAnsi="Times New Roman" w:eastAsia="方正仿宋_GBK" w:cs="Times New Roman"/>
                <w:i w:val="0"/>
                <w:color w:val="000000"/>
                <w:kern w:val="0"/>
                <w:sz w:val="22"/>
                <w:szCs w:val="22"/>
                <w:u w:val="none"/>
                <w:lang w:val="en-US" w:eastAsia="zh-CN" w:bidi="ar"/>
              </w:rPr>
              <w:t>00310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安徽省南陵县人民法院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340222****08074117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00046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刘先楷</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340222****09305014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何定来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340222****10114719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三刑初字第</w:t>
            </w:r>
            <w:r>
              <w:rPr>
                <w:rFonts w:hint="default" w:ascii="Times New Roman" w:hAnsi="Times New Roman" w:eastAsia="方正仿宋_GBK" w:cs="Times New Roman"/>
                <w:i w:val="0"/>
                <w:color w:val="000000"/>
                <w:kern w:val="0"/>
                <w:sz w:val="22"/>
                <w:szCs w:val="22"/>
                <w:u w:val="none"/>
                <w:lang w:val="en-US" w:eastAsia="zh-CN" w:bidi="ar"/>
              </w:rPr>
              <w:t>00025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高志伟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372523****03220020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）朝刑初字第</w:t>
            </w:r>
            <w:r>
              <w:rPr>
                <w:rFonts w:hint="default" w:ascii="Times New Roman" w:hAnsi="Times New Roman" w:eastAsia="方正仿宋_GBK" w:cs="Times New Roman"/>
                <w:i w:val="0"/>
                <w:color w:val="000000"/>
                <w:kern w:val="0"/>
                <w:sz w:val="22"/>
                <w:szCs w:val="22"/>
                <w:u w:val="none"/>
                <w:lang w:val="en-US" w:eastAsia="zh-CN" w:bidi="ar"/>
              </w:rPr>
              <w:t>00148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北京市朝阳区人民法院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方燕</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330104****11180427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）朝刑初字第</w:t>
            </w:r>
            <w:r>
              <w:rPr>
                <w:rFonts w:hint="default" w:ascii="Times New Roman" w:hAnsi="Times New Roman" w:eastAsia="方正仿宋_GBK" w:cs="Times New Roman"/>
                <w:i w:val="0"/>
                <w:color w:val="000000"/>
                <w:kern w:val="0"/>
                <w:sz w:val="22"/>
                <w:szCs w:val="22"/>
                <w:u w:val="none"/>
                <w:lang w:val="en-US" w:eastAsia="zh-CN" w:bidi="ar"/>
              </w:rPr>
              <w:t>00069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北京市朝阳区人民法院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宗宝清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110221****06284420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）昌刑初字第</w:t>
            </w:r>
            <w:r>
              <w:rPr>
                <w:rFonts w:hint="default" w:ascii="Times New Roman" w:hAnsi="Times New Roman" w:eastAsia="方正仿宋_GBK" w:cs="Times New Roman"/>
                <w:i w:val="0"/>
                <w:color w:val="000000"/>
                <w:kern w:val="0"/>
                <w:sz w:val="22"/>
                <w:szCs w:val="22"/>
                <w:u w:val="none"/>
                <w:lang w:val="en-US" w:eastAsia="zh-CN" w:bidi="ar"/>
              </w:rPr>
              <w:t>00928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北京市昌平区人民法院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王延山</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622923****11014712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杨丰仓</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410329****08221518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张大帅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622224****05306537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654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康克胜</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410329****09109598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秦玉萍</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410802****12122043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1134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宋静静</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410822****07030021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1134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410901****11080819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1478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张骁勇</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622727****06207196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高云娜</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220182****09026046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甘肃省兰州市城关区法院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欧阳小惠</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441882****1007124X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262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唐健辉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440301****03300938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307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黄镇金</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440528****04301535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马天宝</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150204****0203155X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李汉虎</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370629****0821331X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陈兮</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513001****04190231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1220"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赵连云</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452329****09251130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邓雄星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420821****07264314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祝得勤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422128****02132515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廖伟丹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440923****06064703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汤桂通</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441581****08301795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董刚</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230104****03213438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）黑刑二终字第</w:t>
            </w:r>
            <w:r>
              <w:rPr>
                <w:rFonts w:hint="default" w:ascii="Times New Roman" w:hAnsi="Times New Roman" w:eastAsia="方正仿宋_GBK" w:cs="Times New Roman"/>
                <w:i w:val="0"/>
                <w:color w:val="000000"/>
                <w:kern w:val="0"/>
                <w:sz w:val="22"/>
                <w:szCs w:val="22"/>
                <w:u w:val="none"/>
                <w:lang w:val="en-US" w:eastAsia="zh-CN" w:bidi="ar"/>
              </w:rPr>
              <w:t>49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王晓辉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230103****06062818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）黑刑二终字第</w:t>
            </w:r>
            <w:r>
              <w:rPr>
                <w:rFonts w:hint="default" w:ascii="Times New Roman" w:hAnsi="Times New Roman" w:eastAsia="方正仿宋_GBK" w:cs="Times New Roman"/>
                <w:i w:val="0"/>
                <w:color w:val="000000"/>
                <w:kern w:val="0"/>
                <w:sz w:val="22"/>
                <w:szCs w:val="22"/>
                <w:u w:val="none"/>
                <w:lang w:val="en-US" w:eastAsia="zh-CN" w:bidi="ar"/>
              </w:rPr>
              <w:t>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焦英霞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230102****07042827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）黑刑二终字第</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孟繁军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220104****05150055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）黑刑二终字第</w:t>
            </w:r>
            <w:r>
              <w:rPr>
                <w:rFonts w:hint="default" w:ascii="Times New Roman" w:hAnsi="Times New Roman" w:eastAsia="方正仿宋_GBK" w:cs="Times New Roman"/>
                <w:i w:val="0"/>
                <w:color w:val="000000"/>
                <w:kern w:val="0"/>
                <w:sz w:val="22"/>
                <w:szCs w:val="22"/>
                <w:u w:val="none"/>
                <w:lang w:val="en-US" w:eastAsia="zh-CN" w:bidi="ar"/>
              </w:rPr>
              <w:t>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南明花</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230803****02170341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）黑刑二终字第</w:t>
            </w:r>
            <w:r>
              <w:rPr>
                <w:rFonts w:hint="default" w:ascii="Times New Roman" w:hAnsi="Times New Roman" w:eastAsia="方正仿宋_GBK" w:cs="Times New Roman"/>
                <w:i w:val="0"/>
                <w:color w:val="000000"/>
                <w:kern w:val="0"/>
                <w:sz w:val="22"/>
                <w:szCs w:val="22"/>
                <w:u w:val="none"/>
                <w:lang w:val="en-US" w:eastAsia="zh-CN" w:bidi="ar"/>
              </w:rPr>
              <w:t>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张晶</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230206****01080222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孙淑荣</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230206****09030742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王丹丹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230206****0319092X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王世兰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230204****12290208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孙谊成</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230202****02090277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丁剑辉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230206****09030231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张效睿</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230206****01180514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李淑艳</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230206****02150225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许琴</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230230****07080721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李宏光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230206****02010012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赵兰春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230206****02070225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张强</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230206****11061317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）富刑初字第</w:t>
            </w:r>
            <w:r>
              <w:rPr>
                <w:rFonts w:hint="default" w:ascii="Times New Roman" w:hAnsi="Times New Roman" w:eastAsia="方正仿宋_GBK" w:cs="Times New Roman"/>
                <w:i w:val="0"/>
                <w:color w:val="000000"/>
                <w:kern w:val="0"/>
                <w:sz w:val="22"/>
                <w:szCs w:val="22"/>
                <w:u w:val="none"/>
                <w:lang w:val="en-US" w:eastAsia="zh-CN" w:bidi="ar"/>
              </w:rPr>
              <w:t>184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黑龙江省富拉尔基区人民法院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黄燕</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500112****07022300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）渝北法刑初字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01141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王维林</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500381****11109225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）渝北法刑初字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01141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陈伦凤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500102****04155248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）渝北法刑初字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01141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谢杰斌</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511325****09212136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）渝北法刑初字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01059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重庆市渝北法院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512501****0801241X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）江法刑初字第</w:t>
            </w:r>
            <w:r>
              <w:rPr>
                <w:rFonts w:hint="default" w:ascii="Times New Roman" w:hAnsi="Times New Roman" w:eastAsia="方正仿宋_GBK" w:cs="Times New Roman"/>
                <w:i w:val="0"/>
                <w:color w:val="000000"/>
                <w:kern w:val="0"/>
                <w:sz w:val="22"/>
                <w:szCs w:val="22"/>
                <w:u w:val="none"/>
                <w:lang w:val="en-US" w:eastAsia="zh-CN" w:bidi="ar"/>
              </w:rPr>
              <w:t>199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重庆市江北法院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戴红莉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500221****07226829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）江法刑初字第</w:t>
            </w:r>
            <w:r>
              <w:rPr>
                <w:rFonts w:hint="default" w:ascii="Times New Roman" w:hAnsi="Times New Roman" w:eastAsia="方正仿宋_GBK" w:cs="Times New Roman"/>
                <w:i w:val="0"/>
                <w:color w:val="000000"/>
                <w:kern w:val="0"/>
                <w:sz w:val="22"/>
                <w:szCs w:val="22"/>
                <w:u w:val="none"/>
                <w:lang w:val="en-US" w:eastAsia="zh-CN" w:bidi="ar"/>
              </w:rPr>
              <w:t>199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重庆市江北法院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赵茂</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510213****01301224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）江法刑初字第</w:t>
            </w:r>
            <w:r>
              <w:rPr>
                <w:rFonts w:hint="default" w:ascii="Times New Roman" w:hAnsi="Times New Roman" w:eastAsia="方正仿宋_GBK" w:cs="Times New Roman"/>
                <w:i w:val="0"/>
                <w:color w:val="000000"/>
                <w:kern w:val="0"/>
                <w:sz w:val="22"/>
                <w:szCs w:val="22"/>
                <w:u w:val="none"/>
                <w:lang w:val="en-US" w:eastAsia="zh-CN" w:bidi="ar"/>
              </w:rPr>
              <w:t>199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重庆市江北法院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吴贵星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410329****03102014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）乌中刑二初字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00048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新疆乌鲁木齐市中级人民法院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杨锁宝</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653124****03034217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3101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杨林</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411422****07102710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（2016）新3101刑初164号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李春波</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410221****10085234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（2016）新3101刑初31号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郑东滨</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622201****10070011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（2016）新3101刑初31号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贾显强</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653101****04112031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（2017）新3101刑初831号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彭英贤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622201****03090527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（2017）新3101刑初831号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860"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汪金凤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312531****03090721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（2017）新3101刑初384号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740"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周治国</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510722****03143132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（2017）新3101刑初188号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李明军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653124****03154657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（2017）新3101刑初186号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98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孙世萍</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654223****07111821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（2017）新3101刑初186号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丁明武</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612326****02102315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（2017）新3101刑初185号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倘丽丽</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411002****04012088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（2017）新3101刑初3号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苏涵忠</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510722****06193318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（2017）新3101刑初2号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513027****04031848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（2017）新3101刑初2号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何建国</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653101****10151273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（2017）新3101刑初1号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刘淑梅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610424****08194960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（2017）新3101刑初1号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新疆喀什市人民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沈慧玲</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310101****03143243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）徐刑初字第</w:t>
            </w:r>
            <w:r>
              <w:rPr>
                <w:rFonts w:hint="default" w:ascii="Times New Roman" w:hAnsi="Times New Roman" w:eastAsia="方正仿宋_GBK" w:cs="Times New Roman"/>
                <w:i w:val="0"/>
                <w:color w:val="000000"/>
                <w:kern w:val="0"/>
                <w:sz w:val="22"/>
                <w:szCs w:val="22"/>
                <w:u w:val="none"/>
                <w:lang w:val="en-US" w:eastAsia="zh-CN" w:bidi="ar"/>
              </w:rPr>
              <w:t>997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杨超愚</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130102****04161512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陈鸣</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310102****0930001X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范晓允</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352229****05110029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1090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上海市徐汇法院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郭飞云</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152701****05190318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康军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612723****02093637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）榆中刑二终字第</w:t>
            </w:r>
            <w:r>
              <w:rPr>
                <w:rFonts w:hint="default" w:ascii="Times New Roman" w:hAnsi="Times New Roman" w:eastAsia="方正仿宋_GBK" w:cs="Times New Roman"/>
                <w:i w:val="0"/>
                <w:color w:val="000000"/>
                <w:kern w:val="0"/>
                <w:sz w:val="22"/>
                <w:szCs w:val="22"/>
                <w:u w:val="none"/>
                <w:lang w:val="en-US" w:eastAsia="zh-CN" w:bidi="ar"/>
              </w:rPr>
              <w:t>00076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郭新昌</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152701****1222086X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）榆中刑二终字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00018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王红梅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152701****04280860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）榆中刑二终字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00018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郭奶清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142232****10185951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）榆中刑二终字</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第</w:t>
            </w:r>
            <w:r>
              <w:rPr>
                <w:rFonts w:hint="default" w:ascii="Times New Roman" w:hAnsi="Times New Roman" w:eastAsia="方正仿宋_GBK" w:cs="Times New Roman"/>
                <w:i w:val="0"/>
                <w:color w:val="000000"/>
                <w:kern w:val="0"/>
                <w:sz w:val="22"/>
                <w:szCs w:val="22"/>
                <w:u w:val="none"/>
                <w:lang w:val="en-US" w:eastAsia="zh-CN" w:bidi="ar"/>
              </w:rPr>
              <w:t>00092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王亮亮</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612722****07266371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860"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刘粉霞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612722****09034225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宋仕强</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510902****08060170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0182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四川省彭州法院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王永方</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510126****0223001X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0182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四川省彭州法院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王中文</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510230****03019015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）青羊刑初字第</w:t>
            </w:r>
            <w:r>
              <w:rPr>
                <w:rFonts w:hint="default" w:ascii="Times New Roman" w:hAnsi="Times New Roman" w:eastAsia="方正仿宋_GBK" w:cs="Times New Roman"/>
                <w:i w:val="0"/>
                <w:color w:val="000000"/>
                <w:kern w:val="0"/>
                <w:sz w:val="22"/>
                <w:szCs w:val="22"/>
                <w:u w:val="none"/>
                <w:lang w:val="en-US" w:eastAsia="zh-CN" w:bidi="ar"/>
              </w:rPr>
              <w:t>240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四川省青羊法院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余莉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510127****11070042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）都江刑初字第</w:t>
            </w:r>
            <w:r>
              <w:rPr>
                <w:rFonts w:hint="default" w:ascii="Times New Roman" w:hAnsi="Times New Roman" w:eastAsia="方正仿宋_GBK" w:cs="Times New Roman"/>
                <w:i w:val="0"/>
                <w:color w:val="000000"/>
                <w:kern w:val="0"/>
                <w:sz w:val="22"/>
                <w:szCs w:val="22"/>
                <w:u w:val="none"/>
                <w:lang w:val="en-US" w:eastAsia="zh-CN" w:bidi="ar"/>
              </w:rPr>
              <w:t>248</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四川省都江堰市人民法院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冯仁川</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511602****07298372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四川省都江堰市人民法院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刘娇娇</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511602****03201144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四川省都江堰市人民法院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石雷</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510725****01062026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302</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四川省都江堰市人民法院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王亮</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411081****07150499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山东省济南市市中区法院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徐振声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370303****10271718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山东省济南市市中区法院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李赛莉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370104****07041320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山东省济南市市中区法院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赵桂兰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370124****02053048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162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李清华</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372525****07272412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李自锋</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370983****08216916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176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贺连花</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370922****06082388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吴玉兰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370922****01011362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孙衍英</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370911****03286821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王慧利</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370922****0926052X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喻素贞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370922****0606006X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江玉凤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372525****10123020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182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152723****01110000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00168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王明棣</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152723****06111000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00240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152723****03033000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00241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苏美琴</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152728****09084000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00241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刘飞录</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152723****03073000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00241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李成虎</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152723****02047000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00241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赵旭峰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152723****11163000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00241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李喜云</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152722****10056000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00313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刘世员</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152723****09120000 </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准刑初字第</w:t>
            </w:r>
            <w:r>
              <w:rPr>
                <w:rFonts w:hint="default" w:ascii="Times New Roman" w:hAnsi="Times New Roman" w:eastAsia="方正仿宋_GBK" w:cs="Times New Roman"/>
                <w:i w:val="0"/>
                <w:color w:val="000000"/>
                <w:kern w:val="0"/>
                <w:sz w:val="22"/>
                <w:szCs w:val="22"/>
                <w:u w:val="none"/>
                <w:lang w:val="en-US" w:eastAsia="zh-CN" w:bidi="ar"/>
              </w:rPr>
              <w:t>00014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内蒙古准格尔旗人民法院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刘强</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152727****12010313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内蒙古包头市中级人民法院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李冉光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150202****01072116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）包刑二终字第</w:t>
            </w:r>
            <w:r>
              <w:rPr>
                <w:rFonts w:hint="default" w:ascii="Times New Roman" w:hAnsi="Times New Roman" w:eastAsia="方正仿宋_GBK" w:cs="Times New Roman"/>
                <w:i w:val="0"/>
                <w:color w:val="000000"/>
                <w:kern w:val="0"/>
                <w:sz w:val="22"/>
                <w:szCs w:val="22"/>
                <w:u w:val="none"/>
                <w:lang w:val="en-US" w:eastAsia="zh-CN" w:bidi="ar"/>
              </w:rPr>
              <w:t>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内蒙古包头市中级人民法院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肖淑春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360103****03251766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0111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354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江西省南昌市青山湖区人民法院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肖午生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362422****06224832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江西省吉安市中级人民法院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谢熙</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360281****0211001X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江西省景德镇市中级人民法院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谢享凤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360602****03032521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06</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江西省鹰潭市中级人民法院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谢小军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362123****0921003X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07</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江西省赣州市中级人民法院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谢信茂</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362421****10300034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0821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江西省吉安县人民法院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熊传本</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360122****02254215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江西省新建县人民法院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熊二生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362229****01042810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江西省宜丰县人民法院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360111****11100031</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江西省南昌市东湖区人民法院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郭广穗</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430103****12151572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0602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江西省鹰潭市月湖区人民法院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郭辉</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362203****10280613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101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江西省宜春市中级人民法院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郭坚</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362126****09050214</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07</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江西省赣州市中级人民法院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郭建生</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362123****03155719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0722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江西省信丰县人民法院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362131****04232016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0730</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江西省宁都县人民法院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郭俊丽</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362102****09160020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488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江西省南昌市西湖区人民法院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郭清林</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360427****04072012</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共刑初字第</w:t>
            </w:r>
            <w:r>
              <w:rPr>
                <w:rFonts w:hint="default" w:ascii="Times New Roman" w:hAnsi="Times New Roman" w:eastAsia="方正仿宋_GBK" w:cs="Times New Roman"/>
                <w:i w:val="0"/>
                <w:color w:val="000000"/>
                <w:kern w:val="0"/>
                <w:sz w:val="22"/>
                <w:szCs w:val="22"/>
                <w:u w:val="none"/>
                <w:lang w:val="en-US" w:eastAsia="zh-CN" w:bidi="ar"/>
              </w:rPr>
              <w:t>00026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江西省共青城人民法院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庞胜利</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120105****08252127</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高刑二初字第</w:t>
            </w:r>
            <w:r>
              <w:rPr>
                <w:rFonts w:hint="default" w:ascii="Times New Roman" w:hAnsi="Times New Roman" w:eastAsia="方正仿宋_GBK" w:cs="Times New Roman"/>
                <w:i w:val="0"/>
                <w:color w:val="000000"/>
                <w:kern w:val="0"/>
                <w:sz w:val="22"/>
                <w:szCs w:val="22"/>
                <w:u w:val="none"/>
                <w:lang w:val="en-US" w:eastAsia="zh-CN" w:bidi="ar"/>
              </w:rPr>
              <w:t>00047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江苏省南京市高淳区人民法院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李志梅</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320819****1202084X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宿城刑初字第</w:t>
            </w:r>
            <w:r>
              <w:rPr>
                <w:rFonts w:hint="default" w:ascii="Times New Roman" w:hAnsi="Times New Roman" w:eastAsia="方正仿宋_GBK" w:cs="Times New Roman"/>
                <w:i w:val="0"/>
                <w:color w:val="000000"/>
                <w:kern w:val="0"/>
                <w:sz w:val="22"/>
                <w:szCs w:val="22"/>
                <w:u w:val="none"/>
                <w:lang w:val="en-US" w:eastAsia="zh-CN" w:bidi="ar"/>
              </w:rPr>
              <w:t>0398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丁秀芳</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320621****12257329</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安刑二初字第</w:t>
            </w:r>
            <w:r>
              <w:rPr>
                <w:rFonts w:hint="default" w:ascii="Times New Roman" w:hAnsi="Times New Roman" w:eastAsia="方正仿宋_GBK" w:cs="Times New Roman"/>
                <w:i w:val="0"/>
                <w:color w:val="000000"/>
                <w:kern w:val="0"/>
                <w:sz w:val="22"/>
                <w:szCs w:val="22"/>
                <w:u w:val="none"/>
                <w:lang w:val="en-US" w:eastAsia="zh-CN" w:bidi="ar"/>
              </w:rPr>
              <w:t>0071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江苏省海安县人民法院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田正坤</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321024****05192215</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泰靖刑初字第</w:t>
            </w:r>
            <w:r>
              <w:rPr>
                <w:rFonts w:hint="default" w:ascii="Times New Roman" w:hAnsi="Times New Roman" w:eastAsia="方正仿宋_GBK" w:cs="Times New Roman"/>
                <w:i w:val="0"/>
                <w:color w:val="000000"/>
                <w:kern w:val="0"/>
                <w:sz w:val="22"/>
                <w:szCs w:val="22"/>
                <w:u w:val="none"/>
                <w:lang w:val="en-US" w:eastAsia="zh-CN" w:bidi="ar"/>
              </w:rPr>
              <w:t>0137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江苏省靖江市人民法院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岳灵侠</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320323****1116604X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铜刑初字第</w:t>
            </w:r>
            <w:r>
              <w:rPr>
                <w:rFonts w:hint="default" w:ascii="Times New Roman" w:hAnsi="Times New Roman" w:eastAsia="方正仿宋_GBK" w:cs="Times New Roman"/>
                <w:i w:val="0"/>
                <w:color w:val="000000"/>
                <w:kern w:val="0"/>
                <w:sz w:val="22"/>
                <w:szCs w:val="22"/>
                <w:u w:val="none"/>
                <w:lang w:val="en-US" w:eastAsia="zh-CN" w:bidi="ar"/>
              </w:rPr>
              <w:t>0192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江苏省徐州市铜山区人民法院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孙兴好</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320721****05081013</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赣刑初字第</w:t>
            </w:r>
            <w:r>
              <w:rPr>
                <w:rFonts w:hint="default" w:ascii="Times New Roman" w:hAnsi="Times New Roman" w:eastAsia="方正仿宋_GBK" w:cs="Times New Roman"/>
                <w:i w:val="0"/>
                <w:color w:val="000000"/>
                <w:kern w:val="0"/>
                <w:sz w:val="22"/>
                <w:szCs w:val="22"/>
                <w:u w:val="none"/>
                <w:lang w:val="en-US" w:eastAsia="zh-CN" w:bidi="ar"/>
              </w:rPr>
              <w:t>0159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江苏省连云港赣榆区人民法院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许昌洪</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321324****12230010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赵军</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321324****07060030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刘状</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321324****06260056</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洪刑初字第</w:t>
            </w:r>
            <w:r>
              <w:rPr>
                <w:rFonts w:hint="default" w:ascii="Times New Roman" w:hAnsi="Times New Roman" w:eastAsia="方正仿宋_GBK" w:cs="Times New Roman"/>
                <w:i w:val="0"/>
                <w:color w:val="000000"/>
                <w:kern w:val="0"/>
                <w:sz w:val="22"/>
                <w:szCs w:val="22"/>
                <w:u w:val="none"/>
                <w:lang w:val="en-US" w:eastAsia="zh-CN" w:bidi="ar"/>
              </w:rPr>
              <w:t>0292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江苏省泗洪县人民法院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宋广峰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320823****12260210</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沭刑初字第</w:t>
            </w:r>
            <w:r>
              <w:rPr>
                <w:rFonts w:hint="default" w:ascii="Times New Roman" w:hAnsi="Times New Roman" w:eastAsia="方正仿宋_GBK" w:cs="Times New Roman"/>
                <w:i w:val="0"/>
                <w:color w:val="000000"/>
                <w:kern w:val="0"/>
                <w:sz w:val="22"/>
                <w:szCs w:val="22"/>
                <w:u w:val="none"/>
                <w:lang w:val="en-US" w:eastAsia="zh-CN" w:bidi="ar"/>
              </w:rPr>
              <w:t>0544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江苏省沭阳县人民法院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孙玲玲</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321321****0221294X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宿城刑初字第</w:t>
            </w:r>
            <w:r>
              <w:rPr>
                <w:rFonts w:hint="default" w:ascii="Times New Roman" w:hAnsi="Times New Roman" w:eastAsia="方正仿宋_GBK" w:cs="Times New Roman"/>
                <w:i w:val="0"/>
                <w:color w:val="000000"/>
                <w:kern w:val="0"/>
                <w:sz w:val="22"/>
                <w:szCs w:val="22"/>
                <w:u w:val="none"/>
                <w:lang w:val="en-US" w:eastAsia="zh-CN" w:bidi="ar"/>
              </w:rPr>
              <w:t>0426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王前连</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320825****03250238</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泗刑初字第</w:t>
            </w:r>
            <w:r>
              <w:rPr>
                <w:rFonts w:hint="default" w:ascii="Times New Roman" w:hAnsi="Times New Roman" w:eastAsia="方正仿宋_GBK" w:cs="Times New Roman"/>
                <w:i w:val="0"/>
                <w:color w:val="000000"/>
                <w:kern w:val="0"/>
                <w:sz w:val="22"/>
                <w:szCs w:val="22"/>
                <w:u w:val="none"/>
                <w:lang w:val="en-US" w:eastAsia="zh-CN" w:bidi="ar"/>
              </w:rPr>
              <w:t>0250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江苏省泗阳县人民法院</w:t>
            </w:r>
          </w:p>
        </w:tc>
      </w:tr>
      <w:tr>
        <w:tblPrEx>
          <w:tblLayout w:type="fixed"/>
          <w:tblCellMar>
            <w:top w:w="0" w:type="dxa"/>
            <w:left w:w="0" w:type="dxa"/>
            <w:bottom w:w="0" w:type="dxa"/>
            <w:right w:w="0" w:type="dxa"/>
          </w:tblCellMar>
        </w:tblPrEx>
        <w:trPr>
          <w:trHeight w:val="315" w:hRule="atLeast"/>
        </w:trPr>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谢宏健</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320622****1119037X</w:t>
            </w:r>
          </w:p>
        </w:tc>
        <w:tc>
          <w:tcPr>
            <w:tcW w:w="1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丹刑初字第</w:t>
            </w:r>
            <w:r>
              <w:rPr>
                <w:rFonts w:hint="default" w:ascii="Times New Roman" w:hAnsi="Times New Roman" w:eastAsia="方正仿宋_GBK" w:cs="Times New Roman"/>
                <w:i w:val="0"/>
                <w:color w:val="000000"/>
                <w:kern w:val="0"/>
                <w:sz w:val="22"/>
                <w:szCs w:val="22"/>
                <w:u w:val="none"/>
                <w:lang w:val="en-US" w:eastAsia="zh-CN" w:bidi="ar"/>
              </w:rPr>
              <w:t>0350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江苏省丹阳市人民法院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1D17"/>
    <w:multiLevelType w:val="singleLevel"/>
    <w:tmpl w:val="40A31D1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04BB8"/>
    <w:rsid w:val="40A0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2019-07-03T08:08:00Z</dcterms:created>
  <dc:creator>Administrator</dc:creator>
  <cp:lastModifiedBy>Administrator</cp:lastModifiedBy>
  <dcterms:modified xsi:type="dcterms:W3CDTF">2019-07-03T08:09:00Z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