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60"/>
        </w:tabs>
        <w:adjustRightInd w:val="0"/>
        <w:spacing w:after="156" w:afterLines="50"/>
        <w:jc w:val="center"/>
        <w:rPr>
          <w:rFonts w:ascii="方正黑体_GBK" w:hAnsi="方正黑体_GBK" w:eastAsia="方正黑体_GBK" w:cs="方正黑体_GBK"/>
          <w:sz w:val="30"/>
          <w:szCs w:val="30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0"/>
          <w:szCs w:val="30"/>
        </w:rPr>
        <w:t>（二）失信记录较多的重点联合惩戒失信企业公告名单</w:t>
      </w:r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jc w:val="center"/>
        <w:textAlignment w:val="auto"/>
        <w:outlineLvl w:val="1"/>
        <w:rPr>
          <w:rFonts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附表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：新增失信被执行人记录50条以上企业名单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1"/>
        <w:rPr>
          <w:rFonts w:hint="eastAsia"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（2019年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月）</w:t>
      </w:r>
    </w:p>
    <w:tbl>
      <w:tblPr>
        <w:tblStyle w:val="2"/>
        <w:tblW w:w="8850" w:type="dxa"/>
        <w:tblInd w:w="-25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0"/>
        <w:gridCol w:w="2666"/>
        <w:gridCol w:w="213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统一社会信用代码/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工商注册号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当月新增失信被执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行人记录数量(条）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沈阳兴隆大天地购物中心有限公司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912101066919540058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清远市港龙陶瓷有限公司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441800400009430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川侨服装合资有限公司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企合川总字第</w:t>
            </w: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000280</w:t>
            </w: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大连安邦房地产开发有限公司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91210200736404454R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温州雅轩餐饮有限公司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91330303MA295LBC1T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宜昌仁恒置业有限公司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91420500780940078N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广州万味新餐饮服务有限公司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91440101MA5AW7GB00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中山市丽港城置业发展有限公司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91442000282079342X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安徽环球房地产股份有限公司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9134120075296403XL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天津华一有限责任公司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91120106803558673U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普洱圣合物业服务有限责任公司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9153080257984464X7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辽宁萃兮纽可尔商贸有限公司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91210102MA0P5BCG4W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中山市万隆房地产开发有限公司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91442000576443066U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沈阳乐天健身有限公司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91210100798491290R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天津弘泽瑞信房地产开发有限公司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91120116671475728X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温州市金瓯轻工机械有限公司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913303011452793997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嘉善瑞鑫制衣厂</w:t>
            </w: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普通合伙</w:t>
            </w: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91330421672569670T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重庆天马物业发展有限公司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91500241622009827N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杭州传捷快递信息咨询有限公司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913301090996885297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合肥政盛置业有限公司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91340100553298222B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宁波远成畅达快运有限公司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91330205308943064Q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合肥大唐置业有限公司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91340100754875946Q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北京浩沙盛世健身服务有限公司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9111010869963927XR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安徽华府大唐商业管理有限公司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91340100678921516F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吉林吉星轮胎有限公司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912202145944825017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上海嘉企股权投资基金管理有限公司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913100005696180916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</w:tbl>
    <w:p>
      <w:pPr>
        <w:tabs>
          <w:tab w:val="left" w:pos="5660"/>
        </w:tabs>
        <w:adjustRightInd w:val="0"/>
        <w:spacing w:line="588" w:lineRule="exact"/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1"/>
        <w:rPr>
          <w:rFonts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  <w:highlight w:val="none"/>
        </w:rPr>
        <w:t>附表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highlight w:val="none"/>
        </w:rPr>
        <w:t>：新增被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列入两个以上领域黑名单的失信企业名单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1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（2019年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月）</w:t>
      </w:r>
    </w:p>
    <w:tbl>
      <w:tblPr>
        <w:tblStyle w:val="2"/>
        <w:tblW w:w="943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70"/>
        <w:gridCol w:w="2531"/>
        <w:gridCol w:w="1755"/>
        <w:gridCol w:w="25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企业名称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统一社会信用代码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/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工商注册号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本月</w:t>
            </w: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列入黑名单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前期已列入黑名单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广东本邦电器有限公司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914406067081660492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失信被执行人，重大税收违法案件当事人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宁国市兴昊耐磨材料有限公司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91341881752990692W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失信被执行人，涉金融黑名单，工商吊销企业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瑞安市瓯江电机有限</w:t>
            </w:r>
          </w:p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91330381720061530N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海关失信企业，失信被执行人，工商吊销企业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东容（中国）有限公司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350200400034531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重大税收违法案件当事人，工商吊销企业，失信被执行人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辽宁高科能源集团有限公司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91210106746464848X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涉金融黑名单，涉电力领域黑名单，失信被执行人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宁波以法莲散热设备有限公司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913302826620926298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海关失信企业，失信被执行人，工商吊销企业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庄河市华兴塑料制品有限公司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210283000015680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失信被执行人，涉金融黑名单，工商吊销企业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沂源易达塑料制品有限公司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9137032358453817X5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工商吊销企业，失信被执行人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8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重庆满橙至盈电子商务股份有限公司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500105000038908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失信被执行人，重大税收违法案件当事人，工商吊销企业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中山市恒宝进出口贸易有限公司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442000000323420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海关失信企业，失信被执行人，工商吊销企业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长实（福建）进出口贸易有限公司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350500100061402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海关失信企业，失信被执行人，工商吊销企业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广州市逸展汽车销售有限公司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914401137282282516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工商吊销企业，失信被执行人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湖南天易创业投资有限公司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430700000025918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失信被执行人，涉金融黑名单，工商吊销企业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云浮市万益和物流有限公司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445300000002717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工商吊销企业，失信被执行人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庆丰（江西）包装材料科技有限公司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360900510000686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上海天吕投资管理有限公司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91310000084076001R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广州市琪烽贸易有限</w:t>
            </w:r>
          </w:p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914401016876866855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成都市科达自动化控制工程有限公司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91510106720363678N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九江市华强房地产开发有限公司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360400210004236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豪元玩具（中山）有限</w:t>
            </w:r>
          </w:p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91442000742999140K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温州华阳起重电机有限公司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91330326254619743G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日照市弘鲁电力能源有限公司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91371102789273822H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余姚景远橡塑制品有限公司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913302816102752639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洛阳美华服饰有限公司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9141032606380847XW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广州东英纺织品有限</w:t>
            </w:r>
          </w:p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91440101791045589E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上海申彤大大资产管理有限公司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310115002240419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樟树市鼎盛工贸有限</w:t>
            </w:r>
          </w:p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360982210010795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广州广天皮件实业有限公司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91440101579969100X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海关失信企业，失信被执行人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金华市金奥五金工量具有限公司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913307026691961649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福建圣大实业有限公司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91350628676513842P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广州壹路发汽车销售有限公司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914401135622952425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洛阳通灵牧业有限公司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410326000003161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江西省远景林业开发有限公司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360100210036579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上海华清企业发展有限公司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310106000106137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东莞新兄弟制袜有限</w:t>
            </w:r>
          </w:p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91441900618338126L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江门市法美臣进出口有限公司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440703000095266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上海廷铠实业有限公司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913101137487648793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广州百娜包装制品有限公司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914401135895461528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福建省国锦木业有限</w:t>
            </w:r>
          </w:p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9135072176178206XE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广州长和能源科技有限公司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9144010155237879XL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徐州远洋进出口贸易有限公司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320300000263741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广州浩文电子机械进出口有限公司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91440101773333317F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金华市冠通商贸有限</w:t>
            </w:r>
          </w:p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91330702668331715M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福建广隆商贸有限公司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913506007960880865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东莞伟珩塑胶制品有限公司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441900400209192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广州市伊桑电子贸易有限公司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914401035799641900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东莞新元电子有限公司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441900400056449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广州恒庚贸易有限公司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91440104683283803L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东海县丰润粮油有限</w:t>
            </w:r>
          </w:p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320722000078265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深圳市越宏电子有限</w:t>
            </w:r>
          </w:p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91440300748862997B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广州和图贸易有限公司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914401065876190712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中山市泓阳进出口有限公司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442000000686378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福建聚辉工贸有限公司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91350628665088756L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广州老鸦进出口贸易有限公司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9144011107460769XG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珠海奥晴打印机配件制造有限公司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企独粤珠总字第</w:t>
            </w:r>
          </w:p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006166号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山西方兴矿业有限公司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91140100674476240N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南昌市通达盛实业有限公司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91360100794770583N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广州市燊徽实业投资有限公司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91440101572183324U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东莞恒好手袋有限公司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91441900748026569C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阳江市晖业实业有限</w:t>
            </w:r>
          </w:p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9144170273313070X0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海关失信企业，失信被执行人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上海澳瑞国际货物运输代理有限公司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91310115787801169P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珠海富绅服装有限公司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440400400037668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浙江宝地进出口有限</w:t>
            </w:r>
          </w:p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913311026831465695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吴忠市华海工贸有限</w:t>
            </w:r>
          </w:p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640300200001070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广州市克金安防科技有限公司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914401017783874027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海关失信企业，失信被执行人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广州跃亿新能源科技有限公司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914401013044406700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金华市海洋商贸有限</w:t>
            </w:r>
          </w:p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91330702704538415J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涉金融黑名单，失信被执行人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珠海市利通制衣有限</w:t>
            </w:r>
          </w:p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440400400030947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江西省景雅实业有限</w:t>
            </w:r>
          </w:p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公司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91360102578776710P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失信被执行人，海关失信企业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A79D7"/>
    <w:rsid w:val="056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标题"/>
    <w:basedOn w:val="1"/>
    <w:qFormat/>
    <w:uiPriority w:val="0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2019-07-03T08:07:00Z</dcterms:created>
  <dc:creator>Administrator</dc:creator>
  <cp:lastModifiedBy>Administrator</cp:lastModifiedBy>
  <dcterms:modified xsi:type="dcterms:W3CDTF">2019-07-03T08:08:02Z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