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hint="eastAsia" w:cs="Times New Roman"/>
          <w:szCs w:val="22"/>
        </w:rPr>
      </w:pPr>
      <w:bookmarkStart w:id="0" w:name="_GoBack"/>
      <w:bookmarkEnd w:id="0"/>
      <w:r>
        <w:rPr>
          <w:rFonts w:hint="eastAsia" w:cs="Times New Roman"/>
          <w:szCs w:val="22"/>
        </w:rPr>
        <w:t>附件</w:t>
      </w:r>
    </w:p>
    <w:p>
      <w:pPr>
        <w:widowControl/>
        <w:tabs>
          <w:tab w:val="center" w:pos="7759"/>
          <w:tab w:val="left" w:pos="13140"/>
        </w:tabs>
        <w:snapToGrid w:val="0"/>
        <w:jc w:val="left"/>
        <w:rPr>
          <w:rFonts w:hint="eastAsia" w:hAnsi="黑体" w:cs="Times New Roman"/>
          <w:b/>
          <w:sz w:val="36"/>
          <w:szCs w:val="36"/>
        </w:rPr>
      </w:pPr>
      <w:r>
        <w:rPr>
          <w:rFonts w:hint="eastAsia" w:cs="Times New Roman"/>
          <w:b/>
          <w:sz w:val="24"/>
          <w:szCs w:val="22"/>
        </w:rPr>
        <w:tab/>
      </w:r>
      <w:r>
        <w:rPr>
          <w:rFonts w:hint="eastAsia" w:hAnsi="黑体" w:cs="Times New Roman"/>
          <w:b/>
          <w:sz w:val="36"/>
          <w:szCs w:val="36"/>
        </w:rPr>
        <w:t>免征车辆购置税的新能源汽车车型目录（第二十</w:t>
      </w:r>
      <w:r>
        <w:rPr>
          <w:rFonts w:hint="eastAsia" w:hAnsi="黑体" w:cs="Times New Roman"/>
          <w:b/>
          <w:sz w:val="36"/>
          <w:szCs w:val="36"/>
          <w:lang w:val="en-US" w:eastAsia="zh-CN"/>
        </w:rPr>
        <w:t>六</w:t>
      </w:r>
      <w:r>
        <w:rPr>
          <w:rFonts w:hint="eastAsia" w:hAnsi="黑体" w:cs="Times New Roman"/>
          <w:b/>
          <w:sz w:val="36"/>
          <w:szCs w:val="36"/>
        </w:rPr>
        <w:t>批）</w:t>
      </w:r>
    </w:p>
    <w:p>
      <w:pPr>
        <w:widowControl/>
        <w:numPr>
          <w:ilvl w:val="0"/>
          <w:numId w:val="1"/>
        </w:numPr>
        <w:snapToGrid w:val="0"/>
        <w:ind w:firstLine="964" w:firstLineChars="300"/>
        <w:rPr>
          <w:rFonts w:hint="eastAsia" w:cs="Times New Roman"/>
          <w:b/>
          <w:szCs w:val="22"/>
        </w:rPr>
      </w:pPr>
      <w:r>
        <w:rPr>
          <w:rFonts w:hint="eastAsia" w:cs="Times New Roman"/>
          <w:b/>
          <w:szCs w:val="22"/>
        </w:rPr>
        <w:t>纯电动汽车</w:t>
      </w:r>
    </w:p>
    <w:p>
      <w:pPr>
        <w:widowControl/>
        <w:numPr>
          <w:ilvl w:val="0"/>
          <w:numId w:val="2"/>
        </w:numPr>
        <w:tabs>
          <w:tab w:val="left" w:pos="4726"/>
        </w:tabs>
        <w:snapToGrid w:val="0"/>
        <w:ind w:firstLine="562" w:firstLineChars="200"/>
        <w:rPr>
          <w:rFonts w:hint="eastAsia"/>
          <w:b/>
          <w:sz w:val="28"/>
        </w:rPr>
      </w:pPr>
      <w:r>
        <w:rPr>
          <w:rFonts w:hint="eastAsia" w:cs="Times New Roman"/>
          <w:b/>
          <w:sz w:val="28"/>
          <w:szCs w:val="22"/>
        </w:rPr>
        <w:t>乘用车</w:t>
      </w:r>
    </w:p>
    <w:tbl>
      <w:tblPr>
        <w:tblStyle w:val="4"/>
        <w:tblW w:w="15128" w:type="dxa"/>
        <w:tblInd w:w="0" w:type="dxa"/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627"/>
        <w:gridCol w:w="4611"/>
        <w:gridCol w:w="1563"/>
        <w:gridCol w:w="1900"/>
        <w:gridCol w:w="1575"/>
        <w:gridCol w:w="1312"/>
        <w:gridCol w:w="1363"/>
        <w:gridCol w:w="1404"/>
        <w:gridCol w:w="773"/>
      </w:tblGrid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525" w:hRule="atLeast"/>
          <w:tblHeader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生产企业名称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车辆型号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通用名称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纯电动续驶里程(km)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整车整备质量(kg)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动力蓄电池组总质量(kg)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动力蓄电池组总能量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kWh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中国第一汽车集团有限公司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CA7003BEVA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奔腾B30EV400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402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1463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318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北京奔驰汽车有限公司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BJ6480LABEV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EQC 400 4MATIC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415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2485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634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79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BJ6480LABEV3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EQC 400 4MATIC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408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2485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634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79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四川野马汽车股份有限公司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SQJ6450C5BEV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C10E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410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1510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319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SQJ7001EK1BEV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雷丁i5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255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1010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181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SQJ7001SC1BEV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雷丁i3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160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830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128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SQJ7001SC3BEV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比德文E3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160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830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128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成都大运汽车集团有限公司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CGC6481BEV2P1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驰虎EM6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405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2050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526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74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CGC6371BEV2S2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帅虎ES3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301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1250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236±5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比亚迪汽车有限公司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BYD7005BEV12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比亚迪e5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405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1650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347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BYD7005BEVA6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比亚迪e5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1520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347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BYD7005BEVA7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比亚迪秦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1520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347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北京现代汽车有限公司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BH7000BEVCAA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LAFESTA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490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1603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426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海马汽车有限公司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HMA7001DCBEV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G3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401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1578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322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南京金龙客车制造有限公司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NJL6420EV2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创业者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276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1400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238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长城汽车股份有限公司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CC7000ZM02CBEV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欧拉R1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301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977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193±5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CC7001ZM00BBEV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欧拉R2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305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977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182±5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江西江铃集团新能源汽车有限公司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JX7001ESHBEV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易至EV3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302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1120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203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JX7001ESJBEV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易至EV3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302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1120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208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JX7002ESEBEV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E180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252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1005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175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JX7002ESFBEV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易至EV2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252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1005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170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浙江合众新能源汽车有限公司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THZ7000BEVS007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哪吒N01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301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1169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234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奇瑞新能源汽车技术有限公司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NEQ7000BEVJ72D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eQ1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301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965/975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224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NEQ7000BEVJ72E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eQ1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301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965/975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224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重庆金康新能源汽车有限公司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SKE7000BEVF5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金康汽车风光E3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405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1690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350±10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SKE7000BEVF6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金康汽车风光E3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405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1690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370±10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国能新能源汽车有限责任公司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GNE7001AFCDEV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93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355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1675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346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山东国金汽车制造有限公司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SGA6460BEV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国金GM3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350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1880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450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SGA6460BEV1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国金GM3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450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1880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454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一汽-大众汽车有限公司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FV70010BABEV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Q2L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265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1610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317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FV7002BABEV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e-BORA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270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1560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318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FV7004BABEV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e-GOLF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270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1580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317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东风小康汽车有限公司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DXK7000KD1BEV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东风风光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405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1690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370±10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DXK7000KDBEV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东风风光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405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1690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350±10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东风汽车集团有限公司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DFA7000C1A2BEV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EV30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255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1250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227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DFA7000C1A3BEV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EV30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255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1280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227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威马汽车制造温州有限公司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SZS6480A03BEV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EX6 PLUS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408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1838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上汽大众汽车有限公司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SVW7003AEV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e-LAVIDA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278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1560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318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安徽江淮汽车集团股份有限公司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HFC6483ECEV4-W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ES6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430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2345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505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东南(福建)汽车工业有限公司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DN7007GBEV4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DX3 e500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451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1685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437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6"/>
                <w:kern w:val="0"/>
                <w:sz w:val="21"/>
                <w:szCs w:val="21"/>
                <w:lang w:val="en-US" w:eastAsia="zh-CN"/>
              </w:rPr>
              <w:t>福建省汽车工业集团云度新能源汽车股份有限公司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YDE7000BEV2N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π3Pro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401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1440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323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上汽通用汽车有限公司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SGM7008LHBEV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VELITE 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410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1675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382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江西大乘汽车有限公司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JML6451BEV02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G60E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1710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367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比亚迪汽车工业有限公司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BYD7002BEV4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比亚迪e2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305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1260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231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BYD7002BEVA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比亚迪e3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305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1255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220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BYD7002BEVA2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比亚迪e3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405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1330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BYD7002BEVA3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比亚迪e3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405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1330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湖南江南汽车制造有限公司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JNJ7000EVD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T100EV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255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1060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201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JNJ7000EVX27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云100S/云100plus/众泰云EV/众泰云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915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98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广汽乘用车(杭州)有限公司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GAH7000BEVH0C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传祺GE3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410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1567/1553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295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GAH7000BEVH0D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传祺GE3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410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1581/1595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295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广汽乘用车有限公司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GAM6480BEVB0B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传祺AION LX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520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1900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425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广汽乘用车有限公司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GAM6480BEVB0C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传祺AION LX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650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2040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528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93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GAM7000BEVA0F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传祺AION.S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410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1575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310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GAM7000BEVA0G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传祺AION.S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410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1610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340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广汽丰田汽车有限公司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GTM70002BEV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iA5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510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1625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354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东风柳州汽车有限公司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LZ7004SLAEV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1"/>
                <w:kern w:val="0"/>
                <w:sz w:val="21"/>
                <w:szCs w:val="21"/>
                <w:lang w:val="en-US" w:eastAsia="zh-CN"/>
              </w:rPr>
              <w:t>景逸S50EV/风行S50EV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401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1600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359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上汽通用五菱汽车股份有限公司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LZW7001EVACP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宝骏E100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250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840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167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LZW7001EVAHW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宝骏E100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250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849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198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LZW7001EVBED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宝骏E100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720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114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LZW7002EVCEP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宝骏E200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250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842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176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LZW7002EVCHW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宝骏E200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250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846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198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重庆长安汽车股份有限公司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SC6458FBABEV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长行EV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403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1560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338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SC7003AAABEV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逸动EV520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521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1650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370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SC7003AABBEV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逸动EV460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405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1650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355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SC7003AAEBEV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逸动ET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405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1650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355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SC7003ACABEV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逸动EV520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505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1650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370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特斯拉汽车(北京)有限公司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E3D5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Model 3长续航全轮驱动版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590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1874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475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78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E3DP5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Model 3高性能全轮驱动版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595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1875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475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78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E3R5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Model 3长续航后轮驱动版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664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1753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475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78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S100D5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Model S 长续航版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660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2260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625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S75D5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Model S 标准续航版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490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2130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530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74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SP100D5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Model S 高性能版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654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2292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625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X100D5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Model X 长续航版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576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2491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625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X100D6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Model X 长续航版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576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2491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625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X100D7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Model X 长续航版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576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2459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625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X75D5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Model X 标准续航版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425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2387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530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74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X75D6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Model X 标准续航版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425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2387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530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74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特斯拉汽车(北京)有限公司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X75D7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Model X 标准续航版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425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2387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530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74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XP100D5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Model X 高性能版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552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2530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625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XP100D6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Model X 高性能版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552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2530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625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XP100D7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Model X 高性能版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552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2530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625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46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E1R5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Model 3 标准续航升级版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480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1614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345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widowControl/>
        <w:tabs>
          <w:tab w:val="left" w:pos="4726"/>
        </w:tabs>
        <w:snapToGrid w:val="0"/>
        <w:rPr>
          <w:rFonts w:hint="eastAsia"/>
          <w:b/>
          <w:sz w:val="28"/>
        </w:rPr>
      </w:pPr>
    </w:p>
    <w:p>
      <w:pPr>
        <w:widowControl/>
        <w:tabs>
          <w:tab w:val="left" w:pos="4726"/>
        </w:tabs>
        <w:snapToGrid w:val="0"/>
        <w:rPr>
          <w:rFonts w:hint="eastAsia"/>
          <w:b/>
          <w:sz w:val="28"/>
        </w:rPr>
      </w:pPr>
    </w:p>
    <w:p>
      <w:pPr>
        <w:widowControl/>
        <w:tabs>
          <w:tab w:val="left" w:pos="4726"/>
        </w:tabs>
        <w:snapToGrid w:val="0"/>
        <w:rPr>
          <w:rFonts w:hint="eastAsia"/>
          <w:b/>
          <w:sz w:val="28"/>
        </w:rPr>
      </w:pPr>
    </w:p>
    <w:p>
      <w:pPr>
        <w:widowControl/>
        <w:tabs>
          <w:tab w:val="left" w:pos="4726"/>
        </w:tabs>
        <w:snapToGrid w:val="0"/>
        <w:rPr>
          <w:rFonts w:hint="eastAsia"/>
          <w:b/>
          <w:sz w:val="28"/>
        </w:rPr>
      </w:pPr>
    </w:p>
    <w:p>
      <w:pPr>
        <w:widowControl/>
        <w:tabs>
          <w:tab w:val="left" w:pos="4726"/>
        </w:tabs>
        <w:snapToGrid w:val="0"/>
        <w:rPr>
          <w:rFonts w:hint="eastAsia"/>
          <w:b/>
          <w:sz w:val="28"/>
        </w:rPr>
      </w:pPr>
    </w:p>
    <w:p>
      <w:pPr>
        <w:widowControl/>
        <w:tabs>
          <w:tab w:val="left" w:pos="4726"/>
        </w:tabs>
        <w:snapToGrid w:val="0"/>
        <w:rPr>
          <w:rFonts w:hint="eastAsia"/>
          <w:b/>
          <w:sz w:val="28"/>
        </w:rPr>
      </w:pPr>
    </w:p>
    <w:p>
      <w:pPr>
        <w:widowControl/>
        <w:tabs>
          <w:tab w:val="left" w:pos="4726"/>
        </w:tabs>
        <w:snapToGrid w:val="0"/>
        <w:rPr>
          <w:rFonts w:hint="eastAsia"/>
          <w:b/>
          <w:sz w:val="28"/>
        </w:rPr>
      </w:pPr>
    </w:p>
    <w:p>
      <w:pPr>
        <w:widowControl/>
        <w:tabs>
          <w:tab w:val="left" w:pos="4726"/>
        </w:tabs>
        <w:snapToGrid w:val="0"/>
        <w:rPr>
          <w:rFonts w:hint="eastAsia"/>
          <w:b/>
          <w:sz w:val="28"/>
        </w:rPr>
      </w:pPr>
    </w:p>
    <w:p>
      <w:pPr>
        <w:widowControl/>
        <w:tabs>
          <w:tab w:val="left" w:pos="4726"/>
        </w:tabs>
        <w:snapToGrid w:val="0"/>
        <w:rPr>
          <w:rFonts w:hint="eastAsia"/>
          <w:b/>
          <w:sz w:val="28"/>
        </w:rPr>
      </w:pPr>
    </w:p>
    <w:p>
      <w:pPr>
        <w:widowControl/>
        <w:tabs>
          <w:tab w:val="left" w:pos="4726"/>
        </w:tabs>
        <w:snapToGrid w:val="0"/>
        <w:rPr>
          <w:rFonts w:hint="eastAsia"/>
          <w:b/>
          <w:sz w:val="28"/>
        </w:rPr>
      </w:pPr>
    </w:p>
    <w:p>
      <w:pPr>
        <w:widowControl/>
        <w:tabs>
          <w:tab w:val="left" w:pos="4726"/>
        </w:tabs>
        <w:snapToGrid w:val="0"/>
        <w:rPr>
          <w:rFonts w:hint="eastAsia"/>
          <w:b/>
          <w:sz w:val="28"/>
        </w:rPr>
      </w:pPr>
    </w:p>
    <w:p>
      <w:pPr>
        <w:widowControl/>
        <w:tabs>
          <w:tab w:val="left" w:pos="4726"/>
        </w:tabs>
        <w:snapToGrid w:val="0"/>
        <w:rPr>
          <w:rFonts w:hint="eastAsia"/>
          <w:b/>
          <w:sz w:val="28"/>
        </w:rPr>
      </w:pPr>
    </w:p>
    <w:p>
      <w:pPr>
        <w:widowControl/>
        <w:tabs>
          <w:tab w:val="left" w:pos="4726"/>
        </w:tabs>
        <w:snapToGrid w:val="0"/>
        <w:ind w:firstLine="562" w:firstLineChars="200"/>
        <w:rPr>
          <w:rFonts w:hint="eastAsia" w:cs="Times New Roman"/>
          <w:b/>
          <w:sz w:val="28"/>
          <w:szCs w:val="22"/>
        </w:rPr>
      </w:pPr>
      <w:r>
        <w:rPr>
          <w:rFonts w:hint="eastAsia"/>
          <w:b/>
          <w:sz w:val="28"/>
        </w:rPr>
        <w:t>（二）客车</w:t>
      </w:r>
    </w:p>
    <w:tbl>
      <w:tblPr>
        <w:tblStyle w:val="4"/>
        <w:tblW w:w="151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665"/>
        <w:gridCol w:w="3473"/>
        <w:gridCol w:w="1700"/>
        <w:gridCol w:w="2200"/>
        <w:gridCol w:w="1100"/>
        <w:gridCol w:w="2513"/>
        <w:gridCol w:w="1325"/>
        <w:gridCol w:w="1360"/>
        <w:gridCol w:w="7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540" w:hRule="atLeast"/>
          <w:tblHeader/>
        </w:trPr>
        <w:tc>
          <w:tcPr>
            <w:tcW w:w="6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34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生产企业名称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车辆型号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产品名称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纯电动续驶里程(km)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整车整备质量(kg)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动力蓄电池组总质量(kg)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动力蓄电池组总能量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kWh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金龙联合汽车工业(苏州)有限公司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KLQ6106GAEVX1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495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11500/11200/10900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1856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258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KLQ6650GEVX1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478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5450/5700/5950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928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129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KLQ6856GAEVX1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470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8850/9200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1404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194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厦门金龙联合汽车工业有限公司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XMQ6105AGBEVL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纯电动低地板城市客车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620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10950/11600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2034±61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327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XMQ6125AGBEVL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纯电动低地板城市客车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659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12100/12800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2170±65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350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XMQ6806BGBEVL3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370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6050/6350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806±24.2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128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厦门金龙旅行车有限公司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XML6105JEVJ0C8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420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10700/11000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1713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250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XML6805JEVS0C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449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7500/7800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1132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181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XML6855JEVS0C1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460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8800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1166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187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XML6855JEVS0C2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357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8300/8800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978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157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中通客车控股股份有限公司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LCK6106EVGA2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650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11000/11500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1966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315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LCK6106EVGRA1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纯电动低入口城市客车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395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10100/10700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1338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211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LCK6106EVGRA2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纯电动低入口城市客车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650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11000/11500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1966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315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LCK6108EVG3A13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505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10400/10900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1612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255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LCK6117EVG3A1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490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11300/11600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1534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242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LCK6120EVG3A11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纯电动低地板城市客车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690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12500/12150/11800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2170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350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LCK6600EVGA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325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4800/4950/5150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579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LCK6816EVGB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226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6500/6700/6900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669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105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LCK6826EVG3A5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305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7550/7150/6750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845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134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LCK6826EVG3A6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272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7450/7050/6700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767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121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LCK6826EVG3A7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255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7450/7050/6700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728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115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LCK6850EVG3A11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9250/8750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1456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229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上海申龙客车有限公司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SLK6109UBEVN2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270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10700/11000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1224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173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SLK6109UBEVW5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440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10700/11300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1728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250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SLK6109UBEVW7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550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10700/11300/12000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2130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314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SLK6111UBEVZ1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纯电动低地板城市客车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610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11600/11950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2492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345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SLK6118UBEVL11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408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11400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1728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250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SLK6123UBEVN3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纯电动低地板城市客车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580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12000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2260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325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上海申龙客车有限公司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SLK6128UBEVN3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592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12400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2170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350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SLK6129UBEVW1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355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11600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1728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250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SLK6603USBEVL1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4800/5000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546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86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SLK6663USBEVL1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418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5300/5500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732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117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南京金龙客车制造有限公司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NJL6100EV12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480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10820/11170/11520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1856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258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NJL6100EV19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266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10050/10400/10750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978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157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NJL6113EV2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435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11220/11520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1676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234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NJL6117EV10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635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11900/12150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1898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303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NJL6117EV8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388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11400/11850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1380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194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NJL6117EV9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650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12300/12600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2270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323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NJL6117EVG10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635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11900/12150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1898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303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NJL6123EV4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588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11950/12250/12550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2128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301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NJL6127EV1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650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12350/12650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2270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323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NJL6129EV6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590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11950/12250/12550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2128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301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NJL6600EVQ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290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4980/5190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600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84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NJL6809EV11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446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7650/7950/8250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1220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172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NJL6809EV12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245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7100/7400/7700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669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105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NJL6809EV13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342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7315/7615/7915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884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141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NJL6809EV8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422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7615/7915/8215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1185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163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NJL6809EVG7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360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7450/7650/7980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1064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151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NJL6822EV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468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8650/8920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1380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194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NJL6822EVG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470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8650/8920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1380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194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NJL6822EVG1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320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8400/8550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1064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151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NJL6859EV11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362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8500/8700/8900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1220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172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NJL6859EV13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410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8500/8750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1085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175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NJL6859EV15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297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8400/8650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920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129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NJL6859EV9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410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8800/9050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1314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181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湖南中车时代电动汽车股份有限公司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TEG6102BEV01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纯电动低地板城市客车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666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11850/11550/11250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2102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338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TEG6105BEV18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504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11300/11000/10700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1895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262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湖南中车时代电动汽车股份有限公司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TEG6105BEV19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380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10400/10100/9800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1277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201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TEG6105BEV20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361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10500/10200/9900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1350±60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191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TEG6125BEV10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纯电动低地板城市客车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641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12500/12100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2102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338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TEG6591BEV01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390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4750/5000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669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105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TEG6800BEV01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420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8500/8300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949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152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TEG6802BEV05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368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7000/7300/7600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845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134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TEG6802BEV08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488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7950/7650/7350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1404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194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TEG6852BEV01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488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8500/8200/7900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1166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187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TEG6852BEV06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420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8350/8050/7750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1017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163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珠海广通汽车有限公司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GTQ6103BEVH20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410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11250/11000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1774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251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GTQ6105BEVB27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350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10900/11200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1560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222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GTQ6853BEVB22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310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8850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1074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153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成都广通汽车有限公司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CAT6146CRBEV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450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15300/15800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1690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269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广西申龙汽车制造有限公司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HQK6109USBEVB11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454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10700/11200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1684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268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HQK6109USBEVL17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435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10900/11400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1856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258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HQK6109USBEVU11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453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10700/11200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1690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269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HQK6109USBEVU3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341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10800/11300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1277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201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HQK6109USBEVZ10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472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10900/11400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1888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280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HQK6109USBEVZ4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435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10900/11400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1856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258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HQK6109USBEVZ5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580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11500/12000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2492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345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HQK6109USBEVZ6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340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10800/11300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1277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201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HQK6663USBEVL1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416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5300/5500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732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117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HQK6819USBEVL9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267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7600/7900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880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132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HQK6819USBEVU21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245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7600/7900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840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121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HQK6819USBEVW2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264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7600/7900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947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131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HQK6819USBEVZ21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246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7600/7900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840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121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HQK6819USBEVZ4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267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7600/7900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880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132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HQK6859USBEVB1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312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8800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974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157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HQK6859USBEVB2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361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9000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1132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181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广西申龙汽车制造有限公司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HQK6859USBEVL5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344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9000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1246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172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HQK6859USBEVU11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309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8800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974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157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HQK6859USBEVZ10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278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8800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944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140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HQK6859USBEVZ11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309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8800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974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157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天津广通汽车有限公司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TJR6105BEVBT3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182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11700/12000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2140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114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钛酸锂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哈尔滨通联客车有限公司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HKC6101BEV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350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10500/11000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1278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201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南京市公共交通车辆厂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NJC6807GBEV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270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7400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912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129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江苏常隆客车有限公司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YS6101GBEVN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480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10500/10200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1612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256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YS6101GBEVN1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560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10800/10500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1966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315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国唐汽车有限公司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SGK6109BEVGK13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510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10700/11000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1917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301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SGK6109BEVGK15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430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10400/10700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1612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255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SGK6809BEVGK15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340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7700/7900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1017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163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SGK6851BEVGK15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445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8300/8500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1338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211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江西博能上饶客车有限公司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SR6660BEVG2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285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5130/5280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635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SR6800BEVGT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375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6250/6450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900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128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SR6820BEVGS1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218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7150/7320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771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109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SR6820BEVGS2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272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7310/7480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936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132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SR6820BEVGS3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403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7700/7870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1318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184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江西宜春客车厂有限公司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JYK6102GBEV1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纯电动低地板城市客车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520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10800/11000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1768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282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JYK6805GBEV3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335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7100/7300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900±26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141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JYK6807GBEV1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420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7600/7800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1166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187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山东沂星电动汽车有限公司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SDL6841EVG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380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7400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884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141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衡阳智电客车有限责任公司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HYK6801GBEV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345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7300/7100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892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129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云南五龙汽车有限公司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FDE6670PBABEV01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350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5200/5050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546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86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昆明客车制造有限公司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KK6650GEV01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490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5490/5350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767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121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KK6851GEV01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330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7550/7320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884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141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陕西汉中客车有限公司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SHZ6103GEV1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9800/9490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1224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172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陕西秦星汽车有限责任公司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SYD6120GBEV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纯电动低入口城市客车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580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12000/12300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1845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302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山西新能源汽车工业有限公司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JHC6100BEVG6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纯电动低入口城市客车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600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11200/11600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2054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301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丹东黄海汽车有限责任公司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DD6115BEV2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360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11300/11000/10700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1278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201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东风汽车股份有限公司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DFA6100CBEV1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10600/10900/11200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1612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255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DFA6100CBEV2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590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10900/11200/11500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1917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301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DFA6800EBEV6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330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6300/6500/6700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830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118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DFA6811CBEV2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380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7330/7560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1055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151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东风特种汽车有限公司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EQ6601CTBEV2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330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4690/4850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609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95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EQ6603CTBEV1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330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4690/4850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609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95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EQ6810CTBEV4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330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6600/6800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949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152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上海申沃客车有限公司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SWB6109BEV63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纯电动低地板城市客车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11100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1140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北汽(常州)汽车有限公司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BJ6102B11EV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450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10300/10600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1612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255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BJ6122B11EV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585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11200/11500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1966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315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BJ6821B22EV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398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7400/7700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1095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151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扬州亚星客车股份有限公司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JS6111SHBEV1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纯电动双层城市客车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480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12100/12700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1918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268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JS6128GHBEV22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纯电动低地板城市客车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630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11500/12100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2170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350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安徽安凯汽车股份有限公司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HFF6650GEV11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468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5200/5300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928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129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HFF6800G03EV65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378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7000/7400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1095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151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江西江铃集团晶马汽车有限公司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JMV6601BEV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320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4710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579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JMV6601GRBEV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320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4710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579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JMV6821BEV5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385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6690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884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141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JMV6821GRBEV5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385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6650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884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141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JMV6821GRBEV6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385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6690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884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141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郑州宇通客车股份有限公司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ZK6106BEVG4E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纯电动低入口城市客车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505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10450/10900/11350/11800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1612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255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ZK6115BEVG16C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480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11200/11500/11800/12000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1584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226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ZK6115BEVG22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725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12500/12800/13100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2622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368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比亚迪汽车工业有限公司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BYD6710HLEV4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475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5700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1112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157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广州广汽比亚迪新能源客车有限公司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GZ6120LGEV4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纯电动低地板城市客车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575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12280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2223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313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北汽福田汽车股份有限公司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BJ6105EVCA-50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520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11000/11400/11800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1856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258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BJ6117EVCA-1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435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11350/11500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1456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229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BJ6805EVCA-32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330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7200/7650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928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129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北汽福田汽车股份有限公司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BJ6851EVCA-32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373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8300/8600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1185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163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napToGrid w:val="0"/>
        <w:rPr>
          <w:rFonts w:hint="eastAsia" w:cs="Times New Roman"/>
          <w:b/>
          <w:sz w:val="28"/>
          <w:szCs w:val="22"/>
        </w:rPr>
      </w:pPr>
    </w:p>
    <w:p>
      <w:pPr>
        <w:snapToGrid w:val="0"/>
        <w:ind w:firstLine="562" w:firstLineChars="200"/>
        <w:rPr>
          <w:rFonts w:hint="eastAsia" w:cs="Times New Roman"/>
          <w:b/>
          <w:sz w:val="28"/>
          <w:szCs w:val="22"/>
        </w:rPr>
      </w:pPr>
      <w:r>
        <w:rPr>
          <w:rFonts w:hint="eastAsia" w:cs="Times New Roman"/>
          <w:b/>
          <w:sz w:val="28"/>
          <w:szCs w:val="22"/>
        </w:rPr>
        <w:t>（三）货车</w:t>
      </w:r>
    </w:p>
    <w:tbl>
      <w:tblPr>
        <w:tblStyle w:val="4"/>
        <w:tblW w:w="151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659"/>
        <w:gridCol w:w="3829"/>
        <w:gridCol w:w="1635"/>
        <w:gridCol w:w="1785"/>
        <w:gridCol w:w="1260"/>
        <w:gridCol w:w="1575"/>
        <w:gridCol w:w="1845"/>
        <w:gridCol w:w="1655"/>
        <w:gridCol w:w="8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540" w:hRule="atLeast"/>
          <w:tblHeader/>
        </w:trPr>
        <w:tc>
          <w:tcPr>
            <w:tcW w:w="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38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生产企业名称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车辆型号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产品名称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纯电动续驶里程(km)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整车整备质量(kg)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动力蓄电池组总质量(kg)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动力蓄电池组总能量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kWh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5"/>
              </w:numPr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2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中国重汽集团成都王牌商用车有限公司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CDW4180A1TBEV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纯电动牵引汽车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7100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1338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194</w:t>
            </w:r>
          </w:p>
        </w:tc>
        <w:tc>
          <w:tcPr>
            <w:tcW w:w="8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5"/>
              </w:numPr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29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成都大运汽车集团有限公司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CGC4180BEV1Z1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纯电动牵引汽车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157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8400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1632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234</w:t>
            </w:r>
          </w:p>
        </w:tc>
        <w:tc>
          <w:tcPr>
            <w:tcW w:w="8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5"/>
              </w:numPr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2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CGC4250BEV1Z3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纯电动牵引汽车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205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13100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2700±81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372</w:t>
            </w:r>
          </w:p>
        </w:tc>
        <w:tc>
          <w:tcPr>
            <w:tcW w:w="8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5"/>
              </w:numPr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29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吉利四川商用车有限公司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DNC1030BEV02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纯电动多用途货车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320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2050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384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5"/>
              </w:numPr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2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DNC1049JBEVK1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纯电动载货汽车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400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3020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676±20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88</w:t>
            </w:r>
          </w:p>
        </w:tc>
        <w:tc>
          <w:tcPr>
            <w:tcW w:w="8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5"/>
              </w:numPr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2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华晨鑫源重庆汽车有限公司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JKC1031DDBEV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纯电动载货汽车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288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1860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418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8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5"/>
              </w:numPr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2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山东吉海新能源汽车有限公司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JHN1032CGBEV2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纯电动载货汽车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180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1250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230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8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5"/>
              </w:numPr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2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河北长安汽车有限公司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SC1022DBAABEV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纯电动载货汽车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246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1270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292±10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8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5"/>
              </w:numPr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2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东风汽车股份有限公司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DFA1070KBEV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纯电动载货汽车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220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3340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675±20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86</w:t>
            </w:r>
          </w:p>
        </w:tc>
        <w:tc>
          <w:tcPr>
            <w:tcW w:w="8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5"/>
              </w:numPr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2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安徽江淮汽车集团股份有限公司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HFC1031EV5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纯电动载货汽车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295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2020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461±12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8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5"/>
              </w:numPr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2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北汽福田汽车股份有限公司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BJ1045EVJA3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纯电动载货汽车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410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2990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766.0±22.9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105</w:t>
            </w:r>
          </w:p>
        </w:tc>
        <w:tc>
          <w:tcPr>
            <w:tcW w:w="8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6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5"/>
              </w:numPr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2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庆铃汽车股份有限公司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QL1041BEVECHA1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纯电动载货汽车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330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2800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554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81</w:t>
            </w:r>
          </w:p>
        </w:tc>
        <w:tc>
          <w:tcPr>
            <w:tcW w:w="8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napToGrid w:val="0"/>
        <w:rPr>
          <w:rFonts w:hint="eastAsia" w:cs="Times New Roman"/>
          <w:b/>
          <w:sz w:val="28"/>
          <w:szCs w:val="22"/>
        </w:rPr>
      </w:pPr>
    </w:p>
    <w:p>
      <w:pPr>
        <w:snapToGrid w:val="0"/>
        <w:rPr>
          <w:rFonts w:hint="eastAsia" w:cs="Times New Roman"/>
          <w:b/>
          <w:sz w:val="28"/>
          <w:szCs w:val="22"/>
        </w:rPr>
      </w:pPr>
    </w:p>
    <w:p>
      <w:pPr>
        <w:snapToGrid w:val="0"/>
        <w:rPr>
          <w:rFonts w:hint="eastAsia" w:cs="Times New Roman"/>
          <w:b/>
          <w:sz w:val="28"/>
          <w:szCs w:val="22"/>
        </w:rPr>
      </w:pPr>
    </w:p>
    <w:p>
      <w:pPr>
        <w:snapToGrid w:val="0"/>
        <w:rPr>
          <w:rFonts w:hint="eastAsia" w:cs="Times New Roman"/>
          <w:b/>
          <w:sz w:val="28"/>
          <w:szCs w:val="22"/>
        </w:rPr>
      </w:pPr>
    </w:p>
    <w:p>
      <w:pPr>
        <w:snapToGrid w:val="0"/>
        <w:rPr>
          <w:rFonts w:hint="eastAsia" w:cs="Times New Roman"/>
          <w:b/>
          <w:sz w:val="28"/>
          <w:szCs w:val="22"/>
        </w:rPr>
      </w:pPr>
    </w:p>
    <w:p>
      <w:pPr>
        <w:snapToGrid w:val="0"/>
        <w:rPr>
          <w:rFonts w:hint="eastAsia" w:cs="Times New Roman"/>
          <w:b/>
          <w:sz w:val="28"/>
          <w:szCs w:val="22"/>
        </w:rPr>
      </w:pPr>
    </w:p>
    <w:p>
      <w:pPr>
        <w:snapToGrid w:val="0"/>
        <w:rPr>
          <w:rFonts w:hint="eastAsia" w:cs="Times New Roman"/>
          <w:b/>
          <w:sz w:val="28"/>
          <w:szCs w:val="22"/>
        </w:rPr>
      </w:pPr>
    </w:p>
    <w:p>
      <w:pPr>
        <w:snapToGrid w:val="0"/>
        <w:rPr>
          <w:rFonts w:hint="eastAsia" w:cs="Times New Roman"/>
          <w:b/>
          <w:sz w:val="28"/>
          <w:szCs w:val="22"/>
        </w:rPr>
      </w:pPr>
    </w:p>
    <w:p>
      <w:pPr>
        <w:snapToGrid w:val="0"/>
        <w:rPr>
          <w:rFonts w:hint="eastAsia" w:cs="Times New Roman"/>
          <w:b/>
          <w:sz w:val="28"/>
          <w:szCs w:val="22"/>
        </w:rPr>
      </w:pPr>
    </w:p>
    <w:p>
      <w:pPr>
        <w:snapToGrid w:val="0"/>
        <w:rPr>
          <w:rFonts w:hint="eastAsia" w:cs="Times New Roman"/>
          <w:b/>
          <w:sz w:val="28"/>
          <w:szCs w:val="22"/>
        </w:rPr>
      </w:pPr>
    </w:p>
    <w:p>
      <w:pPr>
        <w:snapToGrid w:val="0"/>
        <w:ind w:firstLine="562" w:firstLineChars="200"/>
        <w:rPr>
          <w:rFonts w:hint="eastAsia"/>
        </w:rPr>
      </w:pPr>
      <w:r>
        <w:rPr>
          <w:rFonts w:hint="eastAsia" w:cs="Times New Roman"/>
          <w:b/>
          <w:sz w:val="28"/>
          <w:szCs w:val="22"/>
        </w:rPr>
        <w:t>（四）专用车</w:t>
      </w:r>
    </w:p>
    <w:tbl>
      <w:tblPr>
        <w:tblStyle w:val="4"/>
        <w:tblW w:w="151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473"/>
        <w:gridCol w:w="3890"/>
        <w:gridCol w:w="1988"/>
        <w:gridCol w:w="2380"/>
        <w:gridCol w:w="1127"/>
        <w:gridCol w:w="2056"/>
        <w:gridCol w:w="1367"/>
        <w:gridCol w:w="1374"/>
        <w:gridCol w:w="4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540" w:hRule="atLeast"/>
          <w:tblHeader/>
        </w:trPr>
        <w:tc>
          <w:tcPr>
            <w:tcW w:w="4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38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生产企业名称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车辆型号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产品名称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纯电动续驶里程(km)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整车整备质量(kg)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动力蓄电池组总质量(kg)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动力蓄电池组总能量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kWh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成都大运汽车集团有限公司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CGC5045XXYBEV1Z14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408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2995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640±18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98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CGC5045XXYBEV1Z15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408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2995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640±18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98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东风云南汽车有限公司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EQ5030ZZZBEV2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纯电动自装卸式垃圾车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185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1790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226±20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EQ5040DYHPBEV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纯电动路面养护车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220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2550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334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EQ5046XXYPBEVC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400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2925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625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EQ5046XXYPBEVD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450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3150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640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98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陕西汽车集团有限责任公司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SX5040XXYBEV281L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230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2350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486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SX5044CCYBEV331S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纯电动仓栅式运输车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370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3100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650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91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SX5044XLCBEV331S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纯电动冷藏车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370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3100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650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91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SX5048XXYBEV331L1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418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3100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760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103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贵州航天成功汽车制造有限公司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GHT5030XXYD-BEV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纯电动封闭货车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280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1400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346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奇瑞商用车(安徽)有限公司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SQR5033XXYBEVK06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254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1480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320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SQR5040CCYBEVH16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纯电动仓栅式运输车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390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2950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660±3%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86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SQR5041XYZBEVH16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纯电动邮政车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390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2995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660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86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SQR5070XLCBEVH16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纯电动冷藏车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3770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680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96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中通客车控股股份有限公司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LCK5031XXYEV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245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1830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363.6±10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LCK5036XXYEV3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251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1500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306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吉利四川商用车有限公司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DNC5020XYZBEVK1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纯电动邮政车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260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1325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293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DNC5030XXYBEV05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280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1415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308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DNC5030XYZBEVK1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纯电动邮政车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233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2035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345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DNC5037XYZBEVK1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纯电动邮政车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280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1415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308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DNC5049XXYJBEVK1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400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3020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676±20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88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DNC5049XYZBEV05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纯电动邮政车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400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3020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676±20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88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DNC5077XXYBEVK1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265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4050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700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107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南京金龙客车制造有限公司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NJL5026XXYEV2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281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1270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238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NJL5038XXYEV3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1830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318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NJL5180GQXBEV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纯电动清洗车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265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10500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2345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323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NJL5180TCABEV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纯电动餐厨垃圾车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265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11000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2345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323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南京金龙客车制造有限公司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NJL5180TXSBEV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纯电动洗扫车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265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13200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2345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323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NJL5250TDYBEV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纯电动多功能抑尘车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316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15980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2724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387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华晨鑫源重庆汽车有限公司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JKC5020XXY-FXBEV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255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1300/1325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251±7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JKC5031XXY-DDBEV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288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1990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418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JKC5031XXY-FXBEV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271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1360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308±9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程力汽车集团股份有限公司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CL5090GSSBEV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纯电动洒水车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320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4950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1248±20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159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山东吉海新能源汽车有限公司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JHN5032CGXLCBEV2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纯电动冷藏车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185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1550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230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JHN5032CGXSHBEV2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纯电动售货车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175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1550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230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成都客车股份有限公司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CDK5180XCCBEV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纯电动餐车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180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12920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1043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152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珠海广通汽车有限公司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GTQ5045XXYBEV2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375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3100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680±20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97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北京华林特装车有限公司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HLT5180ZYSBYEV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纯电动压缩式垃圾车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250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12450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1665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218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航天晨光股份有限公司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CGJ5040GXEBEV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纯电动吸粪车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230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2755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292±5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CGJ5040TYHBEV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纯电动路面养护车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230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2600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292±5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CGJ5040XTYBEV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纯电动密闭式桶装垃圾车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230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2790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292±5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CGJ5040ZZZBEV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纯电动自装卸式垃圾车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230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3100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292±5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CGJ5180GQXDFBEV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纯电动清洗车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250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9580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1536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219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CGJ5180GXEEQBEV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纯电动吸粪车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254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10550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1536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219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CGJ5180TCADFBEV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纯电动餐厨垃圾车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250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9800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1536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219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CGJ5180ZDJDFBEV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纯电动压缩式对接垃圾车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175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9800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1130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162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CGJ5180ZXXDFBEV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纯电动车厢可卸式垃圾车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175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8580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1130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162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CGJ5186ZYSDFBEV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纯电动压缩式垃圾车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250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11100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1536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219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CGJ5189ZYSDFBEV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纯电动压缩式垃圾车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178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10240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1130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162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徐州工程机械集团有限公司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XZJ5180TDYXBEV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纯电动多功能抑尘车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260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13000/12760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1356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221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江苏银宝专用车有限公司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SYB5071TCAQLBEV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纯电动餐厨垃圾车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309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 xml:space="preserve">5030/5200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748±20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97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SYB5071ZZZQLBEV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纯电动自装卸式垃圾车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309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4750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748±20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97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SYB5181ZXXEQBEV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纯电动车厢可卸式垃圾车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178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8600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1130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162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SYB5181ZYSEQBEV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纯电动压缩式垃圾车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178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11300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1130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162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杭州西湖比亚迪新能源汽车有限公司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XBE5040TYHBEV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纯电动路面养护车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250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2400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399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XBE5040ZZZBEV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纯电动自装卸式垃圾车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250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2700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399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杭州西湖比亚迪新能源汽车有限公司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XBE5070XTYBEV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纯电动密闭式桶装垃圾车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310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4750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752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106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XBE5070ZYSBEV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纯电动压缩式垃圾车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350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6080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798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安徽爱瑞特新能源专用汽车股份有限公司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ART5040ZZZY50BEV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纯电动自装卸式垃圾车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230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2770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405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福建龙马环卫装备股份有限公司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FLM5041TSLNJBEV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纯电动扫路车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276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3000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435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FLM5041TYHDTBEV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纯电动路面养护车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255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2770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435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FLM5120GQXNJBEV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纯电动清洗车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406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7690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1536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219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FLM5120ZYSNJBEV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纯电动压缩式垃圾车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406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8060/7880/8160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1536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219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FLM5180GQXDLBEV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纯电动清洗车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260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9190/9650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1536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219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FLM5180TXSDLBEV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纯电动洗扫车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380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12625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2150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314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FLM5180TXSYJBEV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纯电动洗扫车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480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12520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2218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328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FLM5180ZXXDLBEV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纯电动车厢可卸式垃圾车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260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9465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1536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219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FLM5181GQXDFBEV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纯电动清洗车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250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9190/9650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1536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219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FLM5181ZYSDFBEVK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纯电动压缩式垃圾车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250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11900/11710/12180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1536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219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聊城中通新能源汽车装备有限公司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ZTQ5181TXSE1J53BEV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纯电动洗扫车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365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14750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2150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314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郑州宇通重工有限公司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YTZ5040TXSD0BEV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纯电动洗扫车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330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4100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579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YTZ5040TYHD0BEV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纯电动路面养护车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265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2880/2960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386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YTZ5040XTYD0BEV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纯电动密闭式桶装垃圾车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265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2980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386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YTZ5040ZZZD0BEV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纯电动自装卸式垃圾车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265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3070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386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长沙中联重科环境产业有限公司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ZBH5180TCAEQBEV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纯电动餐厨垃圾车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250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10500/10270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1536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219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ZBH5180ZXXCABEV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纯电动车厢可卸式垃圾车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8420/8720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1536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219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ZBH5181TDYEQABEV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纯电动多功能抑尘车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365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12050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2150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314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ZBH5182GQXBYBEV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纯电动清洗车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250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10400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1665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218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河北长安汽车有限公司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SC5032XXYDAABBEV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210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1500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292±10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柳州延龙汽车有限公司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LZL5121TCABEV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纯电动餐厨垃圾车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320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7880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1540±46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215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成都航天万欣科技有限公司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TJX5041XXYEV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3050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770±20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86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东风汽车股份有限公司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DFA5020XXYCBEV6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230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1310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291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DFA5030XXYABEV6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265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1500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308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DFA5030XXYABEV7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255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1450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308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DFA5030XXYABEV8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255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1450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290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东风汽车股份有限公司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DFA5030XXYABEV9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255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1450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306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DFA5030XXYFBEV10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255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1530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308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DFA5030XXYFBEV11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185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1460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246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DFA5030ZXXZBEV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11"/>
                <w:kern w:val="0"/>
                <w:sz w:val="21"/>
                <w:szCs w:val="21"/>
                <w:lang w:val="en-US" w:eastAsia="zh-CN"/>
              </w:rPr>
              <w:t>纯电动车厢可装卸式垃圾车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160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1420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226±20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DFA5040XDWBEV1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纯电动流动服务车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default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380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3020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735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92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DFA5040XLCTBEV1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纯电动冷藏车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220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2730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456±13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DFA5040XXYBEV2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380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2900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735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92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DFA5040XXYKBEV18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320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2960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570±17.1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DFA5040XXYKBEV19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320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2960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658±19.7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82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DFA5040XXYKBEV20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330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2960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675±20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86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DFA5040XYZBEV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纯电动邮政车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380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2900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735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92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DFA5041ZXXTBEV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纯电动车厢可卸式垃圾车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225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2230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292±5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DFA5041ZZZTBEV1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纯电动自装卸式垃圾车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220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2570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292±5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DFA5070CCYKBEV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纯电动仓栅式运输车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220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3730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675±20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86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DFA5070XXYKBEV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220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3770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675±20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86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东风汽车集团有限公司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EQ5020XXYTZBEV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190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1100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222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EQ5040XLCTZBEV1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纯电动冷藏车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default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460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3180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760±11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103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华晨雷诺金杯汽车有限公司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SY5030XXY-BEVDAL9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1650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325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上汽大通汽车有限公司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SH5022XXYK6BEV-1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234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1420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250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SH5022XYZK6BEV-1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纯电动邮政车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234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1420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250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SH5033XXYK6BEV-1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223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1500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250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SH5047XXYZFEVNZ4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330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2505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554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81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SH5047XXYZFEVNZ5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333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2820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554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81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南京汽车集团有限公司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NJ5047XGCEVFC2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纯电动电力工程车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410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2998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614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91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NJ5047XYZEVFC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纯电动邮政车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410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2950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614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91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北汽(常州)汽车有限公司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BJ5040XYZCJ02EV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纯电动邮政车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360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2760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660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91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安徽江淮汽车集团股份有限公司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HFC5045XXYEV6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470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3120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782±20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103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江铃汽车股份有限公司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JX5063XLCTGA25BEV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纯电动冷藏车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380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3995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700±5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107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郑州日产汽车有限公司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ZN5039XGCH2YBEV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纯电动工程车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270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2090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448±13.44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63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比亚迪汽车工业有限公司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BYD5321GJBBEV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纯电动混凝土搅拌运输车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240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16500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2664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348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深圳东风汽车有限公司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EQ5081XTYSBEV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纯电动密闭式桶装垃圾车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240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4500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710±25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107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EQ5082XTYSBEV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纯电动密闭式桶装垃圾车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4650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700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107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EQ5180GQXSBEV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纯电动清洗车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250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9210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1536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219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北汽福田汽车股份有限公司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BJ5025XXYEV2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190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1100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192±5.5kg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BJ5025XXYEV3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280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1170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283.2±5.5kg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BJ5039XXYEV4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248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2115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363.6±10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BJ5045XXYEV6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310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2990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620±18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81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BJ5045XXYEV7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310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2990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554±16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81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BJ5048XXYEV5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360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2630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502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BJ5065XXYEV1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290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3350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766.0±22.9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105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东风柳州汽车有限公司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LZ5047XXYL2AZBEV1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460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3150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760±22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103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庆铃汽车股份有限公司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QL5041XXYBEVECHA1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330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2880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554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81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QL5041XXYBEVECHA2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435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2940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700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107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38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重庆长安汽车股份有限公司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SC5031XXYKDD02BEV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纯电动封闭货车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290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1570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308±9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4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widowControl/>
        <w:numPr>
          <w:ilvl w:val="0"/>
          <w:numId w:val="7"/>
        </w:numPr>
        <w:snapToGrid w:val="0"/>
        <w:ind w:left="481" w:leftChars="0" w:firstLine="0" w:firstLineChars="0"/>
        <w:rPr>
          <w:rFonts w:hint="eastAsia" w:cs="Times New Roman"/>
          <w:b/>
          <w:szCs w:val="22"/>
        </w:rPr>
      </w:pPr>
      <w:r>
        <w:rPr>
          <w:rFonts w:hint="eastAsia" w:cs="Times New Roman"/>
          <w:b/>
          <w:szCs w:val="22"/>
        </w:rPr>
        <w:br w:type="page"/>
      </w:r>
      <w:r>
        <w:rPr>
          <w:rFonts w:hint="eastAsia" w:cs="Times New Roman"/>
          <w:b/>
          <w:szCs w:val="22"/>
        </w:rPr>
        <w:t>插电式混合动力汽车</w:t>
      </w:r>
    </w:p>
    <w:p>
      <w:pPr>
        <w:widowControl/>
        <w:snapToGrid w:val="0"/>
        <w:ind w:firstLine="562" w:firstLineChars="200"/>
        <w:rPr>
          <w:bCs/>
          <w:sz w:val="24"/>
        </w:rPr>
      </w:pPr>
      <w:r>
        <w:rPr>
          <w:rFonts w:hint="eastAsia" w:cs="Times New Roman"/>
          <w:b/>
          <w:sz w:val="28"/>
          <w:szCs w:val="22"/>
        </w:rPr>
        <w:t>（一）乘用车</w:t>
      </w:r>
    </w:p>
    <w:tbl>
      <w:tblPr>
        <w:tblStyle w:val="4"/>
        <w:tblW w:w="1512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508"/>
        <w:gridCol w:w="2960"/>
        <w:gridCol w:w="1545"/>
        <w:gridCol w:w="1500"/>
        <w:gridCol w:w="1610"/>
        <w:gridCol w:w="1186"/>
        <w:gridCol w:w="1228"/>
        <w:gridCol w:w="1432"/>
        <w:gridCol w:w="1309"/>
        <w:gridCol w:w="1340"/>
        <w:gridCol w:w="5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540" w:hRule="atLeast"/>
        </w:trPr>
        <w:tc>
          <w:tcPr>
            <w:tcW w:w="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生产企业名称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车辆型号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通用名称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纯电动续驶里程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km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燃料消耗量(L/100km)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发动机排量(mL)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整车整备质量(kg)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动力蓄电池总质量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kg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动力蓄电池总能量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kWh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5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5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8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上海汽车集团股份有限公司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CSA6468NEPHEV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荣威eRX5 MAX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5.2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1490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1881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139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50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5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8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6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重庆金康新能源汽车有限公司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SKE6470SHEVF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金康赛力斯SF5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150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6.9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1498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2230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235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50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5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8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6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SKE6470SHEVFS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金康赛力斯SF5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150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7.3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1498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2370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235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50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5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8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浙江吉利汽车有限公司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MR6471PHEV08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嘉际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4.7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1477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1846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116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50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5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8"/>
              </w:numPr>
              <w:adjustRightInd w:val="0"/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浙江豪情汽车制造有限公司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JL6432PHEV06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缤越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4.6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1477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1552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116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50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widowControl/>
        <w:snapToGrid w:val="0"/>
        <w:rPr>
          <w:bCs/>
          <w:sz w:val="24"/>
        </w:rPr>
      </w:pPr>
      <w:r>
        <w:rPr>
          <w:rFonts w:hint="eastAsia"/>
          <w:bCs/>
          <w:sz w:val="24"/>
        </w:rPr>
        <w:t>注：插电式混合动力汽车燃料消耗量仅包括传统燃料/不含电能折算。</w:t>
      </w:r>
    </w:p>
    <w:p>
      <w:pPr>
        <w:widowControl/>
        <w:snapToGrid w:val="0"/>
        <w:rPr>
          <w:rFonts w:hint="eastAsia"/>
          <w:bCs/>
          <w:sz w:val="24"/>
        </w:rPr>
      </w:pPr>
    </w:p>
    <w:p>
      <w:pPr>
        <w:widowControl/>
        <w:snapToGrid w:val="0"/>
        <w:ind w:firstLine="562" w:firstLineChars="200"/>
        <w:rPr>
          <w:rFonts w:hint="eastAsia" w:cs="Times New Roman"/>
          <w:b/>
          <w:sz w:val="28"/>
          <w:szCs w:val="22"/>
        </w:rPr>
      </w:pPr>
      <w:r>
        <w:rPr>
          <w:rFonts w:hint="eastAsia" w:cs="Times New Roman"/>
          <w:b/>
          <w:sz w:val="28"/>
          <w:szCs w:val="22"/>
        </w:rPr>
        <w:br w:type="page"/>
      </w:r>
      <w:r>
        <w:rPr>
          <w:rFonts w:hint="eastAsia" w:cs="Times New Roman"/>
          <w:b/>
          <w:sz w:val="28"/>
          <w:szCs w:val="22"/>
        </w:rPr>
        <w:t>（</w:t>
      </w:r>
      <w:r>
        <w:rPr>
          <w:rFonts w:hint="eastAsia" w:cs="Times New Roman"/>
          <w:b/>
          <w:sz w:val="28"/>
          <w:szCs w:val="22"/>
          <w:lang w:val="en-US" w:eastAsia="zh-CN"/>
        </w:rPr>
        <w:t>二</w:t>
      </w:r>
      <w:r>
        <w:rPr>
          <w:rFonts w:hint="eastAsia" w:cs="Times New Roman"/>
          <w:b/>
          <w:sz w:val="28"/>
          <w:szCs w:val="22"/>
        </w:rPr>
        <w:t>）客车</w:t>
      </w:r>
    </w:p>
    <w:tbl>
      <w:tblPr>
        <w:tblStyle w:val="4"/>
        <w:tblW w:w="151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513"/>
        <w:gridCol w:w="1995"/>
        <w:gridCol w:w="1770"/>
        <w:gridCol w:w="2550"/>
        <w:gridCol w:w="1104"/>
        <w:gridCol w:w="1506"/>
        <w:gridCol w:w="1003"/>
        <w:gridCol w:w="1937"/>
        <w:gridCol w:w="1131"/>
        <w:gridCol w:w="1255"/>
        <w:gridCol w:w="3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540" w:hRule="atLeast"/>
          <w:tblHeader/>
        </w:trPr>
        <w:tc>
          <w:tcPr>
            <w:tcW w:w="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生产企业名称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车辆型号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产品名称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纯电动续驶里程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km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燃料消耗量(L/100km)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发动机排量(mL)</w:t>
            </w:r>
          </w:p>
        </w:tc>
        <w:tc>
          <w:tcPr>
            <w:tcW w:w="19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整车整备质量(kg)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动力蓄电池总质量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kg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动力蓄电池总能量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kWh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3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9"/>
              </w:numPr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金龙联合汽车工业(苏州)有限公司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KLQ6109GAHEVC6N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插电式混合动力城市客车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  <w:t>12.66/12.70(kg/100km)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6871/7470</w:t>
            </w:r>
          </w:p>
        </w:tc>
        <w:tc>
          <w:tcPr>
            <w:tcW w:w="19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  <w:t>11650/11850/12200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534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36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9"/>
              </w:numPr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KLQ6129GAHEVC6N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插电式混合动力城市客车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63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  <w:t>13.01/13.05(kg/100km)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6871/7470</w:t>
            </w:r>
          </w:p>
        </w:tc>
        <w:tc>
          <w:tcPr>
            <w:tcW w:w="19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  <w:t>12800/13200/13430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534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36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9"/>
              </w:numPr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9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厦门金龙联合汽车工业有限公司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XMQ6106AGCHEVN61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插电式混合动力城市客车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  <w:t>13.2(kg/100km)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6871</w:t>
            </w:r>
          </w:p>
        </w:tc>
        <w:tc>
          <w:tcPr>
            <w:tcW w:w="19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  <w:t>11100/11750/12400/13000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360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36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9"/>
              </w:numPr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厦门金龙旅行车有限公司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XML6105JHEVD6CN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插电式混合动力城市客车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89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  <w:t>13.2(kg/100km)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6871</w:t>
            </w:r>
          </w:p>
        </w:tc>
        <w:tc>
          <w:tcPr>
            <w:tcW w:w="19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  <w:t>12500/12200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600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36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CNG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9"/>
              </w:numPr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XML6125JHEVS6CN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插电式混合动力城市客车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74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  <w:t>14.20(kg/100km)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6871</w:t>
            </w:r>
          </w:p>
        </w:tc>
        <w:tc>
          <w:tcPr>
            <w:tcW w:w="19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  <w:t>12400/13100/13500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302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36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LNG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9"/>
              </w:numPr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中通客车控股股份有限公司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LCK6107CHEV6NGA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插电式混合动力低入口城市客车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  <w:t>13.5(kg/100km)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7470</w:t>
            </w:r>
          </w:p>
        </w:tc>
        <w:tc>
          <w:tcPr>
            <w:tcW w:w="19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  <w:t>10600/11200/11880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342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36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9"/>
              </w:numPr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LCK6107CHEV6NGA1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插电式混合动力低入口城市客车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  <w:t>13.97(kg/100km)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7470</w:t>
            </w:r>
          </w:p>
        </w:tc>
        <w:tc>
          <w:tcPr>
            <w:tcW w:w="19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  <w:t>10600/11200/11880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342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36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9"/>
              </w:numPr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LCK6127CHEV6NGA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插电式混合动力低入口城市客车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  <w:t>14.46(kg/100km)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7470</w:t>
            </w:r>
          </w:p>
        </w:tc>
        <w:tc>
          <w:tcPr>
            <w:tcW w:w="19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  <w:t>11550/12100/12600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342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36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9"/>
              </w:numPr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湖南中车时代电动汽车股份有限公司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TEG6106EHEVN11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插电式混合动力城市客车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  <w:t>19.10(kg/100km)</w:t>
            </w: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0" r="0" b="0"/>
                      <wp:docPr id="1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图片 1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D4cJf3PAAAA/wAAAA8AAAAAAAAAAQAgAAAAIgAAAGRycy9kb3du&#10;cmV2LnhtbFBLAQIUABQAAAAIAIdO4kCc6a9FlgEAABkDAAAOAAAAAAAAAAEAIAAAAB4BAABkcnMv&#10;ZTJvRG9jLnhtbFBLBQYAAAAABgAGAFkBAAAmBQAAAAA=&#10;">
                      <v:fill on="f" focussize="0,0"/>
                      <v:stroke on="f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0" r="0" b="0"/>
                      <wp:docPr id="2" name="图片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图片 2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+HCX9zwAAAP8AAAAPAAAAAAAAAAEAIAAAACIAAABkcnMvZG93&#10;bnJldi54bWxQSwECFAAUAAAACACHTuJAAjOcLZcBAAAZAwAADgAAAAAAAAABACAAAAAeAQAAZHJz&#10;L2Uyb0RvYy54bWxQSwUGAAAAAAYABgBZAQAAJwUAAAAA&#10;">
                      <v:fill on="f" focussize="0,0"/>
                      <v:stroke on="f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6871</w:t>
            </w:r>
          </w:p>
        </w:tc>
        <w:tc>
          <w:tcPr>
            <w:tcW w:w="19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  <w:t>12750/12350/11950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370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36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9"/>
              </w:numPr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TEG6129EHEVN08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插电式混合动力城市客车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  <w:t>20.54(kg/100km)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6871</w:t>
            </w:r>
          </w:p>
        </w:tc>
        <w:tc>
          <w:tcPr>
            <w:tcW w:w="19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  <w:t>13500/13100/12700/12300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483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36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9"/>
              </w:numPr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9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广西申龙汽车制造有限公司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HQK6109USNHEVL3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插电式混合动力城市客车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  <w:t>19.60(kg/100km)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6871</w:t>
            </w:r>
          </w:p>
        </w:tc>
        <w:tc>
          <w:tcPr>
            <w:tcW w:w="19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  <w:t>12000/12600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449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36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9"/>
              </w:numPr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9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扬州亚星客车股份有限公司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JS6108GHEV21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插电式混合动力城市客车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  <w:t>14.9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6750</w:t>
            </w:r>
          </w:p>
        </w:tc>
        <w:tc>
          <w:tcPr>
            <w:tcW w:w="19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  <w:t>11100/11700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424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36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9"/>
              </w:numPr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郑州宇通客车股份有限公司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ZK6105CHEVNPG40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插电式混合动力低入口城市客车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  <w:t>17.5(kg/100km)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6871</w:t>
            </w:r>
          </w:p>
        </w:tc>
        <w:tc>
          <w:tcPr>
            <w:tcW w:w="19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  <w:t>11250/11750/12250/12640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534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36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9"/>
              </w:numPr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ZK6125CHEVNPG40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插电式混合动力低入口城市客车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  <w:t>18.8(kg/100km)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6871</w:t>
            </w:r>
          </w:p>
        </w:tc>
        <w:tc>
          <w:tcPr>
            <w:tcW w:w="19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  <w:t>13700/12100/12590/13150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534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36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CNG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9"/>
              </w:numPr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ZK6850CHEVNPG37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插电式混合动力城市客车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  <w:t>11.4(kg/100km)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4156</w:t>
            </w:r>
          </w:p>
        </w:tc>
        <w:tc>
          <w:tcPr>
            <w:tcW w:w="19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  <w:t>8500/8900/9300/9740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251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36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LNG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9"/>
              </w:numPr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北汽福田汽车股份有限公司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BJ6105CHEVCA-15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插电式混合动力城市客车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75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  <w:t>14(kg/100km)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6871</w:t>
            </w:r>
          </w:p>
        </w:tc>
        <w:tc>
          <w:tcPr>
            <w:tcW w:w="19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  <w:t>11200/11700/12150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366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36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5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9"/>
              </w:numPr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BJ6123CHEVCA-9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插电式混合动力城市客车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  <w:t>14(kg/100km)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6871</w:t>
            </w:r>
          </w:p>
        </w:tc>
        <w:tc>
          <w:tcPr>
            <w:tcW w:w="19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  <w:t>11950/12500/12950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366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36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NG</w:t>
            </w:r>
          </w:p>
        </w:tc>
      </w:tr>
    </w:tbl>
    <w:p>
      <w:pPr>
        <w:widowControl/>
        <w:snapToGrid w:val="0"/>
        <w:ind w:firstLine="480" w:firstLineChars="20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注：插电式混合动力汽车燃料消耗量仅包括传统燃料/不含电能折算。</w:t>
      </w:r>
    </w:p>
    <w:p>
      <w:pPr>
        <w:widowControl/>
        <w:snapToGrid w:val="0"/>
        <w:ind w:firstLine="480" w:firstLineChars="200"/>
        <w:rPr>
          <w:rFonts w:hint="eastAsia"/>
          <w:bCs/>
          <w:sz w:val="24"/>
        </w:rPr>
      </w:pPr>
    </w:p>
    <w:p>
      <w:pPr>
        <w:widowControl/>
        <w:snapToGrid w:val="0"/>
        <w:rPr>
          <w:rFonts w:hint="eastAsia"/>
          <w:bCs/>
          <w:sz w:val="24"/>
        </w:rPr>
      </w:pPr>
      <w:r>
        <w:rPr>
          <w:bCs/>
          <w:sz w:val="24"/>
        </w:rPr>
        <w:br w:type="page"/>
      </w:r>
    </w:p>
    <w:p>
      <w:pPr>
        <w:widowControl/>
        <w:numPr>
          <w:ilvl w:val="0"/>
          <w:numId w:val="2"/>
        </w:numPr>
        <w:snapToGrid w:val="0"/>
        <w:ind w:firstLine="562" w:firstLineChars="200"/>
        <w:rPr>
          <w:rFonts w:hint="eastAsia" w:cs="Times New Roman"/>
          <w:b/>
          <w:sz w:val="28"/>
          <w:szCs w:val="22"/>
        </w:rPr>
      </w:pPr>
      <w:r>
        <w:rPr>
          <w:rFonts w:hint="eastAsia" w:cs="Times New Roman"/>
          <w:b/>
          <w:sz w:val="28"/>
          <w:szCs w:val="22"/>
        </w:rPr>
        <w:t>专用车</w:t>
      </w:r>
    </w:p>
    <w:tbl>
      <w:tblPr>
        <w:tblStyle w:val="4"/>
        <w:tblW w:w="151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454"/>
        <w:gridCol w:w="2556"/>
        <w:gridCol w:w="1819"/>
        <w:gridCol w:w="2554"/>
        <w:gridCol w:w="1325"/>
        <w:gridCol w:w="1107"/>
        <w:gridCol w:w="1116"/>
        <w:gridCol w:w="1134"/>
        <w:gridCol w:w="1134"/>
        <w:gridCol w:w="1277"/>
        <w:gridCol w:w="6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540" w:hRule="atLeast"/>
        </w:trPr>
        <w:tc>
          <w:tcPr>
            <w:tcW w:w="4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生产企业名称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车辆型号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Calibri" w:eastAsia="仿宋_GB2312" w:cs="Calibri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纯电动续驶里程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eastAsia="zh-CN"/>
              </w:rPr>
              <w:t>(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km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燃料消耗量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(L/100km)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发动机排量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(mL)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整车整备质量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(kg)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Calibri" w:eastAsia="仿宋_GB2312" w:cs="Calibri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动力蓄电池总质量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eastAsia="zh-CN"/>
              </w:rPr>
              <w:t>(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kg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Calibri" w:eastAsia="仿宋_GB2312" w:cs="Calibri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动力蓄电池总能量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eastAsia="zh-CN"/>
              </w:rPr>
              <w:t>(</w:t>
            </w:r>
            <w:r>
              <w:rPr>
                <w:rFonts w:hAnsi="Calibri" w:cs="Calibri"/>
                <w:b/>
                <w:bCs/>
                <w:kern w:val="0"/>
                <w:sz w:val="21"/>
                <w:szCs w:val="21"/>
              </w:rPr>
              <w:t>kWh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5" w:hRule="atLeast"/>
        </w:trPr>
        <w:tc>
          <w:tcPr>
            <w:tcW w:w="454" w:type="dxa"/>
            <w:noWrap/>
            <w:vAlign w:val="center"/>
          </w:tcPr>
          <w:p>
            <w:pPr>
              <w:widowControl/>
              <w:numPr>
                <w:ilvl w:val="0"/>
                <w:numId w:val="10"/>
              </w:numPr>
              <w:adjustRightInd w:val="0"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56" w:type="dxa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吉利四川商用车有限公司</w:t>
            </w:r>
          </w:p>
        </w:tc>
        <w:tc>
          <w:tcPr>
            <w:tcW w:w="1819" w:type="dxa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DNC5047XLJSHEVG13</w:t>
            </w:r>
          </w:p>
        </w:tc>
        <w:tc>
          <w:tcPr>
            <w:tcW w:w="2554" w:type="dxa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插电式混合动力旅居车</w:t>
            </w:r>
          </w:p>
        </w:tc>
        <w:tc>
          <w:tcPr>
            <w:tcW w:w="1325" w:type="dxa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1107" w:type="dxa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9.5</w:t>
            </w:r>
          </w:p>
        </w:tc>
        <w:tc>
          <w:tcPr>
            <w:tcW w:w="1116" w:type="dxa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1477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4085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240</w:t>
            </w:r>
          </w:p>
        </w:tc>
        <w:tc>
          <w:tcPr>
            <w:tcW w:w="1277" w:type="dxa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650" w:type="dxa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napToGrid w:val="0"/>
        <w:ind w:firstLine="480" w:firstLineChars="20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注：插电式混合动力汽车燃料消耗量仅包括传统燃料/不含电能折算。</w:t>
      </w:r>
    </w:p>
    <w:p>
      <w:pPr>
        <w:widowControl/>
        <w:snapToGrid w:val="0"/>
        <w:ind w:firstLine="480" w:firstLineChars="20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br w:type="page"/>
      </w:r>
    </w:p>
    <w:p>
      <w:pPr>
        <w:widowControl/>
        <w:numPr>
          <w:ilvl w:val="0"/>
          <w:numId w:val="11"/>
        </w:numPr>
        <w:snapToGrid w:val="0"/>
        <w:ind w:firstLine="643" w:firstLineChars="200"/>
        <w:jc w:val="left"/>
        <w:rPr>
          <w:rFonts w:hint="eastAsia" w:cs="Times New Roman"/>
          <w:b/>
          <w:szCs w:val="22"/>
        </w:rPr>
      </w:pPr>
      <w:r>
        <w:rPr>
          <w:rFonts w:hint="eastAsia" w:cs="Times New Roman"/>
          <w:b/>
          <w:szCs w:val="22"/>
        </w:rPr>
        <w:t>燃料电池汽车</w:t>
      </w:r>
    </w:p>
    <w:p>
      <w:pPr>
        <w:widowControl/>
        <w:numPr>
          <w:ilvl w:val="0"/>
          <w:numId w:val="12"/>
        </w:numPr>
        <w:snapToGrid w:val="0"/>
        <w:spacing w:line="192" w:lineRule="auto"/>
      </w:pPr>
      <w:r>
        <w:rPr>
          <w:rFonts w:hint="eastAsia" w:cs="Times New Roman"/>
          <w:b/>
          <w:sz w:val="28"/>
          <w:szCs w:val="22"/>
        </w:rPr>
        <w:t>客车</w:t>
      </w:r>
    </w:p>
    <w:tbl>
      <w:tblPr>
        <w:tblStyle w:val="4"/>
        <w:tblW w:w="151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571"/>
        <w:gridCol w:w="2588"/>
        <w:gridCol w:w="1528"/>
        <w:gridCol w:w="2181"/>
        <w:gridCol w:w="3560"/>
        <w:gridCol w:w="1704"/>
        <w:gridCol w:w="1377"/>
        <w:gridCol w:w="1132"/>
        <w:gridCol w:w="4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540" w:hRule="atLeast"/>
          <w:tblHeader/>
        </w:trPr>
        <w:tc>
          <w:tcPr>
            <w:tcW w:w="5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5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生产企业名称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车辆型号</w:t>
            </w:r>
          </w:p>
        </w:tc>
        <w:tc>
          <w:tcPr>
            <w:tcW w:w="21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产品名称</w:t>
            </w:r>
          </w:p>
        </w:tc>
        <w:tc>
          <w:tcPr>
            <w:tcW w:w="35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续驶里程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km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整车整备质量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kg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燃料电池系统额定功率(kW)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驱动电机额定功率(kW)</w:t>
            </w:r>
          </w:p>
        </w:tc>
        <w:tc>
          <w:tcPr>
            <w:tcW w:w="4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5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中植一客成都汽车有限公司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CDL6101URFCEV</w:t>
            </w:r>
          </w:p>
        </w:tc>
        <w:tc>
          <w:tcPr>
            <w:tcW w:w="21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1"/>
                <w:kern w:val="0"/>
                <w:sz w:val="21"/>
                <w:szCs w:val="21"/>
                <w:lang w:val="en-US" w:eastAsia="zh-CN"/>
              </w:rPr>
              <w:t>燃料电池低入口城市客车</w:t>
            </w:r>
          </w:p>
        </w:tc>
        <w:tc>
          <w:tcPr>
            <w:tcW w:w="35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1"/>
                <w:kern w:val="0"/>
                <w:sz w:val="21"/>
                <w:szCs w:val="21"/>
                <w:lang w:val="en-US" w:eastAsia="zh-CN"/>
              </w:rPr>
              <w:t>65(氢系统不工作)/500(氢系统工作)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  <w:t>11150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40.5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4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5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金龙联合汽车工业(苏州)有限公司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KLQ6109GAFCEV3</w:t>
            </w:r>
          </w:p>
        </w:tc>
        <w:tc>
          <w:tcPr>
            <w:tcW w:w="21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1"/>
                <w:kern w:val="0"/>
                <w:sz w:val="21"/>
                <w:szCs w:val="21"/>
                <w:lang w:val="en-US" w:eastAsia="zh-CN"/>
              </w:rPr>
              <w:t>燃料电池城市客车</w:t>
            </w:r>
          </w:p>
        </w:tc>
        <w:tc>
          <w:tcPr>
            <w:tcW w:w="35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1"/>
                <w:kern w:val="0"/>
                <w:sz w:val="21"/>
                <w:szCs w:val="21"/>
                <w:lang w:val="en-US" w:eastAsia="zh-CN"/>
              </w:rPr>
              <w:t>602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  <w:t>12400/12100/11750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63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4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5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88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上海申龙客车有限公司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SLK6109UFCEVQ1</w:t>
            </w:r>
          </w:p>
        </w:tc>
        <w:tc>
          <w:tcPr>
            <w:tcW w:w="21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1"/>
                <w:kern w:val="0"/>
                <w:sz w:val="21"/>
                <w:szCs w:val="21"/>
                <w:lang w:val="en-US" w:eastAsia="zh-CN"/>
              </w:rPr>
              <w:t>燃料电池城市客车</w:t>
            </w:r>
          </w:p>
        </w:tc>
        <w:tc>
          <w:tcPr>
            <w:tcW w:w="35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1"/>
                <w:kern w:val="0"/>
                <w:sz w:val="21"/>
                <w:szCs w:val="21"/>
                <w:lang w:val="en-US" w:eastAsia="zh-CN"/>
              </w:rPr>
              <w:t>135(氢系统不工作)/500(氢系统工作)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  <w:t>12000/12500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85</w:t>
            </w:r>
          </w:p>
        </w:tc>
        <w:tc>
          <w:tcPr>
            <w:tcW w:w="4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5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88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SLK6109UFCEVX</w:t>
            </w:r>
          </w:p>
        </w:tc>
        <w:tc>
          <w:tcPr>
            <w:tcW w:w="21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1"/>
                <w:kern w:val="0"/>
                <w:sz w:val="21"/>
                <w:szCs w:val="21"/>
                <w:lang w:val="en-US" w:eastAsia="zh-CN"/>
              </w:rPr>
              <w:t>燃料电池城市客车</w:t>
            </w:r>
          </w:p>
        </w:tc>
        <w:tc>
          <w:tcPr>
            <w:tcW w:w="35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1"/>
                <w:kern w:val="0"/>
                <w:sz w:val="21"/>
                <w:szCs w:val="21"/>
                <w:lang w:val="en-US" w:eastAsia="zh-CN"/>
              </w:rPr>
              <w:t>135(氢系统不工作)/500(氢系统工作)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  <w:t>12000/12500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85</w:t>
            </w:r>
          </w:p>
        </w:tc>
        <w:tc>
          <w:tcPr>
            <w:tcW w:w="4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5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88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吉利四川商用车有限公司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DNC6100FCEVG1</w:t>
            </w:r>
          </w:p>
        </w:tc>
        <w:tc>
          <w:tcPr>
            <w:tcW w:w="21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1"/>
                <w:kern w:val="0"/>
                <w:sz w:val="21"/>
                <w:szCs w:val="21"/>
                <w:lang w:val="en-US" w:eastAsia="zh-CN"/>
              </w:rPr>
              <w:t>燃料电池低入口城市客车</w:t>
            </w:r>
          </w:p>
        </w:tc>
        <w:tc>
          <w:tcPr>
            <w:tcW w:w="35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1"/>
                <w:kern w:val="0"/>
                <w:sz w:val="21"/>
                <w:szCs w:val="21"/>
                <w:lang w:val="en-US" w:eastAsia="zh-CN"/>
              </w:rPr>
              <w:t>160(氢系统不工作)/500(氢系统工作)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  <w:t>11800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4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5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88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DNC6120FCEVG1</w:t>
            </w:r>
          </w:p>
        </w:tc>
        <w:tc>
          <w:tcPr>
            <w:tcW w:w="21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1"/>
                <w:kern w:val="0"/>
                <w:sz w:val="21"/>
                <w:szCs w:val="21"/>
                <w:lang w:val="en-US" w:eastAsia="zh-CN"/>
              </w:rPr>
              <w:t>燃料电池低入口城市客车</w:t>
            </w:r>
          </w:p>
        </w:tc>
        <w:tc>
          <w:tcPr>
            <w:tcW w:w="35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1"/>
                <w:kern w:val="0"/>
                <w:sz w:val="21"/>
                <w:szCs w:val="21"/>
                <w:lang w:val="en-US" w:eastAsia="zh-CN"/>
              </w:rPr>
              <w:t>140(氢系统不工作)/560(氢系统工作)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  <w:t>12600/13000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4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5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南京金龙客车制造有限公司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NJL6859FCEV6</w:t>
            </w:r>
          </w:p>
        </w:tc>
        <w:tc>
          <w:tcPr>
            <w:tcW w:w="21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1"/>
                <w:kern w:val="0"/>
                <w:sz w:val="21"/>
                <w:szCs w:val="21"/>
                <w:lang w:val="en-US" w:eastAsia="zh-CN"/>
              </w:rPr>
              <w:t>燃料电池城市客车</w:t>
            </w:r>
          </w:p>
        </w:tc>
        <w:tc>
          <w:tcPr>
            <w:tcW w:w="35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1"/>
                <w:kern w:val="0"/>
                <w:sz w:val="21"/>
                <w:szCs w:val="21"/>
                <w:lang w:val="en-US" w:eastAsia="zh-CN"/>
              </w:rPr>
              <w:t>360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  <w:t>9150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4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5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广西申龙汽车制造有限公司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HQK6129USFCEVH</w:t>
            </w:r>
          </w:p>
        </w:tc>
        <w:tc>
          <w:tcPr>
            <w:tcW w:w="21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1"/>
                <w:kern w:val="0"/>
                <w:sz w:val="21"/>
                <w:szCs w:val="21"/>
                <w:lang w:val="en-US" w:eastAsia="zh-CN"/>
              </w:rPr>
              <w:t>燃料电池低入口城市客车</w:t>
            </w:r>
          </w:p>
        </w:tc>
        <w:tc>
          <w:tcPr>
            <w:tcW w:w="35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1"/>
                <w:kern w:val="0"/>
                <w:sz w:val="21"/>
                <w:szCs w:val="21"/>
                <w:lang w:val="en-US" w:eastAsia="zh-CN"/>
              </w:rPr>
              <w:t>160(氢系统不工作)/433(氢系统工作)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  <w:t>12600/13200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4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5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郑州宇通客车股份有限公司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ZK6856FCEVG1</w:t>
            </w:r>
          </w:p>
        </w:tc>
        <w:tc>
          <w:tcPr>
            <w:tcW w:w="21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1"/>
                <w:kern w:val="0"/>
                <w:sz w:val="21"/>
                <w:szCs w:val="21"/>
                <w:lang w:val="en-US" w:eastAsia="zh-CN"/>
              </w:rPr>
              <w:t>燃料电池城市客车</w:t>
            </w:r>
          </w:p>
        </w:tc>
        <w:tc>
          <w:tcPr>
            <w:tcW w:w="35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1"/>
                <w:kern w:val="0"/>
                <w:sz w:val="21"/>
                <w:szCs w:val="21"/>
                <w:lang w:val="en-US" w:eastAsia="zh-CN"/>
              </w:rPr>
              <w:t>120(氢系统不工作)/480(氢系统工作)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  <w:t>8550/8900/9300/9700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4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 w:hRule="atLeast"/>
        </w:trPr>
        <w:tc>
          <w:tcPr>
            <w:tcW w:w="5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北汽福田汽车股份有限公司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BJ6851FCEVCH-2</w:t>
            </w:r>
          </w:p>
        </w:tc>
        <w:tc>
          <w:tcPr>
            <w:tcW w:w="21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1"/>
                <w:kern w:val="0"/>
                <w:sz w:val="21"/>
                <w:szCs w:val="21"/>
                <w:lang w:val="en-US" w:eastAsia="zh-CN"/>
              </w:rPr>
              <w:t>燃料电池城市客车</w:t>
            </w:r>
          </w:p>
        </w:tc>
        <w:tc>
          <w:tcPr>
            <w:tcW w:w="35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1"/>
                <w:kern w:val="0"/>
                <w:sz w:val="21"/>
                <w:szCs w:val="21"/>
                <w:lang w:val="en-US" w:eastAsia="zh-CN"/>
              </w:rPr>
              <w:t>200(氢系统不工作)/540/740(氢系统工作)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  <w:lang w:val="en-US" w:eastAsia="zh-CN"/>
              </w:rPr>
              <w:t>8800/9250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4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widowControl/>
        <w:snapToGrid w:val="0"/>
        <w:jc w:val="left"/>
        <w:rPr>
          <w:rFonts w:hint="eastAsia"/>
        </w:rPr>
      </w:pPr>
      <w:r>
        <w:br w:type="page"/>
      </w:r>
    </w:p>
    <w:p>
      <w:pPr>
        <w:pStyle w:val="25"/>
        <w:widowControl/>
        <w:numPr>
          <w:ilvl w:val="0"/>
          <w:numId w:val="12"/>
        </w:numPr>
        <w:snapToGrid w:val="0"/>
        <w:spacing w:line="192" w:lineRule="auto"/>
        <w:ind w:firstLineChars="0"/>
        <w:rPr>
          <w:rFonts w:hint="eastAsia" w:cs="Times New Roman"/>
          <w:b/>
          <w:sz w:val="28"/>
          <w:szCs w:val="22"/>
        </w:rPr>
      </w:pPr>
      <w:r>
        <w:rPr>
          <w:rFonts w:hint="eastAsia" w:cs="Times New Roman"/>
          <w:b/>
          <w:sz w:val="28"/>
          <w:szCs w:val="22"/>
        </w:rPr>
        <w:t>专用车</w:t>
      </w:r>
    </w:p>
    <w:tbl>
      <w:tblPr>
        <w:tblStyle w:val="4"/>
        <w:tblW w:w="15128" w:type="dxa"/>
        <w:tblInd w:w="0" w:type="dxa"/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708"/>
        <w:gridCol w:w="2411"/>
        <w:gridCol w:w="1827"/>
        <w:gridCol w:w="2113"/>
        <w:gridCol w:w="3614"/>
        <w:gridCol w:w="1323"/>
        <w:gridCol w:w="1350"/>
        <w:gridCol w:w="1264"/>
        <w:gridCol w:w="518"/>
      </w:tblGrid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525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生产企业名称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车辆型号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产品名称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续驶里程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km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整车整备质量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kg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燃料电池系统额定功率(kW)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驱动电机额定功率(kW)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hAnsi="Calibri" w:cs="Calibri"/>
                <w:b/>
                <w:bCs/>
                <w:kern w:val="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4"/>
              </w:numPr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东风汽车集团有限公司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EQ5080XXYACFCEV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燃料电池厢式运输车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185(氢系统不工作)/405(氢系统工作)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5580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5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4"/>
              </w:numPr>
              <w:snapToGrid w:val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EQ5120XXYTZFCEV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燃料电池厢式运输车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480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6740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60.5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75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widowControl/>
        <w:snapToGrid w:val="0"/>
        <w:spacing w:line="192" w:lineRule="auto"/>
        <w:rPr>
          <w:rFonts w:hint="eastAsia"/>
        </w:rPr>
      </w:pPr>
    </w:p>
    <w:sectPr>
      <w:footerReference r:id="rId3" w:type="default"/>
      <w:pgSz w:w="16838" w:h="11906" w:orient="landscape"/>
      <w:pgMar w:top="567" w:right="873" w:bottom="567" w:left="87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64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  <w:tabs>
        <w:tab w:val="center" w:pos="7546"/>
        <w:tab w:val="clear" w:pos="4153"/>
        <w:tab w:val="clear" w:pos="8306"/>
      </w:tabs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354C3A"/>
    <w:multiLevelType w:val="singleLevel"/>
    <w:tmpl w:val="B5354C3A"/>
    <w:lvl w:ilvl="0" w:tentative="0">
      <w:start w:val="2"/>
      <w:numFmt w:val="chineseCounting"/>
      <w:suff w:val="nothing"/>
      <w:lvlText w:val="%1、"/>
      <w:lvlJc w:val="left"/>
      <w:pPr>
        <w:ind w:left="481" w:firstLine="0"/>
      </w:pPr>
      <w:rPr>
        <w:rFonts w:hint="eastAsia"/>
      </w:rPr>
    </w:lvl>
  </w:abstractNum>
  <w:abstractNum w:abstractNumId="1">
    <w:nsid w:val="B53976C1"/>
    <w:multiLevelType w:val="singleLevel"/>
    <w:tmpl w:val="B53976C1"/>
    <w:lvl w:ilvl="0" w:tentative="0">
      <w:start w:val="1"/>
      <w:numFmt w:val="decimal"/>
      <w:lvlText w:val="%1"/>
      <w:lvlJc w:val="left"/>
      <w:pPr>
        <w:tabs>
          <w:tab w:val="left" w:pos="0"/>
        </w:tabs>
        <w:ind w:left="0" w:firstLine="0"/>
      </w:pPr>
      <w:rPr>
        <w:rFonts w:hint="default"/>
      </w:rPr>
    </w:lvl>
  </w:abstractNum>
  <w:abstractNum w:abstractNumId="2">
    <w:nsid w:val="B88CA3F2"/>
    <w:multiLevelType w:val="singleLevel"/>
    <w:tmpl w:val="B88CA3F2"/>
    <w:lvl w:ilvl="0" w:tentative="0">
      <w:start w:val="1"/>
      <w:numFmt w:val="decimal"/>
      <w:lvlText w:val="%1"/>
      <w:lvlJc w:val="left"/>
      <w:pPr>
        <w:tabs>
          <w:tab w:val="left" w:pos="0"/>
        </w:tabs>
        <w:ind w:left="0" w:firstLine="0"/>
      </w:pPr>
      <w:rPr>
        <w:rFonts w:hint="default"/>
      </w:rPr>
    </w:lvl>
  </w:abstractNum>
  <w:abstractNum w:abstractNumId="3">
    <w:nsid w:val="C02744AD"/>
    <w:multiLevelType w:val="singleLevel"/>
    <w:tmpl w:val="C02744AD"/>
    <w:lvl w:ilvl="0" w:tentative="0">
      <w:start w:val="1"/>
      <w:numFmt w:val="decimal"/>
      <w:lvlText w:val="%1"/>
      <w:lvlJc w:val="left"/>
      <w:pPr>
        <w:tabs>
          <w:tab w:val="left" w:pos="0"/>
        </w:tabs>
        <w:ind w:left="0" w:firstLine="0"/>
      </w:pPr>
      <w:rPr>
        <w:rFonts w:hint="default"/>
      </w:rPr>
    </w:lvl>
  </w:abstractNum>
  <w:abstractNum w:abstractNumId="4">
    <w:nsid w:val="CB803C68"/>
    <w:multiLevelType w:val="singleLevel"/>
    <w:tmpl w:val="CB803C6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E7EAA4A8"/>
    <w:multiLevelType w:val="singleLevel"/>
    <w:tmpl w:val="E7EAA4A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E9EB42D1"/>
    <w:multiLevelType w:val="singleLevel"/>
    <w:tmpl w:val="E9EB42D1"/>
    <w:lvl w:ilvl="0" w:tentative="0">
      <w:start w:val="1"/>
      <w:numFmt w:val="decimal"/>
      <w:lvlText w:val="%1"/>
      <w:lvlJc w:val="left"/>
      <w:pPr>
        <w:tabs>
          <w:tab w:val="left" w:pos="0"/>
        </w:tabs>
        <w:ind w:left="0" w:firstLine="0"/>
      </w:pPr>
      <w:rPr>
        <w:rFonts w:hint="default"/>
      </w:rPr>
    </w:lvl>
  </w:abstractNum>
  <w:abstractNum w:abstractNumId="7">
    <w:nsid w:val="07A50D27"/>
    <w:multiLevelType w:val="singleLevel"/>
    <w:tmpl w:val="07A50D27"/>
    <w:lvl w:ilvl="0" w:tentative="0">
      <w:start w:val="1"/>
      <w:numFmt w:val="decimal"/>
      <w:lvlText w:val="%1"/>
      <w:lvlJc w:val="left"/>
      <w:pPr>
        <w:tabs>
          <w:tab w:val="left" w:pos="0"/>
        </w:tabs>
        <w:ind w:left="0" w:firstLine="0"/>
      </w:pPr>
      <w:rPr>
        <w:rFonts w:hint="default"/>
      </w:rPr>
    </w:lvl>
  </w:abstractNum>
  <w:abstractNum w:abstractNumId="8">
    <w:nsid w:val="2A024B4B"/>
    <w:multiLevelType w:val="singleLevel"/>
    <w:tmpl w:val="2A024B4B"/>
    <w:lvl w:ilvl="0" w:tentative="0">
      <w:start w:val="1"/>
      <w:numFmt w:val="decimal"/>
      <w:lvlText w:val="%1"/>
      <w:lvlJc w:val="left"/>
      <w:pPr>
        <w:tabs>
          <w:tab w:val="left" w:pos="0"/>
        </w:tabs>
        <w:ind w:left="0" w:firstLine="0"/>
      </w:pPr>
      <w:rPr>
        <w:rFonts w:hint="default"/>
      </w:rPr>
    </w:lvl>
  </w:abstractNum>
  <w:abstractNum w:abstractNumId="9">
    <w:nsid w:val="413ED6E1"/>
    <w:multiLevelType w:val="singleLevel"/>
    <w:tmpl w:val="413ED6E1"/>
    <w:lvl w:ilvl="0" w:tentative="0">
      <w:start w:val="1"/>
      <w:numFmt w:val="decimal"/>
      <w:lvlText w:val="%1"/>
      <w:lvlJc w:val="left"/>
      <w:pPr>
        <w:tabs>
          <w:tab w:val="left" w:pos="0"/>
        </w:tabs>
        <w:ind w:left="0" w:firstLine="0"/>
      </w:pPr>
      <w:rPr>
        <w:rFonts w:hint="default"/>
      </w:rPr>
    </w:lvl>
  </w:abstractNum>
  <w:abstractNum w:abstractNumId="10">
    <w:nsid w:val="4710E3B0"/>
    <w:multiLevelType w:val="singleLevel"/>
    <w:tmpl w:val="4710E3B0"/>
    <w:lvl w:ilvl="0" w:tentative="0">
      <w:start w:val="1"/>
      <w:numFmt w:val="decimal"/>
      <w:lvlText w:val="%1"/>
      <w:lvlJc w:val="left"/>
      <w:pPr>
        <w:tabs>
          <w:tab w:val="left" w:pos="0"/>
        </w:tabs>
        <w:ind w:left="0" w:firstLine="0"/>
      </w:pPr>
      <w:rPr>
        <w:rFonts w:hint="default"/>
      </w:rPr>
    </w:lvl>
  </w:abstractNum>
  <w:abstractNum w:abstractNumId="11">
    <w:nsid w:val="49400163"/>
    <w:multiLevelType w:val="singleLevel"/>
    <w:tmpl w:val="494001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2">
    <w:nsid w:val="73572AF9"/>
    <w:multiLevelType w:val="multilevel"/>
    <w:tmpl w:val="73572AF9"/>
    <w:lvl w:ilvl="0" w:tentative="0">
      <w:start w:val="1"/>
      <w:numFmt w:val="japaneseCounting"/>
      <w:lvlText w:val="（%1）"/>
      <w:lvlJc w:val="left"/>
      <w:pPr>
        <w:ind w:left="1308" w:hanging="88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3" w:hanging="420"/>
      </w:pPr>
    </w:lvl>
    <w:lvl w:ilvl="2" w:tentative="0">
      <w:start w:val="1"/>
      <w:numFmt w:val="lowerRoman"/>
      <w:lvlText w:val="%3."/>
      <w:lvlJc w:val="right"/>
      <w:pPr>
        <w:ind w:left="1683" w:hanging="420"/>
      </w:pPr>
    </w:lvl>
    <w:lvl w:ilvl="3" w:tentative="0">
      <w:start w:val="1"/>
      <w:numFmt w:val="decimal"/>
      <w:lvlText w:val="%4."/>
      <w:lvlJc w:val="left"/>
      <w:pPr>
        <w:ind w:left="2103" w:hanging="420"/>
      </w:pPr>
    </w:lvl>
    <w:lvl w:ilvl="4" w:tentative="0">
      <w:start w:val="1"/>
      <w:numFmt w:val="lowerLetter"/>
      <w:lvlText w:val="%5)"/>
      <w:lvlJc w:val="left"/>
      <w:pPr>
        <w:ind w:left="2523" w:hanging="420"/>
      </w:pPr>
    </w:lvl>
    <w:lvl w:ilvl="5" w:tentative="0">
      <w:start w:val="1"/>
      <w:numFmt w:val="lowerRoman"/>
      <w:lvlText w:val="%6."/>
      <w:lvlJc w:val="right"/>
      <w:pPr>
        <w:ind w:left="2943" w:hanging="420"/>
      </w:pPr>
    </w:lvl>
    <w:lvl w:ilvl="6" w:tentative="0">
      <w:start w:val="1"/>
      <w:numFmt w:val="decimal"/>
      <w:lvlText w:val="%7."/>
      <w:lvlJc w:val="left"/>
      <w:pPr>
        <w:ind w:left="3363" w:hanging="420"/>
      </w:pPr>
    </w:lvl>
    <w:lvl w:ilvl="7" w:tentative="0">
      <w:start w:val="1"/>
      <w:numFmt w:val="lowerLetter"/>
      <w:lvlText w:val="%8)"/>
      <w:lvlJc w:val="left"/>
      <w:pPr>
        <w:ind w:left="3783" w:hanging="420"/>
      </w:pPr>
    </w:lvl>
    <w:lvl w:ilvl="8" w:tentative="0">
      <w:start w:val="1"/>
      <w:numFmt w:val="lowerRoman"/>
      <w:lvlText w:val="%9."/>
      <w:lvlJc w:val="right"/>
      <w:pPr>
        <w:ind w:left="4203" w:hanging="420"/>
      </w:pPr>
    </w:lvl>
  </w:abstractNum>
  <w:abstractNum w:abstractNumId="13">
    <w:nsid w:val="7F4C277D"/>
    <w:multiLevelType w:val="singleLevel"/>
    <w:tmpl w:val="7F4C277D"/>
    <w:lvl w:ilvl="0" w:tentative="0">
      <w:start w:val="1"/>
      <w:numFmt w:val="decimal"/>
      <w:lvlText w:val="%1"/>
      <w:lvlJc w:val="left"/>
      <w:pPr>
        <w:tabs>
          <w:tab w:val="left" w:pos="0"/>
        </w:tabs>
        <w:ind w:left="0" w:firstLine="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  <w:num w:numId="11">
    <w:abstractNumId w:val="5"/>
  </w:num>
  <w:num w:numId="12">
    <w:abstractNumId w:val="12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0"/>
  <w:hyphenationZone w:val="36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6B"/>
    <w:rsid w:val="000013A5"/>
    <w:rsid w:val="000075B8"/>
    <w:rsid w:val="00007E45"/>
    <w:rsid w:val="0001109F"/>
    <w:rsid w:val="00023B2E"/>
    <w:rsid w:val="00040518"/>
    <w:rsid w:val="00040539"/>
    <w:rsid w:val="00053722"/>
    <w:rsid w:val="00086905"/>
    <w:rsid w:val="00086A2E"/>
    <w:rsid w:val="000906BC"/>
    <w:rsid w:val="00095AE6"/>
    <w:rsid w:val="000A6619"/>
    <w:rsid w:val="000B2630"/>
    <w:rsid w:val="000C7F1F"/>
    <w:rsid w:val="000D0521"/>
    <w:rsid w:val="000D2BAB"/>
    <w:rsid w:val="000D57A2"/>
    <w:rsid w:val="000E3845"/>
    <w:rsid w:val="000F17AD"/>
    <w:rsid w:val="000F2FA1"/>
    <w:rsid w:val="00105E50"/>
    <w:rsid w:val="00110DCD"/>
    <w:rsid w:val="0013762C"/>
    <w:rsid w:val="0014479F"/>
    <w:rsid w:val="00144C95"/>
    <w:rsid w:val="0015301C"/>
    <w:rsid w:val="0015527D"/>
    <w:rsid w:val="00166D29"/>
    <w:rsid w:val="001737D5"/>
    <w:rsid w:val="00185347"/>
    <w:rsid w:val="00186BF2"/>
    <w:rsid w:val="00190060"/>
    <w:rsid w:val="00194838"/>
    <w:rsid w:val="001A140E"/>
    <w:rsid w:val="001B1F46"/>
    <w:rsid w:val="001B304E"/>
    <w:rsid w:val="001C3E2A"/>
    <w:rsid w:val="001F3E9E"/>
    <w:rsid w:val="001F5279"/>
    <w:rsid w:val="001F5B3B"/>
    <w:rsid w:val="002142D4"/>
    <w:rsid w:val="00215245"/>
    <w:rsid w:val="0022612C"/>
    <w:rsid w:val="00260D1E"/>
    <w:rsid w:val="00281E95"/>
    <w:rsid w:val="002900FA"/>
    <w:rsid w:val="00292BD1"/>
    <w:rsid w:val="00293778"/>
    <w:rsid w:val="002B3D75"/>
    <w:rsid w:val="002B4F17"/>
    <w:rsid w:val="002B64A3"/>
    <w:rsid w:val="002D09B8"/>
    <w:rsid w:val="002D4D4A"/>
    <w:rsid w:val="002D77FD"/>
    <w:rsid w:val="002E4CA5"/>
    <w:rsid w:val="002F29A7"/>
    <w:rsid w:val="002F69A8"/>
    <w:rsid w:val="003042AF"/>
    <w:rsid w:val="0031241A"/>
    <w:rsid w:val="003125C3"/>
    <w:rsid w:val="00314FA0"/>
    <w:rsid w:val="00331E8D"/>
    <w:rsid w:val="00337135"/>
    <w:rsid w:val="0034273F"/>
    <w:rsid w:val="00346E3A"/>
    <w:rsid w:val="00367838"/>
    <w:rsid w:val="0037087C"/>
    <w:rsid w:val="00376CDF"/>
    <w:rsid w:val="003815F0"/>
    <w:rsid w:val="00382BDE"/>
    <w:rsid w:val="00383740"/>
    <w:rsid w:val="00384DC3"/>
    <w:rsid w:val="00384EAA"/>
    <w:rsid w:val="00394C9E"/>
    <w:rsid w:val="003A5363"/>
    <w:rsid w:val="003A5ECF"/>
    <w:rsid w:val="003B22C7"/>
    <w:rsid w:val="003C05F2"/>
    <w:rsid w:val="003C112D"/>
    <w:rsid w:val="003D1D12"/>
    <w:rsid w:val="003D3224"/>
    <w:rsid w:val="003D79D4"/>
    <w:rsid w:val="003F0296"/>
    <w:rsid w:val="003F0FB6"/>
    <w:rsid w:val="0040068F"/>
    <w:rsid w:val="00413EEB"/>
    <w:rsid w:val="004178AF"/>
    <w:rsid w:val="0042505B"/>
    <w:rsid w:val="0043553D"/>
    <w:rsid w:val="00436CFF"/>
    <w:rsid w:val="004516DC"/>
    <w:rsid w:val="00453421"/>
    <w:rsid w:val="0046274C"/>
    <w:rsid w:val="0046665F"/>
    <w:rsid w:val="00484FA1"/>
    <w:rsid w:val="00487395"/>
    <w:rsid w:val="00490B3D"/>
    <w:rsid w:val="0049132E"/>
    <w:rsid w:val="004A7C5C"/>
    <w:rsid w:val="004A7F99"/>
    <w:rsid w:val="004B0AC9"/>
    <w:rsid w:val="004B25A0"/>
    <w:rsid w:val="004B3E85"/>
    <w:rsid w:val="004C097F"/>
    <w:rsid w:val="004C1F9C"/>
    <w:rsid w:val="004C52E9"/>
    <w:rsid w:val="004C6ACA"/>
    <w:rsid w:val="004D2BA1"/>
    <w:rsid w:val="004F0A66"/>
    <w:rsid w:val="004F4F2B"/>
    <w:rsid w:val="00513AF3"/>
    <w:rsid w:val="00516787"/>
    <w:rsid w:val="00521926"/>
    <w:rsid w:val="00522769"/>
    <w:rsid w:val="00526FDF"/>
    <w:rsid w:val="00531915"/>
    <w:rsid w:val="005361EC"/>
    <w:rsid w:val="00537AEB"/>
    <w:rsid w:val="0055687B"/>
    <w:rsid w:val="00563593"/>
    <w:rsid w:val="005734F6"/>
    <w:rsid w:val="00581AFA"/>
    <w:rsid w:val="005A5F15"/>
    <w:rsid w:val="005B3CDD"/>
    <w:rsid w:val="005B43FE"/>
    <w:rsid w:val="005B6984"/>
    <w:rsid w:val="005B7645"/>
    <w:rsid w:val="005D7C8C"/>
    <w:rsid w:val="005E567E"/>
    <w:rsid w:val="005F54A7"/>
    <w:rsid w:val="005F54E7"/>
    <w:rsid w:val="00602F64"/>
    <w:rsid w:val="006076C8"/>
    <w:rsid w:val="00611A09"/>
    <w:rsid w:val="006209D5"/>
    <w:rsid w:val="0063585E"/>
    <w:rsid w:val="00636174"/>
    <w:rsid w:val="00637A03"/>
    <w:rsid w:val="006470A0"/>
    <w:rsid w:val="00653B98"/>
    <w:rsid w:val="00664987"/>
    <w:rsid w:val="00667B77"/>
    <w:rsid w:val="0067038A"/>
    <w:rsid w:val="0067048F"/>
    <w:rsid w:val="00675E9E"/>
    <w:rsid w:val="0067726A"/>
    <w:rsid w:val="00680860"/>
    <w:rsid w:val="00681EB8"/>
    <w:rsid w:val="00682A5C"/>
    <w:rsid w:val="00686137"/>
    <w:rsid w:val="006A12B1"/>
    <w:rsid w:val="006A526B"/>
    <w:rsid w:val="006A5A43"/>
    <w:rsid w:val="006A6837"/>
    <w:rsid w:val="006B2203"/>
    <w:rsid w:val="006B5F7C"/>
    <w:rsid w:val="006B6C6D"/>
    <w:rsid w:val="006C36DD"/>
    <w:rsid w:val="006C4743"/>
    <w:rsid w:val="006E19B3"/>
    <w:rsid w:val="006E30EA"/>
    <w:rsid w:val="006E3FBF"/>
    <w:rsid w:val="006E7260"/>
    <w:rsid w:val="006F0443"/>
    <w:rsid w:val="006F07AA"/>
    <w:rsid w:val="00705875"/>
    <w:rsid w:val="0070633D"/>
    <w:rsid w:val="00710C69"/>
    <w:rsid w:val="00711E94"/>
    <w:rsid w:val="0071432A"/>
    <w:rsid w:val="00723956"/>
    <w:rsid w:val="00727C3E"/>
    <w:rsid w:val="0073012E"/>
    <w:rsid w:val="00733A25"/>
    <w:rsid w:val="00741CD7"/>
    <w:rsid w:val="00746BB8"/>
    <w:rsid w:val="00746C82"/>
    <w:rsid w:val="00747053"/>
    <w:rsid w:val="00753F4D"/>
    <w:rsid w:val="00774AB1"/>
    <w:rsid w:val="007A17E9"/>
    <w:rsid w:val="007A59FE"/>
    <w:rsid w:val="007B6C0B"/>
    <w:rsid w:val="007B7BEA"/>
    <w:rsid w:val="007C00B3"/>
    <w:rsid w:val="007D2062"/>
    <w:rsid w:val="007D4947"/>
    <w:rsid w:val="007D5206"/>
    <w:rsid w:val="007E3C64"/>
    <w:rsid w:val="007E737E"/>
    <w:rsid w:val="007F0F84"/>
    <w:rsid w:val="00810B35"/>
    <w:rsid w:val="00817762"/>
    <w:rsid w:val="00821170"/>
    <w:rsid w:val="00821968"/>
    <w:rsid w:val="00832BA2"/>
    <w:rsid w:val="00837140"/>
    <w:rsid w:val="008418F0"/>
    <w:rsid w:val="00860912"/>
    <w:rsid w:val="0086310E"/>
    <w:rsid w:val="008633C3"/>
    <w:rsid w:val="00865BEC"/>
    <w:rsid w:val="00870F79"/>
    <w:rsid w:val="008713B0"/>
    <w:rsid w:val="00881D2B"/>
    <w:rsid w:val="008945D1"/>
    <w:rsid w:val="008A7936"/>
    <w:rsid w:val="008B76D0"/>
    <w:rsid w:val="008C36ED"/>
    <w:rsid w:val="008E5AE3"/>
    <w:rsid w:val="008F0537"/>
    <w:rsid w:val="00915A03"/>
    <w:rsid w:val="009224CB"/>
    <w:rsid w:val="00923FB3"/>
    <w:rsid w:val="00930D64"/>
    <w:rsid w:val="009346BD"/>
    <w:rsid w:val="0094466A"/>
    <w:rsid w:val="00944742"/>
    <w:rsid w:val="00945F08"/>
    <w:rsid w:val="0095381E"/>
    <w:rsid w:val="00980896"/>
    <w:rsid w:val="0098259A"/>
    <w:rsid w:val="009B11E8"/>
    <w:rsid w:val="009B1220"/>
    <w:rsid w:val="009B1F53"/>
    <w:rsid w:val="009C1C04"/>
    <w:rsid w:val="009D06E7"/>
    <w:rsid w:val="009D3524"/>
    <w:rsid w:val="009D5225"/>
    <w:rsid w:val="009D68F6"/>
    <w:rsid w:val="009D6A10"/>
    <w:rsid w:val="009E794A"/>
    <w:rsid w:val="00A10E19"/>
    <w:rsid w:val="00A27CF3"/>
    <w:rsid w:val="00A32A42"/>
    <w:rsid w:val="00A74C29"/>
    <w:rsid w:val="00A804B5"/>
    <w:rsid w:val="00A847DA"/>
    <w:rsid w:val="00A84948"/>
    <w:rsid w:val="00A902D6"/>
    <w:rsid w:val="00A9101C"/>
    <w:rsid w:val="00A924E1"/>
    <w:rsid w:val="00A965FF"/>
    <w:rsid w:val="00AA0304"/>
    <w:rsid w:val="00AA07AF"/>
    <w:rsid w:val="00AA3D21"/>
    <w:rsid w:val="00AB1A4C"/>
    <w:rsid w:val="00AC3526"/>
    <w:rsid w:val="00AD0206"/>
    <w:rsid w:val="00AD21AD"/>
    <w:rsid w:val="00AE64DF"/>
    <w:rsid w:val="00AE7920"/>
    <w:rsid w:val="00B02062"/>
    <w:rsid w:val="00B15BB0"/>
    <w:rsid w:val="00B175E8"/>
    <w:rsid w:val="00B2131F"/>
    <w:rsid w:val="00B22D46"/>
    <w:rsid w:val="00B27082"/>
    <w:rsid w:val="00B27C4A"/>
    <w:rsid w:val="00B43AC3"/>
    <w:rsid w:val="00B82CF8"/>
    <w:rsid w:val="00B83883"/>
    <w:rsid w:val="00B85B7F"/>
    <w:rsid w:val="00B91C80"/>
    <w:rsid w:val="00BA3469"/>
    <w:rsid w:val="00BB5C5A"/>
    <w:rsid w:val="00BC33F2"/>
    <w:rsid w:val="00BD2D72"/>
    <w:rsid w:val="00BF3D64"/>
    <w:rsid w:val="00BF5DAE"/>
    <w:rsid w:val="00C16416"/>
    <w:rsid w:val="00C27D56"/>
    <w:rsid w:val="00C36100"/>
    <w:rsid w:val="00C6008E"/>
    <w:rsid w:val="00C607A1"/>
    <w:rsid w:val="00C60C80"/>
    <w:rsid w:val="00C91505"/>
    <w:rsid w:val="00C93722"/>
    <w:rsid w:val="00CB456B"/>
    <w:rsid w:val="00CC20B8"/>
    <w:rsid w:val="00CE2CDF"/>
    <w:rsid w:val="00CF02EF"/>
    <w:rsid w:val="00CF037D"/>
    <w:rsid w:val="00CF7F0F"/>
    <w:rsid w:val="00D0005E"/>
    <w:rsid w:val="00D108C9"/>
    <w:rsid w:val="00D11C4A"/>
    <w:rsid w:val="00D20E07"/>
    <w:rsid w:val="00D349DF"/>
    <w:rsid w:val="00D41511"/>
    <w:rsid w:val="00D540A8"/>
    <w:rsid w:val="00D674FD"/>
    <w:rsid w:val="00D733E8"/>
    <w:rsid w:val="00D75CD7"/>
    <w:rsid w:val="00D86E34"/>
    <w:rsid w:val="00D955A0"/>
    <w:rsid w:val="00DA30BE"/>
    <w:rsid w:val="00DA33C3"/>
    <w:rsid w:val="00DA3ED5"/>
    <w:rsid w:val="00DA46F8"/>
    <w:rsid w:val="00DA49A4"/>
    <w:rsid w:val="00DB7370"/>
    <w:rsid w:val="00DC760E"/>
    <w:rsid w:val="00DD11C2"/>
    <w:rsid w:val="00DD5254"/>
    <w:rsid w:val="00DD5611"/>
    <w:rsid w:val="00DF09F4"/>
    <w:rsid w:val="00DF1502"/>
    <w:rsid w:val="00DF1A48"/>
    <w:rsid w:val="00DF69E1"/>
    <w:rsid w:val="00E138BE"/>
    <w:rsid w:val="00E14857"/>
    <w:rsid w:val="00E14EC3"/>
    <w:rsid w:val="00E170AD"/>
    <w:rsid w:val="00E24376"/>
    <w:rsid w:val="00E5470F"/>
    <w:rsid w:val="00E630F4"/>
    <w:rsid w:val="00E709D9"/>
    <w:rsid w:val="00E73B46"/>
    <w:rsid w:val="00E74F03"/>
    <w:rsid w:val="00E7757D"/>
    <w:rsid w:val="00E80E3B"/>
    <w:rsid w:val="00E82D77"/>
    <w:rsid w:val="00E863B1"/>
    <w:rsid w:val="00E90454"/>
    <w:rsid w:val="00EA0BAE"/>
    <w:rsid w:val="00EB5B94"/>
    <w:rsid w:val="00ED36C0"/>
    <w:rsid w:val="00ED3C08"/>
    <w:rsid w:val="00EE3A0C"/>
    <w:rsid w:val="00EE6407"/>
    <w:rsid w:val="00F0013E"/>
    <w:rsid w:val="00F00D9B"/>
    <w:rsid w:val="00F05613"/>
    <w:rsid w:val="00F1603B"/>
    <w:rsid w:val="00F217A3"/>
    <w:rsid w:val="00F474F4"/>
    <w:rsid w:val="00F56127"/>
    <w:rsid w:val="00F62CE9"/>
    <w:rsid w:val="00F83048"/>
    <w:rsid w:val="00F957A5"/>
    <w:rsid w:val="00FA29C0"/>
    <w:rsid w:val="00FA68D7"/>
    <w:rsid w:val="00FA7B47"/>
    <w:rsid w:val="00FC1CBC"/>
    <w:rsid w:val="00FC4839"/>
    <w:rsid w:val="00FF4A3A"/>
    <w:rsid w:val="01357970"/>
    <w:rsid w:val="014C01AD"/>
    <w:rsid w:val="025664D9"/>
    <w:rsid w:val="030278AE"/>
    <w:rsid w:val="0331558F"/>
    <w:rsid w:val="03585FC1"/>
    <w:rsid w:val="03B96797"/>
    <w:rsid w:val="045F4259"/>
    <w:rsid w:val="048E5346"/>
    <w:rsid w:val="0493079C"/>
    <w:rsid w:val="0588309A"/>
    <w:rsid w:val="060104F1"/>
    <w:rsid w:val="06190725"/>
    <w:rsid w:val="06761E30"/>
    <w:rsid w:val="067D5433"/>
    <w:rsid w:val="070C01D4"/>
    <w:rsid w:val="07852FBC"/>
    <w:rsid w:val="08120606"/>
    <w:rsid w:val="0974671C"/>
    <w:rsid w:val="09804527"/>
    <w:rsid w:val="09A15B4B"/>
    <w:rsid w:val="09E46BB6"/>
    <w:rsid w:val="0A0F347E"/>
    <w:rsid w:val="0A275A9C"/>
    <w:rsid w:val="0A882EB3"/>
    <w:rsid w:val="0A98226E"/>
    <w:rsid w:val="0B883877"/>
    <w:rsid w:val="0BCA40BD"/>
    <w:rsid w:val="0BFB11B0"/>
    <w:rsid w:val="0CA76DFA"/>
    <w:rsid w:val="0CAA3A1C"/>
    <w:rsid w:val="0D463DD6"/>
    <w:rsid w:val="0D875C76"/>
    <w:rsid w:val="0DE70D51"/>
    <w:rsid w:val="0E1624DF"/>
    <w:rsid w:val="0E862C71"/>
    <w:rsid w:val="0EAC1299"/>
    <w:rsid w:val="0F093F2D"/>
    <w:rsid w:val="0F7A027E"/>
    <w:rsid w:val="0FC177AB"/>
    <w:rsid w:val="10452575"/>
    <w:rsid w:val="1076332E"/>
    <w:rsid w:val="10A60480"/>
    <w:rsid w:val="10AB1630"/>
    <w:rsid w:val="10AF3413"/>
    <w:rsid w:val="10D44918"/>
    <w:rsid w:val="10E424BA"/>
    <w:rsid w:val="10E96E40"/>
    <w:rsid w:val="11BE3705"/>
    <w:rsid w:val="11C3171D"/>
    <w:rsid w:val="11D06628"/>
    <w:rsid w:val="11E13495"/>
    <w:rsid w:val="123245B0"/>
    <w:rsid w:val="12496F42"/>
    <w:rsid w:val="12562722"/>
    <w:rsid w:val="129F6A04"/>
    <w:rsid w:val="12E0746D"/>
    <w:rsid w:val="1310545C"/>
    <w:rsid w:val="13285FD4"/>
    <w:rsid w:val="134C4B42"/>
    <w:rsid w:val="13590467"/>
    <w:rsid w:val="13EA1921"/>
    <w:rsid w:val="146F7BE5"/>
    <w:rsid w:val="147677B6"/>
    <w:rsid w:val="14B52E47"/>
    <w:rsid w:val="14C32DC0"/>
    <w:rsid w:val="15475B84"/>
    <w:rsid w:val="15AC0C89"/>
    <w:rsid w:val="15EA02C6"/>
    <w:rsid w:val="17605893"/>
    <w:rsid w:val="1831704E"/>
    <w:rsid w:val="185018AD"/>
    <w:rsid w:val="18C81787"/>
    <w:rsid w:val="18E5537C"/>
    <w:rsid w:val="191A2F1D"/>
    <w:rsid w:val="197D4260"/>
    <w:rsid w:val="19A54D5B"/>
    <w:rsid w:val="19A73B81"/>
    <w:rsid w:val="19D3391B"/>
    <w:rsid w:val="1A3A0A17"/>
    <w:rsid w:val="1A5F7A4F"/>
    <w:rsid w:val="1A635FA8"/>
    <w:rsid w:val="1B616023"/>
    <w:rsid w:val="1B9B66B3"/>
    <w:rsid w:val="1BE04199"/>
    <w:rsid w:val="1C4106B2"/>
    <w:rsid w:val="1C821C72"/>
    <w:rsid w:val="1CAF2041"/>
    <w:rsid w:val="1CE64A77"/>
    <w:rsid w:val="1D761B41"/>
    <w:rsid w:val="1E8131B0"/>
    <w:rsid w:val="1E887175"/>
    <w:rsid w:val="1E8F6A8C"/>
    <w:rsid w:val="1E9A3AE8"/>
    <w:rsid w:val="1F044DBF"/>
    <w:rsid w:val="1F2F2B0A"/>
    <w:rsid w:val="1F39583E"/>
    <w:rsid w:val="1FAB7E67"/>
    <w:rsid w:val="1FDC75E7"/>
    <w:rsid w:val="20903921"/>
    <w:rsid w:val="213C69EC"/>
    <w:rsid w:val="213F0D37"/>
    <w:rsid w:val="21A80698"/>
    <w:rsid w:val="21B8761C"/>
    <w:rsid w:val="21FD2A78"/>
    <w:rsid w:val="220E7148"/>
    <w:rsid w:val="225C22D0"/>
    <w:rsid w:val="22654859"/>
    <w:rsid w:val="22F948EA"/>
    <w:rsid w:val="23643646"/>
    <w:rsid w:val="240825F8"/>
    <w:rsid w:val="249B4260"/>
    <w:rsid w:val="249C2C95"/>
    <w:rsid w:val="251A213F"/>
    <w:rsid w:val="252440A4"/>
    <w:rsid w:val="256471BA"/>
    <w:rsid w:val="256E7AF5"/>
    <w:rsid w:val="257B28B0"/>
    <w:rsid w:val="263D5DA7"/>
    <w:rsid w:val="267C107F"/>
    <w:rsid w:val="269E06D5"/>
    <w:rsid w:val="270F17A0"/>
    <w:rsid w:val="273912BB"/>
    <w:rsid w:val="27C82588"/>
    <w:rsid w:val="281264CA"/>
    <w:rsid w:val="281E729D"/>
    <w:rsid w:val="29F375CC"/>
    <w:rsid w:val="2A476C76"/>
    <w:rsid w:val="2B3F0523"/>
    <w:rsid w:val="2B6759E0"/>
    <w:rsid w:val="2BE422E6"/>
    <w:rsid w:val="2C3C6D21"/>
    <w:rsid w:val="2D6F4844"/>
    <w:rsid w:val="2E1757C4"/>
    <w:rsid w:val="2E1C1933"/>
    <w:rsid w:val="2E346D68"/>
    <w:rsid w:val="2E4A3DAF"/>
    <w:rsid w:val="2EB42DFB"/>
    <w:rsid w:val="2EBD03F2"/>
    <w:rsid w:val="2EC3091F"/>
    <w:rsid w:val="2FB35B71"/>
    <w:rsid w:val="30270D9A"/>
    <w:rsid w:val="30475CC8"/>
    <w:rsid w:val="30E847C0"/>
    <w:rsid w:val="31051967"/>
    <w:rsid w:val="316176BD"/>
    <w:rsid w:val="318C3730"/>
    <w:rsid w:val="31DD3A61"/>
    <w:rsid w:val="322579DA"/>
    <w:rsid w:val="32822041"/>
    <w:rsid w:val="328A4F76"/>
    <w:rsid w:val="328C1FB6"/>
    <w:rsid w:val="33A46876"/>
    <w:rsid w:val="34D41A35"/>
    <w:rsid w:val="35860E55"/>
    <w:rsid w:val="35A63312"/>
    <w:rsid w:val="35D37DF3"/>
    <w:rsid w:val="36352EBF"/>
    <w:rsid w:val="366F7AAC"/>
    <w:rsid w:val="36BB3EA2"/>
    <w:rsid w:val="37313971"/>
    <w:rsid w:val="37424A04"/>
    <w:rsid w:val="374740E1"/>
    <w:rsid w:val="37C81DD7"/>
    <w:rsid w:val="37D54958"/>
    <w:rsid w:val="37F63081"/>
    <w:rsid w:val="381867DF"/>
    <w:rsid w:val="389C5636"/>
    <w:rsid w:val="38E9740F"/>
    <w:rsid w:val="38F635D9"/>
    <w:rsid w:val="39072D1B"/>
    <w:rsid w:val="396B0C44"/>
    <w:rsid w:val="39736938"/>
    <w:rsid w:val="39B415B2"/>
    <w:rsid w:val="3A0A08A7"/>
    <w:rsid w:val="3A1574FB"/>
    <w:rsid w:val="3B0561F1"/>
    <w:rsid w:val="3B92600B"/>
    <w:rsid w:val="3BD2477E"/>
    <w:rsid w:val="3C737432"/>
    <w:rsid w:val="3D204F9E"/>
    <w:rsid w:val="3D375186"/>
    <w:rsid w:val="3D836077"/>
    <w:rsid w:val="3E0F7633"/>
    <w:rsid w:val="3E5B540D"/>
    <w:rsid w:val="3EE64D14"/>
    <w:rsid w:val="3F06608F"/>
    <w:rsid w:val="3F0A738C"/>
    <w:rsid w:val="3F3772FE"/>
    <w:rsid w:val="3F3E47A4"/>
    <w:rsid w:val="3FED473C"/>
    <w:rsid w:val="3FFD0A54"/>
    <w:rsid w:val="40227828"/>
    <w:rsid w:val="41D90B62"/>
    <w:rsid w:val="4220756C"/>
    <w:rsid w:val="42BE212F"/>
    <w:rsid w:val="42D827A4"/>
    <w:rsid w:val="42FD2F06"/>
    <w:rsid w:val="43141F68"/>
    <w:rsid w:val="43592C22"/>
    <w:rsid w:val="43F62088"/>
    <w:rsid w:val="441A5E28"/>
    <w:rsid w:val="446E7D2E"/>
    <w:rsid w:val="44AB44D0"/>
    <w:rsid w:val="44B676A3"/>
    <w:rsid w:val="45633B05"/>
    <w:rsid w:val="45792080"/>
    <w:rsid w:val="45824428"/>
    <w:rsid w:val="45B12334"/>
    <w:rsid w:val="468863E3"/>
    <w:rsid w:val="468C11B3"/>
    <w:rsid w:val="46B14464"/>
    <w:rsid w:val="46C277A4"/>
    <w:rsid w:val="46E31C70"/>
    <w:rsid w:val="47675EE8"/>
    <w:rsid w:val="478371A5"/>
    <w:rsid w:val="47C60DDC"/>
    <w:rsid w:val="47DF3D20"/>
    <w:rsid w:val="48330C8C"/>
    <w:rsid w:val="48374940"/>
    <w:rsid w:val="487512D7"/>
    <w:rsid w:val="492A488E"/>
    <w:rsid w:val="496F622C"/>
    <w:rsid w:val="4A59293C"/>
    <w:rsid w:val="4A6560CC"/>
    <w:rsid w:val="4AA17123"/>
    <w:rsid w:val="4BE31C7E"/>
    <w:rsid w:val="4BF26671"/>
    <w:rsid w:val="4C176756"/>
    <w:rsid w:val="4C3F16E7"/>
    <w:rsid w:val="4C415DA8"/>
    <w:rsid w:val="4C696EE2"/>
    <w:rsid w:val="4CA951B3"/>
    <w:rsid w:val="4CC25D37"/>
    <w:rsid w:val="4CD04B08"/>
    <w:rsid w:val="4D441B0D"/>
    <w:rsid w:val="4D4630AA"/>
    <w:rsid w:val="4E174ABD"/>
    <w:rsid w:val="4E311C94"/>
    <w:rsid w:val="4E4119EF"/>
    <w:rsid w:val="4EC765E0"/>
    <w:rsid w:val="4EF079AE"/>
    <w:rsid w:val="4FE7000A"/>
    <w:rsid w:val="4FE97FB2"/>
    <w:rsid w:val="4FF479FA"/>
    <w:rsid w:val="508D5316"/>
    <w:rsid w:val="50A86DE7"/>
    <w:rsid w:val="50B13EA1"/>
    <w:rsid w:val="5151687C"/>
    <w:rsid w:val="519B5D2A"/>
    <w:rsid w:val="51A972F7"/>
    <w:rsid w:val="523E5F92"/>
    <w:rsid w:val="52415E68"/>
    <w:rsid w:val="52790282"/>
    <w:rsid w:val="52853F66"/>
    <w:rsid w:val="52987D95"/>
    <w:rsid w:val="529B441D"/>
    <w:rsid w:val="52D959E0"/>
    <w:rsid w:val="52FD4646"/>
    <w:rsid w:val="53293C8B"/>
    <w:rsid w:val="535E0337"/>
    <w:rsid w:val="53A445F9"/>
    <w:rsid w:val="53BD576B"/>
    <w:rsid w:val="54286144"/>
    <w:rsid w:val="549F3B87"/>
    <w:rsid w:val="54C80597"/>
    <w:rsid w:val="55255BEA"/>
    <w:rsid w:val="55545CE8"/>
    <w:rsid w:val="55576DC2"/>
    <w:rsid w:val="55D14637"/>
    <w:rsid w:val="55EC6024"/>
    <w:rsid w:val="569D7308"/>
    <w:rsid w:val="570E712A"/>
    <w:rsid w:val="577C7896"/>
    <w:rsid w:val="580E252C"/>
    <w:rsid w:val="58247419"/>
    <w:rsid w:val="58EC620C"/>
    <w:rsid w:val="593B44F2"/>
    <w:rsid w:val="595753E4"/>
    <w:rsid w:val="599B319E"/>
    <w:rsid w:val="59C812E7"/>
    <w:rsid w:val="5A5E395F"/>
    <w:rsid w:val="5A6A6558"/>
    <w:rsid w:val="5AA91B12"/>
    <w:rsid w:val="5B206F97"/>
    <w:rsid w:val="5BA95418"/>
    <w:rsid w:val="5CAC1B61"/>
    <w:rsid w:val="5CD74750"/>
    <w:rsid w:val="5D1D4A5B"/>
    <w:rsid w:val="5D3A01D4"/>
    <w:rsid w:val="5D97240F"/>
    <w:rsid w:val="5D9A7A32"/>
    <w:rsid w:val="5E695E99"/>
    <w:rsid w:val="5EA753FC"/>
    <w:rsid w:val="5EB37935"/>
    <w:rsid w:val="5F404CA2"/>
    <w:rsid w:val="5FEB0D77"/>
    <w:rsid w:val="5FED7C28"/>
    <w:rsid w:val="5FEE6AFE"/>
    <w:rsid w:val="603162BD"/>
    <w:rsid w:val="610E3E11"/>
    <w:rsid w:val="623644AE"/>
    <w:rsid w:val="62726EC0"/>
    <w:rsid w:val="62752890"/>
    <w:rsid w:val="629F0D6B"/>
    <w:rsid w:val="62A7254F"/>
    <w:rsid w:val="62B31543"/>
    <w:rsid w:val="62E10088"/>
    <w:rsid w:val="63383C50"/>
    <w:rsid w:val="634D3C76"/>
    <w:rsid w:val="63A129AC"/>
    <w:rsid w:val="644957C0"/>
    <w:rsid w:val="64591119"/>
    <w:rsid w:val="646B72D0"/>
    <w:rsid w:val="64A06D8D"/>
    <w:rsid w:val="64B56BE7"/>
    <w:rsid w:val="656351B3"/>
    <w:rsid w:val="659329F9"/>
    <w:rsid w:val="65D472E4"/>
    <w:rsid w:val="65E81F0B"/>
    <w:rsid w:val="665A7C9D"/>
    <w:rsid w:val="668B42BF"/>
    <w:rsid w:val="66B04DCE"/>
    <w:rsid w:val="66D345E2"/>
    <w:rsid w:val="66E2002E"/>
    <w:rsid w:val="67116800"/>
    <w:rsid w:val="67AF1457"/>
    <w:rsid w:val="67BC6043"/>
    <w:rsid w:val="67C34B03"/>
    <w:rsid w:val="68065E9D"/>
    <w:rsid w:val="68141CAE"/>
    <w:rsid w:val="68213591"/>
    <w:rsid w:val="68562C18"/>
    <w:rsid w:val="68585004"/>
    <w:rsid w:val="688B024E"/>
    <w:rsid w:val="68B620AD"/>
    <w:rsid w:val="68D05907"/>
    <w:rsid w:val="68E227A8"/>
    <w:rsid w:val="68F40B8F"/>
    <w:rsid w:val="69457EB0"/>
    <w:rsid w:val="69866987"/>
    <w:rsid w:val="699E77B2"/>
    <w:rsid w:val="69E858F9"/>
    <w:rsid w:val="6A05596F"/>
    <w:rsid w:val="6A301449"/>
    <w:rsid w:val="6A6A22D1"/>
    <w:rsid w:val="6AA9111E"/>
    <w:rsid w:val="6AB20C93"/>
    <w:rsid w:val="6AD30DA9"/>
    <w:rsid w:val="6AFA3DB7"/>
    <w:rsid w:val="6B512B34"/>
    <w:rsid w:val="6B7B17C8"/>
    <w:rsid w:val="6BD057F4"/>
    <w:rsid w:val="6C3D76B0"/>
    <w:rsid w:val="6C6A7B2B"/>
    <w:rsid w:val="6C96239C"/>
    <w:rsid w:val="6CAD1ECE"/>
    <w:rsid w:val="6CD70954"/>
    <w:rsid w:val="6D4C03F4"/>
    <w:rsid w:val="6D580826"/>
    <w:rsid w:val="6D9671F6"/>
    <w:rsid w:val="6DAC6223"/>
    <w:rsid w:val="6DC2754A"/>
    <w:rsid w:val="6EA73353"/>
    <w:rsid w:val="6EAD51D2"/>
    <w:rsid w:val="6EC92D1C"/>
    <w:rsid w:val="70623EA6"/>
    <w:rsid w:val="70CD6922"/>
    <w:rsid w:val="71056BDD"/>
    <w:rsid w:val="7164133D"/>
    <w:rsid w:val="723814AB"/>
    <w:rsid w:val="731904D3"/>
    <w:rsid w:val="733B1418"/>
    <w:rsid w:val="7376423E"/>
    <w:rsid w:val="738C0181"/>
    <w:rsid w:val="73C85E1F"/>
    <w:rsid w:val="73F56C5D"/>
    <w:rsid w:val="742029C2"/>
    <w:rsid w:val="7469097A"/>
    <w:rsid w:val="749D5011"/>
    <w:rsid w:val="756B0965"/>
    <w:rsid w:val="75A07E88"/>
    <w:rsid w:val="763E3912"/>
    <w:rsid w:val="76BA7EAC"/>
    <w:rsid w:val="7723017C"/>
    <w:rsid w:val="77756FEA"/>
    <w:rsid w:val="7798319F"/>
    <w:rsid w:val="77CB7193"/>
    <w:rsid w:val="78190243"/>
    <w:rsid w:val="78247FA1"/>
    <w:rsid w:val="78364649"/>
    <w:rsid w:val="78B62999"/>
    <w:rsid w:val="79817ACD"/>
    <w:rsid w:val="79D105A2"/>
    <w:rsid w:val="79E04398"/>
    <w:rsid w:val="7A7F5D58"/>
    <w:rsid w:val="7AFF4BCC"/>
    <w:rsid w:val="7B6503F7"/>
    <w:rsid w:val="7B7F5B49"/>
    <w:rsid w:val="7D0554B3"/>
    <w:rsid w:val="7D2722B3"/>
    <w:rsid w:val="7DFB5BBA"/>
    <w:rsid w:val="7E9673F5"/>
    <w:rsid w:val="7E994343"/>
    <w:rsid w:val="7F834297"/>
    <w:rsid w:val="7FD957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华文中宋"/>
      <w:kern w:val="2"/>
      <w:sz w:val="3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3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3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unhideWhenUsed/>
    <w:qFormat/>
    <w:uiPriority w:val="99"/>
    <w:rPr>
      <w:color w:val="800080"/>
      <w:u w:val="single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paragraph" w:customStyle="1" w:styleId="8">
    <w:name w:val="xl6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color w:val="000000"/>
      <w:kern w:val="0"/>
      <w:sz w:val="22"/>
      <w:szCs w:val="22"/>
    </w:rPr>
  </w:style>
  <w:style w:type="paragraph" w:customStyle="1" w:styleId="10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1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Ansi="宋体" w:cs="宋体"/>
      <w:b/>
      <w:bCs/>
      <w:color w:val="000000"/>
      <w:kern w:val="0"/>
      <w:sz w:val="22"/>
      <w:szCs w:val="22"/>
    </w:rPr>
  </w:style>
  <w:style w:type="paragraph" w:customStyle="1" w:styleId="12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仿宋_GB2312"/>
    <w:basedOn w:val="1"/>
    <w:link w:val="31"/>
    <w:qFormat/>
    <w:uiPriority w:val="0"/>
    <w:pPr>
      <w:widowControl/>
      <w:jc w:val="center"/>
    </w:pPr>
    <w:rPr>
      <w:rFonts w:hAnsi="等线" w:cs="宋体"/>
      <w:bCs/>
      <w:color w:val="000000"/>
      <w:kern w:val="0"/>
      <w:sz w:val="21"/>
      <w:szCs w:val="22"/>
    </w:rPr>
  </w:style>
  <w:style w:type="paragraph" w:customStyle="1" w:styleId="17">
    <w:name w:val="xl67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9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7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2"/>
      <w:szCs w:val="22"/>
    </w:rPr>
  </w:style>
  <w:style w:type="paragraph" w:customStyle="1" w:styleId="22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b/>
      <w:bCs/>
      <w:color w:val="000000"/>
      <w:kern w:val="0"/>
      <w:sz w:val="22"/>
      <w:szCs w:val="22"/>
    </w:rPr>
  </w:style>
  <w:style w:type="paragraph" w:customStyle="1" w:styleId="23">
    <w:name w:val="xl7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5">
    <w:name w:val="List Paragraph"/>
    <w:basedOn w:val="1"/>
    <w:qFormat/>
    <w:uiPriority w:val="99"/>
    <w:pPr>
      <w:ind w:firstLine="420" w:firstLineChars="200"/>
    </w:pPr>
  </w:style>
  <w:style w:type="paragraph" w:customStyle="1" w:styleId="26">
    <w:name w:val="列表段落1"/>
    <w:basedOn w:val="1"/>
    <w:qFormat/>
    <w:uiPriority w:val="34"/>
    <w:pPr>
      <w:ind w:firstLine="420" w:firstLineChars="200"/>
    </w:pPr>
  </w:style>
  <w:style w:type="paragraph" w:customStyle="1" w:styleId="27">
    <w:name w:val="xl66"/>
    <w:basedOn w:val="1"/>
    <w:qFormat/>
    <w:uiPriority w:val="0"/>
    <w:pPr>
      <w:widowControl/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9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Calibri" w:hAnsi="Calibri" w:eastAsia="宋体" w:cs="Calibri"/>
      <w:b/>
      <w:bCs/>
      <w:kern w:val="0"/>
      <w:sz w:val="22"/>
      <w:szCs w:val="22"/>
    </w:rPr>
  </w:style>
  <w:style w:type="character" w:customStyle="1" w:styleId="31">
    <w:name w:val="仿宋_GB2312 字符"/>
    <w:link w:val="16"/>
    <w:qFormat/>
    <w:uiPriority w:val="0"/>
    <w:rPr>
      <w:rFonts w:ascii="仿宋_GB2312" w:hAnsi="等线" w:eastAsia="仿宋_GB2312" w:cs="宋体"/>
      <w:bCs/>
      <w:color w:val="000000"/>
      <w:sz w:val="21"/>
      <w:szCs w:val="22"/>
    </w:rPr>
  </w:style>
  <w:style w:type="character" w:customStyle="1" w:styleId="32">
    <w:name w:val="font11"/>
    <w:uiPriority w:val="0"/>
    <w:rPr>
      <w:rFonts w:hint="eastAsia" w:ascii="仿宋_GB2312" w:eastAsia="仿宋_GB2312"/>
      <w:b/>
      <w:bCs/>
      <w:color w:val="000000"/>
      <w:sz w:val="21"/>
      <w:szCs w:val="21"/>
      <w:u w:val="none"/>
    </w:rPr>
  </w:style>
  <w:style w:type="character" w:customStyle="1" w:styleId="33">
    <w:name w:val="font41"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34">
    <w:name w:val="font21"/>
    <w:uiPriority w:val="0"/>
    <w:rPr>
      <w:rFonts w:hint="eastAsia" w:ascii="仿宋_GB2312" w:eastAsia="仿宋_GB2312"/>
      <w:b/>
      <w:bCs/>
      <w:color w:val="000000"/>
      <w:sz w:val="21"/>
      <w:szCs w:val="21"/>
      <w:u w:val="none"/>
    </w:rPr>
  </w:style>
  <w:style w:type="character" w:customStyle="1" w:styleId="35">
    <w:name w:val="页脚 Char"/>
    <w:link w:val="2"/>
    <w:qFormat/>
    <w:uiPriority w:val="99"/>
    <w:rPr>
      <w:rFonts w:ascii="仿宋_GB2312" w:hAnsi="仿宋_GB2312" w:eastAsia="仿宋_GB2312" w:cs="华文中宋"/>
      <w:sz w:val="18"/>
      <w:szCs w:val="18"/>
    </w:rPr>
  </w:style>
  <w:style w:type="character" w:customStyle="1" w:styleId="36">
    <w:name w:val="font01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7">
    <w:name w:val="页眉 Char"/>
    <w:link w:val="3"/>
    <w:qFormat/>
    <w:uiPriority w:val="99"/>
    <w:rPr>
      <w:rFonts w:ascii="仿宋_GB2312" w:hAnsi="仿宋_GB2312" w:eastAsia="仿宋_GB2312" w:cs="华文中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4527</Words>
  <Characters>25810</Characters>
  <Lines>215</Lines>
  <Paragraphs>60</Paragraphs>
  <TotalTime>0</TotalTime>
  <ScaleCrop>false</ScaleCrop>
  <LinksUpToDate>false</LinksUpToDate>
  <CharactersWithSpaces>30277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2019-01-23T06:22:00Z</dcterms:created>
  <dc:creator>MYMY</dc:creator>
  <cp:lastModifiedBy>蜜兔1405391505</cp:lastModifiedBy>
  <dcterms:modified xsi:type="dcterms:W3CDTF">2019-09-03T00:12:14Z</dcterms:modified>
  <dc:title>附件1</dc:title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