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09" w:rsidRPr="00CA0A0C" w:rsidRDefault="00D22909" w:rsidP="00D22909">
      <w:pPr>
        <w:jc w:val="left"/>
        <w:outlineLvl w:val="0"/>
        <w:rPr>
          <w:rFonts w:ascii="黑体" w:eastAsia="黑体" w:hAnsi="黑体"/>
          <w:sz w:val="32"/>
          <w:szCs w:val="32"/>
        </w:rPr>
      </w:pPr>
      <w:r w:rsidRPr="00CA0A0C">
        <w:rPr>
          <w:rFonts w:ascii="黑体" w:eastAsia="黑体" w:hAnsi="黑体" w:hint="eastAsia"/>
          <w:sz w:val="32"/>
          <w:szCs w:val="32"/>
        </w:rPr>
        <w:t>附件3</w:t>
      </w:r>
    </w:p>
    <w:p w:rsidR="00D22909" w:rsidRPr="00CA0A0C" w:rsidRDefault="00D22909" w:rsidP="00D22909">
      <w:pPr>
        <w:jc w:val="center"/>
        <w:outlineLvl w:val="0"/>
        <w:rPr>
          <w:rFonts w:ascii="方正小标宋简体" w:eastAsia="方正小标宋简体" w:hAnsi="黑体"/>
          <w:sz w:val="44"/>
          <w:szCs w:val="44"/>
        </w:rPr>
      </w:pPr>
      <w:r w:rsidRPr="00CA0A0C">
        <w:rPr>
          <w:rFonts w:ascii="方正小标宋简体" w:eastAsia="方正小标宋简体" w:hAnsi="黑体" w:hint="eastAsia"/>
          <w:sz w:val="44"/>
          <w:szCs w:val="44"/>
        </w:rPr>
        <w:t>食品生产经营者风险等级确定表</w:t>
      </w:r>
    </w:p>
    <w:p w:rsidR="00D22909" w:rsidRPr="003B0E2C" w:rsidRDefault="00D22909" w:rsidP="00D22909">
      <w:pPr>
        <w:widowControl/>
        <w:jc w:val="center"/>
        <w:rPr>
          <w:rFonts w:ascii="Arial Unicode MS" w:eastAsia="方正仿宋简体" w:hAnsi="Arial Unicode MS"/>
          <w:sz w:val="24"/>
        </w:rPr>
      </w:pPr>
      <w:r w:rsidRPr="00CA0A0C">
        <w:rPr>
          <w:rFonts w:ascii="楷体_GB2312" w:eastAsia="楷体_GB2312" w:hAnsi="黑体" w:hint="eastAsia"/>
          <w:sz w:val="28"/>
          <w:szCs w:val="28"/>
        </w:rPr>
        <w:t xml:space="preserve">  （        年度）   </w:t>
      </w:r>
      <w:r w:rsidRPr="003B0E2C">
        <w:rPr>
          <w:rFonts w:ascii="Arial Unicode MS" w:eastAsia="方正仿宋简体" w:hAnsi="Arial Unicode MS" w:hint="eastAsia"/>
          <w:sz w:val="24"/>
        </w:rPr>
        <w:t>（编号）</w:t>
      </w: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4"/>
        <w:gridCol w:w="8"/>
        <w:gridCol w:w="3233"/>
        <w:gridCol w:w="270"/>
        <w:gridCol w:w="4787"/>
      </w:tblGrid>
      <w:tr w:rsidR="00D22909" w:rsidRPr="00CA0A0C" w:rsidTr="00DA5E64">
        <w:trPr>
          <w:cantSplit/>
          <w:trHeight w:val="20"/>
          <w:jc w:val="center"/>
        </w:trPr>
        <w:tc>
          <w:tcPr>
            <w:tcW w:w="1274" w:type="dxa"/>
            <w:vMerge w:val="restart"/>
            <w:vAlign w:val="center"/>
          </w:tcPr>
          <w:p w:rsidR="00D22909" w:rsidRPr="00CA0A0C" w:rsidRDefault="00D22909" w:rsidP="00DA5E64">
            <w:pPr>
              <w:spacing w:line="440" w:lineRule="exact"/>
              <w:jc w:val="center"/>
              <w:rPr>
                <w:rFonts w:ascii="仿宋_GB2312" w:eastAsia="仿宋_GB2312" w:hAnsi="Arial Unicode MS"/>
                <w:sz w:val="24"/>
              </w:rPr>
            </w:pPr>
            <w:r w:rsidRPr="00CA0A0C">
              <w:rPr>
                <w:rFonts w:ascii="仿宋_GB2312" w:eastAsia="仿宋_GB2312" w:hAnsi="Arial Unicode MS" w:hint="eastAsia"/>
                <w:sz w:val="24"/>
              </w:rPr>
              <w:t>企业信息</w:t>
            </w:r>
          </w:p>
        </w:tc>
        <w:tc>
          <w:tcPr>
            <w:tcW w:w="3241" w:type="dxa"/>
            <w:gridSpan w:val="2"/>
            <w:vAlign w:val="center"/>
          </w:tcPr>
          <w:p w:rsidR="00D22909" w:rsidRPr="00CA0A0C" w:rsidRDefault="00D22909" w:rsidP="00DA5E64">
            <w:pPr>
              <w:spacing w:line="440" w:lineRule="exact"/>
              <w:jc w:val="left"/>
              <w:rPr>
                <w:rFonts w:ascii="仿宋_GB2312" w:eastAsia="仿宋_GB2312" w:hAnsi="Arial Unicode MS"/>
                <w:sz w:val="24"/>
              </w:rPr>
            </w:pPr>
            <w:r w:rsidRPr="00CA0A0C">
              <w:rPr>
                <w:rFonts w:ascii="仿宋_GB2312" w:eastAsia="仿宋_GB2312" w:hAnsi="Arial Unicode MS" w:hint="eastAsia"/>
                <w:sz w:val="24"/>
              </w:rPr>
              <w:t>企业名称</w:t>
            </w:r>
          </w:p>
        </w:tc>
        <w:tc>
          <w:tcPr>
            <w:tcW w:w="5057" w:type="dxa"/>
            <w:gridSpan w:val="2"/>
            <w:vAlign w:val="center"/>
          </w:tcPr>
          <w:p w:rsidR="00D22909" w:rsidRPr="00CA0A0C" w:rsidRDefault="00D22909" w:rsidP="00DA5E64">
            <w:pPr>
              <w:spacing w:line="440" w:lineRule="exact"/>
              <w:rPr>
                <w:rFonts w:ascii="仿宋_GB2312" w:eastAsia="仿宋_GB2312" w:hAnsi="Arial Unicode MS"/>
                <w:sz w:val="24"/>
              </w:rPr>
            </w:pPr>
          </w:p>
        </w:tc>
      </w:tr>
      <w:tr w:rsidR="00D22909" w:rsidRPr="00CA0A0C" w:rsidTr="00DA5E64">
        <w:trPr>
          <w:cantSplit/>
          <w:trHeight w:val="20"/>
          <w:jc w:val="center"/>
        </w:trPr>
        <w:tc>
          <w:tcPr>
            <w:tcW w:w="1274" w:type="dxa"/>
            <w:vMerge/>
            <w:vAlign w:val="center"/>
          </w:tcPr>
          <w:p w:rsidR="00D22909" w:rsidRPr="00CA0A0C" w:rsidRDefault="00D22909" w:rsidP="00DA5E64">
            <w:pPr>
              <w:spacing w:line="440" w:lineRule="exact"/>
              <w:jc w:val="center"/>
              <w:rPr>
                <w:rFonts w:ascii="仿宋_GB2312" w:eastAsia="仿宋_GB2312" w:hAnsi="Arial Unicode MS"/>
                <w:sz w:val="24"/>
              </w:rPr>
            </w:pPr>
          </w:p>
        </w:tc>
        <w:tc>
          <w:tcPr>
            <w:tcW w:w="3241" w:type="dxa"/>
            <w:gridSpan w:val="2"/>
            <w:vAlign w:val="center"/>
          </w:tcPr>
          <w:p w:rsidR="00D22909" w:rsidRPr="00CA0A0C" w:rsidRDefault="00D22909" w:rsidP="00DA5E64">
            <w:pPr>
              <w:spacing w:line="440" w:lineRule="exact"/>
              <w:jc w:val="left"/>
              <w:rPr>
                <w:rFonts w:ascii="仿宋_GB2312" w:eastAsia="仿宋_GB2312" w:hAnsi="Arial Unicode MS"/>
                <w:sz w:val="24"/>
              </w:rPr>
            </w:pPr>
            <w:r w:rsidRPr="00CA0A0C">
              <w:rPr>
                <w:rFonts w:ascii="仿宋_GB2312" w:eastAsia="仿宋_GB2312" w:hAnsi="Arial Unicode MS" w:hint="eastAsia"/>
                <w:sz w:val="24"/>
              </w:rPr>
              <w:t>企业地址</w:t>
            </w:r>
          </w:p>
        </w:tc>
        <w:tc>
          <w:tcPr>
            <w:tcW w:w="5057" w:type="dxa"/>
            <w:gridSpan w:val="2"/>
            <w:vAlign w:val="center"/>
          </w:tcPr>
          <w:p w:rsidR="00D22909" w:rsidRPr="00CA0A0C" w:rsidRDefault="00D22909" w:rsidP="00DA5E64">
            <w:pPr>
              <w:spacing w:line="440" w:lineRule="exact"/>
              <w:rPr>
                <w:rFonts w:ascii="仿宋_GB2312" w:eastAsia="仿宋_GB2312" w:hAnsi="Arial Unicode MS"/>
                <w:sz w:val="24"/>
              </w:rPr>
            </w:pPr>
          </w:p>
        </w:tc>
      </w:tr>
      <w:tr w:rsidR="00D22909" w:rsidRPr="00CA0A0C" w:rsidTr="00DA5E64">
        <w:trPr>
          <w:cantSplit/>
          <w:trHeight w:val="20"/>
          <w:jc w:val="center"/>
        </w:trPr>
        <w:tc>
          <w:tcPr>
            <w:tcW w:w="1274" w:type="dxa"/>
            <w:vMerge/>
            <w:vAlign w:val="center"/>
          </w:tcPr>
          <w:p w:rsidR="00D22909" w:rsidRPr="00CA0A0C" w:rsidRDefault="00D22909" w:rsidP="00DA5E64">
            <w:pPr>
              <w:spacing w:line="440" w:lineRule="exact"/>
              <w:jc w:val="center"/>
              <w:rPr>
                <w:rFonts w:ascii="仿宋_GB2312" w:eastAsia="仿宋_GB2312" w:hAnsi="Arial Unicode MS"/>
                <w:sz w:val="24"/>
              </w:rPr>
            </w:pPr>
          </w:p>
        </w:tc>
        <w:tc>
          <w:tcPr>
            <w:tcW w:w="3241" w:type="dxa"/>
            <w:gridSpan w:val="2"/>
            <w:vAlign w:val="center"/>
          </w:tcPr>
          <w:p w:rsidR="00D22909" w:rsidRPr="00CA0A0C" w:rsidRDefault="00D22909" w:rsidP="00DA5E64">
            <w:pPr>
              <w:spacing w:line="440" w:lineRule="exact"/>
              <w:jc w:val="left"/>
              <w:rPr>
                <w:rFonts w:ascii="仿宋_GB2312" w:eastAsia="仿宋_GB2312" w:hAnsi="Arial Unicode MS"/>
                <w:sz w:val="24"/>
              </w:rPr>
            </w:pPr>
            <w:r w:rsidRPr="00CA0A0C">
              <w:rPr>
                <w:rFonts w:ascii="仿宋_GB2312" w:eastAsia="仿宋_GB2312" w:hAnsi="Arial Unicode MS" w:hint="eastAsia"/>
                <w:sz w:val="24"/>
              </w:rPr>
              <w:t>营业执照编号或信用代码</w:t>
            </w:r>
          </w:p>
        </w:tc>
        <w:tc>
          <w:tcPr>
            <w:tcW w:w="5057" w:type="dxa"/>
            <w:gridSpan w:val="2"/>
            <w:vAlign w:val="center"/>
          </w:tcPr>
          <w:p w:rsidR="00D22909" w:rsidRPr="00CA0A0C" w:rsidRDefault="00D22909" w:rsidP="00DA5E64">
            <w:pPr>
              <w:spacing w:line="440" w:lineRule="exact"/>
              <w:rPr>
                <w:rFonts w:ascii="仿宋_GB2312" w:eastAsia="仿宋_GB2312" w:hAnsi="Arial Unicode MS"/>
                <w:sz w:val="24"/>
              </w:rPr>
            </w:pPr>
          </w:p>
        </w:tc>
      </w:tr>
      <w:tr w:rsidR="00D22909" w:rsidRPr="00CA0A0C" w:rsidTr="00DA5E64">
        <w:trPr>
          <w:cantSplit/>
          <w:trHeight w:val="20"/>
          <w:jc w:val="center"/>
        </w:trPr>
        <w:tc>
          <w:tcPr>
            <w:tcW w:w="1274" w:type="dxa"/>
            <w:vMerge/>
            <w:vAlign w:val="center"/>
          </w:tcPr>
          <w:p w:rsidR="00D22909" w:rsidRPr="00CA0A0C" w:rsidRDefault="00D22909" w:rsidP="00DA5E64">
            <w:pPr>
              <w:spacing w:line="440" w:lineRule="exact"/>
              <w:jc w:val="center"/>
              <w:rPr>
                <w:rFonts w:ascii="仿宋_GB2312" w:eastAsia="仿宋_GB2312" w:hAnsi="Arial Unicode MS"/>
                <w:sz w:val="24"/>
              </w:rPr>
            </w:pPr>
          </w:p>
        </w:tc>
        <w:tc>
          <w:tcPr>
            <w:tcW w:w="3241" w:type="dxa"/>
            <w:gridSpan w:val="2"/>
            <w:vAlign w:val="center"/>
          </w:tcPr>
          <w:p w:rsidR="00D22909" w:rsidRPr="00CA0A0C" w:rsidRDefault="00D22909" w:rsidP="00DA5E64">
            <w:pPr>
              <w:spacing w:line="440" w:lineRule="exact"/>
              <w:jc w:val="left"/>
              <w:rPr>
                <w:rFonts w:ascii="仿宋_GB2312" w:eastAsia="仿宋_GB2312" w:hAnsi="Arial Unicode MS"/>
                <w:sz w:val="24"/>
              </w:rPr>
            </w:pPr>
            <w:r w:rsidRPr="00CA0A0C">
              <w:rPr>
                <w:rFonts w:ascii="仿宋_GB2312" w:eastAsia="仿宋_GB2312" w:hAnsi="Arial Unicode MS" w:hint="eastAsia"/>
                <w:sz w:val="24"/>
              </w:rPr>
              <w:t>联系人及联系方式</w:t>
            </w:r>
          </w:p>
        </w:tc>
        <w:tc>
          <w:tcPr>
            <w:tcW w:w="5057" w:type="dxa"/>
            <w:gridSpan w:val="2"/>
            <w:vAlign w:val="center"/>
          </w:tcPr>
          <w:p w:rsidR="00D22909" w:rsidRPr="00CA0A0C" w:rsidRDefault="00D22909" w:rsidP="00DA5E64">
            <w:pPr>
              <w:spacing w:line="440" w:lineRule="exact"/>
              <w:rPr>
                <w:rFonts w:ascii="仿宋_GB2312" w:eastAsia="仿宋_GB2312" w:hAnsi="Arial Unicode MS"/>
                <w:sz w:val="24"/>
              </w:rPr>
            </w:pPr>
          </w:p>
        </w:tc>
      </w:tr>
      <w:tr w:rsidR="00D22909" w:rsidRPr="00CA0A0C" w:rsidTr="00DA5E64">
        <w:trPr>
          <w:cantSplit/>
          <w:trHeight w:val="20"/>
          <w:jc w:val="center"/>
        </w:trPr>
        <w:tc>
          <w:tcPr>
            <w:tcW w:w="1274" w:type="dxa"/>
            <w:vMerge/>
            <w:vAlign w:val="center"/>
          </w:tcPr>
          <w:p w:rsidR="00D22909" w:rsidRPr="00CA0A0C" w:rsidRDefault="00D22909" w:rsidP="00DA5E64">
            <w:pPr>
              <w:spacing w:line="440" w:lineRule="exact"/>
              <w:jc w:val="center"/>
              <w:rPr>
                <w:rFonts w:ascii="仿宋_GB2312" w:eastAsia="仿宋_GB2312" w:hAnsi="Arial Unicode MS"/>
                <w:sz w:val="24"/>
              </w:rPr>
            </w:pPr>
          </w:p>
        </w:tc>
        <w:tc>
          <w:tcPr>
            <w:tcW w:w="3241" w:type="dxa"/>
            <w:gridSpan w:val="2"/>
            <w:vAlign w:val="center"/>
          </w:tcPr>
          <w:p w:rsidR="00D22909" w:rsidRPr="00CA0A0C" w:rsidRDefault="00D22909" w:rsidP="00DA5E64">
            <w:pPr>
              <w:spacing w:line="440" w:lineRule="exact"/>
              <w:jc w:val="left"/>
              <w:rPr>
                <w:rFonts w:ascii="仿宋_GB2312" w:eastAsia="仿宋_GB2312" w:hAnsi="Arial Unicode MS"/>
                <w:sz w:val="24"/>
              </w:rPr>
            </w:pPr>
            <w:r w:rsidRPr="00CA0A0C">
              <w:rPr>
                <w:rFonts w:ascii="仿宋_GB2312" w:eastAsia="仿宋_GB2312" w:hAnsi="Arial Unicode MS" w:hint="eastAsia"/>
                <w:sz w:val="24"/>
              </w:rPr>
              <w:t>上年度风险等级</w:t>
            </w:r>
          </w:p>
        </w:tc>
        <w:tc>
          <w:tcPr>
            <w:tcW w:w="5057" w:type="dxa"/>
            <w:gridSpan w:val="2"/>
            <w:vAlign w:val="center"/>
          </w:tcPr>
          <w:p w:rsidR="00D22909" w:rsidRPr="00CA0A0C" w:rsidRDefault="00D22909" w:rsidP="00DA5E64">
            <w:pPr>
              <w:spacing w:line="440" w:lineRule="exact"/>
              <w:rPr>
                <w:rFonts w:ascii="仿宋_GB2312" w:eastAsia="仿宋_GB2312" w:hAnsi="Arial Unicode MS"/>
                <w:sz w:val="24"/>
              </w:rPr>
            </w:pPr>
          </w:p>
        </w:tc>
      </w:tr>
      <w:tr w:rsidR="00D22909" w:rsidRPr="00CA0A0C" w:rsidTr="00DA5E64">
        <w:trPr>
          <w:cantSplit/>
          <w:trHeight w:val="20"/>
          <w:jc w:val="center"/>
        </w:trPr>
        <w:tc>
          <w:tcPr>
            <w:tcW w:w="1274" w:type="dxa"/>
            <w:vAlign w:val="center"/>
          </w:tcPr>
          <w:p w:rsidR="00D22909" w:rsidRPr="00CA0A0C" w:rsidRDefault="00D22909" w:rsidP="00DA5E64">
            <w:pPr>
              <w:spacing w:line="440" w:lineRule="exact"/>
              <w:jc w:val="center"/>
              <w:rPr>
                <w:rFonts w:ascii="仿宋_GB2312" w:eastAsia="仿宋_GB2312" w:hAnsi="Arial Unicode MS"/>
                <w:sz w:val="24"/>
              </w:rPr>
            </w:pPr>
            <w:r w:rsidRPr="00CA0A0C">
              <w:rPr>
                <w:rFonts w:ascii="仿宋_GB2312" w:eastAsia="仿宋_GB2312" w:hAnsi="Arial Unicode MS" w:hint="eastAsia"/>
                <w:sz w:val="24"/>
              </w:rPr>
              <w:t>静态风险</w:t>
            </w:r>
          </w:p>
        </w:tc>
        <w:tc>
          <w:tcPr>
            <w:tcW w:w="3241" w:type="dxa"/>
            <w:gridSpan w:val="2"/>
            <w:vAlign w:val="center"/>
          </w:tcPr>
          <w:p w:rsidR="00D22909" w:rsidRPr="00CA0A0C" w:rsidRDefault="00D22909" w:rsidP="00DA5E64">
            <w:pPr>
              <w:spacing w:line="440" w:lineRule="exact"/>
              <w:jc w:val="left"/>
              <w:rPr>
                <w:rFonts w:ascii="仿宋_GB2312" w:eastAsia="仿宋_GB2312" w:hAnsi="Arial Unicode MS"/>
                <w:sz w:val="24"/>
              </w:rPr>
            </w:pPr>
            <w:r w:rsidRPr="00CA0A0C">
              <w:rPr>
                <w:rFonts w:ascii="仿宋_GB2312" w:eastAsia="仿宋_GB2312" w:hAnsi="Arial Unicode MS" w:hint="eastAsia"/>
                <w:sz w:val="24"/>
              </w:rPr>
              <w:t>静态风险因素量化风险分值</w:t>
            </w:r>
          </w:p>
        </w:tc>
        <w:tc>
          <w:tcPr>
            <w:tcW w:w="5057" w:type="dxa"/>
            <w:gridSpan w:val="2"/>
            <w:vAlign w:val="center"/>
          </w:tcPr>
          <w:p w:rsidR="00D22909" w:rsidRPr="00CA0A0C" w:rsidRDefault="00D22909" w:rsidP="00DA5E64">
            <w:pPr>
              <w:spacing w:line="440" w:lineRule="exact"/>
              <w:jc w:val="center"/>
              <w:rPr>
                <w:rFonts w:ascii="仿宋_GB2312" w:eastAsia="仿宋_GB2312" w:hAnsi="Arial Unicode MS"/>
                <w:sz w:val="24"/>
              </w:rPr>
            </w:pPr>
          </w:p>
        </w:tc>
      </w:tr>
      <w:tr w:rsidR="00D22909" w:rsidRPr="00CA0A0C" w:rsidTr="00DA5E64">
        <w:trPr>
          <w:cantSplit/>
          <w:trHeight w:val="20"/>
          <w:jc w:val="center"/>
        </w:trPr>
        <w:tc>
          <w:tcPr>
            <w:tcW w:w="1274" w:type="dxa"/>
            <w:vAlign w:val="center"/>
          </w:tcPr>
          <w:p w:rsidR="00D22909" w:rsidRPr="00CA0A0C" w:rsidRDefault="00D22909" w:rsidP="00DA5E64">
            <w:pPr>
              <w:spacing w:line="440" w:lineRule="exact"/>
              <w:jc w:val="center"/>
              <w:rPr>
                <w:rFonts w:ascii="仿宋_GB2312" w:eastAsia="仿宋_GB2312" w:hAnsi="Arial Unicode MS"/>
                <w:sz w:val="24"/>
              </w:rPr>
            </w:pPr>
            <w:r w:rsidRPr="00CA0A0C">
              <w:rPr>
                <w:rFonts w:ascii="仿宋_GB2312" w:eastAsia="仿宋_GB2312" w:hAnsi="Arial Unicode MS" w:hint="eastAsia"/>
                <w:sz w:val="24"/>
              </w:rPr>
              <w:t>动态风险</w:t>
            </w:r>
          </w:p>
        </w:tc>
        <w:tc>
          <w:tcPr>
            <w:tcW w:w="3241" w:type="dxa"/>
            <w:gridSpan w:val="2"/>
            <w:vAlign w:val="center"/>
          </w:tcPr>
          <w:p w:rsidR="00D22909" w:rsidRPr="00CA0A0C" w:rsidRDefault="00D22909" w:rsidP="00DA5E64">
            <w:pPr>
              <w:spacing w:line="440" w:lineRule="exact"/>
              <w:jc w:val="left"/>
              <w:rPr>
                <w:rFonts w:ascii="仿宋_GB2312" w:eastAsia="仿宋_GB2312" w:hAnsi="Arial Unicode MS"/>
                <w:sz w:val="24"/>
              </w:rPr>
            </w:pPr>
            <w:r w:rsidRPr="00CA0A0C">
              <w:rPr>
                <w:rFonts w:ascii="仿宋_GB2312" w:eastAsia="仿宋_GB2312" w:hAnsi="Arial Unicode MS" w:hint="eastAsia"/>
                <w:sz w:val="24"/>
              </w:rPr>
              <w:t>动态风险因素量化风险分值</w:t>
            </w:r>
          </w:p>
        </w:tc>
        <w:tc>
          <w:tcPr>
            <w:tcW w:w="5057" w:type="dxa"/>
            <w:gridSpan w:val="2"/>
            <w:vAlign w:val="center"/>
          </w:tcPr>
          <w:p w:rsidR="00D22909" w:rsidRPr="00CA0A0C" w:rsidRDefault="00D22909" w:rsidP="00DA5E64">
            <w:pPr>
              <w:spacing w:line="440" w:lineRule="exact"/>
              <w:jc w:val="right"/>
              <w:rPr>
                <w:rFonts w:ascii="仿宋_GB2312" w:eastAsia="仿宋_GB2312" w:hAnsi="Arial Unicode MS"/>
                <w:sz w:val="24"/>
              </w:rPr>
            </w:pPr>
          </w:p>
        </w:tc>
      </w:tr>
      <w:tr w:rsidR="00D22909" w:rsidRPr="00CA0A0C" w:rsidTr="00DA5E64">
        <w:trPr>
          <w:cantSplit/>
          <w:trHeight w:val="20"/>
          <w:jc w:val="center"/>
        </w:trPr>
        <w:tc>
          <w:tcPr>
            <w:tcW w:w="1274" w:type="dxa"/>
            <w:vMerge w:val="restart"/>
            <w:vAlign w:val="center"/>
          </w:tcPr>
          <w:p w:rsidR="00D22909" w:rsidRPr="00CA0A0C" w:rsidRDefault="00D22909" w:rsidP="00DA5E64">
            <w:pPr>
              <w:spacing w:line="440" w:lineRule="exact"/>
              <w:jc w:val="center"/>
              <w:rPr>
                <w:rFonts w:ascii="仿宋_GB2312" w:eastAsia="仿宋_GB2312" w:hAnsi="Arial Unicode MS"/>
                <w:sz w:val="24"/>
              </w:rPr>
            </w:pPr>
            <w:r w:rsidRPr="00CA0A0C">
              <w:rPr>
                <w:rFonts w:ascii="仿宋_GB2312" w:eastAsia="仿宋_GB2312" w:hAnsi="Arial Unicode MS" w:hint="eastAsia"/>
                <w:sz w:val="24"/>
              </w:rPr>
              <w:t>企业风险等级</w:t>
            </w:r>
          </w:p>
        </w:tc>
        <w:tc>
          <w:tcPr>
            <w:tcW w:w="3241" w:type="dxa"/>
            <w:gridSpan w:val="2"/>
            <w:vAlign w:val="center"/>
          </w:tcPr>
          <w:p w:rsidR="00D22909" w:rsidRPr="00CA0A0C" w:rsidRDefault="00D22909" w:rsidP="00DA5E64">
            <w:pPr>
              <w:spacing w:line="440" w:lineRule="exact"/>
              <w:jc w:val="left"/>
              <w:rPr>
                <w:rFonts w:ascii="仿宋_GB2312" w:eastAsia="仿宋_GB2312" w:hAnsi="Arial Unicode MS"/>
                <w:sz w:val="24"/>
              </w:rPr>
            </w:pPr>
            <w:r w:rsidRPr="00CA0A0C">
              <w:rPr>
                <w:rFonts w:ascii="仿宋_GB2312" w:eastAsia="仿宋_GB2312" w:hAnsi="Arial Unicode MS" w:hint="eastAsia"/>
                <w:sz w:val="24"/>
              </w:rPr>
              <w:t>风险等级得分</w:t>
            </w:r>
          </w:p>
        </w:tc>
        <w:tc>
          <w:tcPr>
            <w:tcW w:w="5057" w:type="dxa"/>
            <w:gridSpan w:val="2"/>
            <w:vAlign w:val="center"/>
          </w:tcPr>
          <w:p w:rsidR="00D22909" w:rsidRPr="00CA0A0C" w:rsidRDefault="00D22909" w:rsidP="00DA5E64">
            <w:pPr>
              <w:spacing w:line="440" w:lineRule="exact"/>
              <w:rPr>
                <w:rFonts w:ascii="仿宋_GB2312" w:eastAsia="仿宋_GB2312" w:hAnsi="Arial Unicode MS"/>
                <w:sz w:val="18"/>
                <w:szCs w:val="18"/>
              </w:rPr>
            </w:pPr>
            <w:r w:rsidRPr="00CA0A0C">
              <w:rPr>
                <w:rFonts w:ascii="仿宋_GB2312" w:eastAsia="仿宋_GB2312" w:hAnsi="Arial Unicode MS" w:hint="eastAsia"/>
                <w:sz w:val="18"/>
                <w:szCs w:val="18"/>
              </w:rPr>
              <w:t>（静态风险＋动态风险）</w:t>
            </w:r>
          </w:p>
        </w:tc>
      </w:tr>
      <w:tr w:rsidR="00D22909" w:rsidRPr="00CA0A0C" w:rsidTr="00DA5E64">
        <w:trPr>
          <w:cantSplit/>
          <w:trHeight w:val="20"/>
          <w:jc w:val="center"/>
        </w:trPr>
        <w:tc>
          <w:tcPr>
            <w:tcW w:w="1274" w:type="dxa"/>
            <w:vMerge/>
            <w:vAlign w:val="center"/>
          </w:tcPr>
          <w:p w:rsidR="00D22909" w:rsidRPr="00CA0A0C" w:rsidRDefault="00D22909" w:rsidP="00DA5E64">
            <w:pPr>
              <w:spacing w:line="440" w:lineRule="exact"/>
              <w:jc w:val="center"/>
              <w:rPr>
                <w:rFonts w:ascii="仿宋_GB2312" w:eastAsia="仿宋_GB2312" w:hAnsi="Arial Unicode MS"/>
                <w:sz w:val="24"/>
              </w:rPr>
            </w:pPr>
          </w:p>
        </w:tc>
        <w:tc>
          <w:tcPr>
            <w:tcW w:w="3241" w:type="dxa"/>
            <w:gridSpan w:val="2"/>
            <w:vAlign w:val="center"/>
          </w:tcPr>
          <w:p w:rsidR="00D22909" w:rsidRPr="00CA0A0C" w:rsidRDefault="00D22909" w:rsidP="00DA5E64">
            <w:pPr>
              <w:spacing w:line="440" w:lineRule="exact"/>
              <w:jc w:val="left"/>
              <w:rPr>
                <w:rFonts w:ascii="仿宋_GB2312" w:eastAsia="仿宋_GB2312" w:hAnsi="Arial Unicode MS"/>
                <w:sz w:val="24"/>
              </w:rPr>
            </w:pPr>
            <w:r w:rsidRPr="00CA0A0C">
              <w:rPr>
                <w:rFonts w:ascii="仿宋_GB2312" w:eastAsia="仿宋_GB2312" w:hAnsi="Arial Unicode MS" w:hint="eastAsia"/>
                <w:sz w:val="24"/>
              </w:rPr>
              <w:t>风险等级</w:t>
            </w:r>
          </w:p>
        </w:tc>
        <w:tc>
          <w:tcPr>
            <w:tcW w:w="5057" w:type="dxa"/>
            <w:gridSpan w:val="2"/>
            <w:vAlign w:val="center"/>
          </w:tcPr>
          <w:p w:rsidR="00D22909" w:rsidRPr="00CA0A0C" w:rsidRDefault="00D22909" w:rsidP="00DA5E64">
            <w:pPr>
              <w:spacing w:line="440" w:lineRule="exact"/>
              <w:jc w:val="center"/>
              <w:rPr>
                <w:rFonts w:ascii="仿宋_GB2312" w:eastAsia="仿宋_GB2312" w:hAnsi="Arial Unicode MS"/>
                <w:sz w:val="24"/>
              </w:rPr>
            </w:pPr>
            <w:r w:rsidRPr="00CA0A0C">
              <w:rPr>
                <w:rFonts w:ascii="仿宋_GB2312" w:eastAsia="仿宋_GB2312" w:hAnsi="Arial Unicode MS" w:hint="eastAsia"/>
                <w:sz w:val="24"/>
              </w:rPr>
              <w:t xml:space="preserve">□ </w:t>
            </w:r>
            <w:r w:rsidRPr="00CA0A0C">
              <w:rPr>
                <w:rFonts w:eastAsia="仿宋_GB2312" w:hint="eastAsia"/>
                <w:szCs w:val="21"/>
              </w:rPr>
              <w:t>A</w:t>
            </w:r>
            <w:r w:rsidRPr="00CA0A0C">
              <w:rPr>
                <w:rFonts w:eastAsia="仿宋_GB2312" w:hint="eastAsia"/>
                <w:szCs w:val="21"/>
              </w:rPr>
              <w:t>级</w:t>
            </w:r>
            <w:r w:rsidRPr="00CA0A0C">
              <w:rPr>
                <w:rFonts w:ascii="仿宋_GB2312" w:eastAsia="仿宋_GB2312" w:hAnsi="Arial Unicode MS" w:hint="eastAsia"/>
                <w:sz w:val="24"/>
              </w:rPr>
              <w:t xml:space="preserve">  □ </w:t>
            </w:r>
            <w:r w:rsidRPr="00CA0A0C">
              <w:rPr>
                <w:rFonts w:eastAsia="仿宋_GB2312" w:hint="eastAsia"/>
                <w:szCs w:val="21"/>
              </w:rPr>
              <w:t>B</w:t>
            </w:r>
            <w:r w:rsidRPr="00CA0A0C">
              <w:rPr>
                <w:rFonts w:eastAsia="仿宋_GB2312" w:hint="eastAsia"/>
                <w:szCs w:val="21"/>
              </w:rPr>
              <w:t>级</w:t>
            </w:r>
            <w:r w:rsidRPr="00CA0A0C">
              <w:rPr>
                <w:rFonts w:ascii="仿宋_GB2312" w:eastAsia="仿宋_GB2312" w:hAnsi="Arial Unicode MS" w:hint="eastAsia"/>
                <w:sz w:val="24"/>
              </w:rPr>
              <w:t xml:space="preserve"> □ </w:t>
            </w:r>
            <w:r w:rsidRPr="00CA0A0C">
              <w:rPr>
                <w:rFonts w:eastAsia="仿宋_GB2312" w:hint="eastAsia"/>
                <w:szCs w:val="21"/>
              </w:rPr>
              <w:t>C</w:t>
            </w:r>
            <w:r w:rsidRPr="00CA0A0C">
              <w:rPr>
                <w:rFonts w:eastAsia="仿宋_GB2312" w:hint="eastAsia"/>
                <w:szCs w:val="21"/>
              </w:rPr>
              <w:t>级</w:t>
            </w:r>
            <w:r w:rsidRPr="00CA0A0C">
              <w:rPr>
                <w:rFonts w:ascii="仿宋_GB2312" w:eastAsia="仿宋_GB2312" w:hAnsi="Arial Unicode MS" w:hint="eastAsia"/>
                <w:sz w:val="24"/>
              </w:rPr>
              <w:t xml:space="preserve">  □ </w:t>
            </w:r>
            <w:r w:rsidRPr="00CA0A0C">
              <w:rPr>
                <w:rFonts w:eastAsia="仿宋_GB2312" w:hint="eastAsia"/>
                <w:szCs w:val="21"/>
              </w:rPr>
              <w:t>D</w:t>
            </w:r>
            <w:r w:rsidRPr="00CA0A0C">
              <w:rPr>
                <w:rFonts w:eastAsia="仿宋_GB2312" w:hint="eastAsia"/>
                <w:szCs w:val="21"/>
              </w:rPr>
              <w:t>级</w:t>
            </w:r>
          </w:p>
        </w:tc>
      </w:tr>
      <w:tr w:rsidR="00D22909" w:rsidRPr="00CA0A0C" w:rsidTr="00DA5E64">
        <w:trPr>
          <w:cantSplit/>
          <w:trHeight w:val="20"/>
          <w:jc w:val="center"/>
        </w:trPr>
        <w:tc>
          <w:tcPr>
            <w:tcW w:w="1274" w:type="dxa"/>
            <w:vMerge/>
            <w:vAlign w:val="center"/>
          </w:tcPr>
          <w:p w:rsidR="00D22909" w:rsidRPr="00CA0A0C" w:rsidRDefault="00D22909" w:rsidP="00DA5E64">
            <w:pPr>
              <w:spacing w:line="440" w:lineRule="exact"/>
              <w:jc w:val="center"/>
              <w:rPr>
                <w:rFonts w:ascii="仿宋_GB2312" w:eastAsia="仿宋_GB2312" w:hAnsi="Arial Unicode MS"/>
                <w:sz w:val="24"/>
              </w:rPr>
            </w:pPr>
          </w:p>
        </w:tc>
        <w:tc>
          <w:tcPr>
            <w:tcW w:w="8298" w:type="dxa"/>
            <w:gridSpan w:val="4"/>
            <w:vAlign w:val="center"/>
          </w:tcPr>
          <w:p w:rsidR="00D22909" w:rsidRPr="00CA0A0C" w:rsidRDefault="00D22909" w:rsidP="00DA5E64">
            <w:pPr>
              <w:spacing w:line="440" w:lineRule="exact"/>
              <w:jc w:val="left"/>
              <w:rPr>
                <w:rFonts w:ascii="仿宋_GB2312" w:eastAsia="仿宋_GB2312" w:hAnsi="Arial Unicode MS"/>
                <w:b/>
                <w:sz w:val="24"/>
              </w:rPr>
            </w:pPr>
            <w:r w:rsidRPr="00CA0A0C">
              <w:rPr>
                <w:rFonts w:ascii="仿宋_GB2312" w:eastAsia="仿宋_GB2312" w:hAnsi="Arial Unicode MS" w:hint="eastAsia"/>
                <w:b/>
                <w:sz w:val="24"/>
              </w:rPr>
              <w:t>是否存在下列情况（在存在的情况前打“√”）：</w:t>
            </w:r>
          </w:p>
          <w:p w:rsidR="00D22909" w:rsidRPr="00CA0A0C" w:rsidRDefault="00D22909" w:rsidP="00DA5E64">
            <w:pPr>
              <w:spacing w:line="360" w:lineRule="exact"/>
              <w:ind w:firstLineChars="200" w:firstLine="420"/>
              <w:jc w:val="left"/>
              <w:rPr>
                <w:rFonts w:ascii="仿宋_GB2312" w:eastAsia="仿宋_GB2312" w:hAnsi="Arial Unicode MS"/>
                <w:szCs w:val="21"/>
              </w:rPr>
            </w:pPr>
            <w:r w:rsidRPr="00CA0A0C">
              <w:rPr>
                <w:rFonts w:ascii="仿宋_GB2312" w:eastAsia="仿宋_GB2312" w:hAnsi="Arial Unicode MS" w:hint="eastAsia"/>
                <w:szCs w:val="21"/>
              </w:rPr>
              <w:t>□ 故意违反食品安全法律法规，且受到罚款、没收违法所得（非法财物）、责令停产停业等行政处罚；</w:t>
            </w:r>
          </w:p>
          <w:p w:rsidR="00D22909" w:rsidRPr="00CA0A0C" w:rsidRDefault="00D22909" w:rsidP="00DA5E64">
            <w:pPr>
              <w:spacing w:line="360" w:lineRule="exact"/>
              <w:ind w:firstLineChars="200" w:firstLine="420"/>
              <w:jc w:val="left"/>
              <w:rPr>
                <w:rFonts w:ascii="仿宋_GB2312" w:eastAsia="仿宋_GB2312" w:hAnsi="Arial Unicode MS"/>
                <w:szCs w:val="21"/>
              </w:rPr>
            </w:pPr>
            <w:r w:rsidRPr="00CA0A0C">
              <w:rPr>
                <w:rFonts w:ascii="仿宋_GB2312" w:eastAsia="仿宋_GB2312" w:hAnsi="Arial Unicode MS" w:hint="eastAsia"/>
                <w:szCs w:val="21"/>
              </w:rPr>
              <w:t xml:space="preserve">□ </w:t>
            </w:r>
            <w:r w:rsidRPr="00CA0A0C">
              <w:rPr>
                <w:rFonts w:eastAsia="仿宋_GB2312"/>
                <w:szCs w:val="21"/>
              </w:rPr>
              <w:t>有</w:t>
            </w:r>
            <w:r w:rsidRPr="00CA0A0C">
              <w:rPr>
                <w:rFonts w:eastAsia="仿宋_GB2312"/>
                <w:szCs w:val="21"/>
              </w:rPr>
              <w:t>1</w:t>
            </w:r>
            <w:r w:rsidRPr="00CA0A0C">
              <w:rPr>
                <w:rFonts w:eastAsia="仿宋_GB2312"/>
                <w:szCs w:val="21"/>
              </w:rPr>
              <w:t>次及以</w:t>
            </w:r>
            <w:r w:rsidRPr="00CA0A0C">
              <w:rPr>
                <w:rFonts w:ascii="仿宋_GB2312" w:eastAsia="仿宋_GB2312" w:hAnsi="Arial Unicode MS" w:hint="eastAsia"/>
                <w:szCs w:val="21"/>
              </w:rPr>
              <w:t>上国家或者省级监督抽检不符合食品安全标准的；</w:t>
            </w:r>
          </w:p>
          <w:p w:rsidR="00D22909" w:rsidRPr="00CA0A0C" w:rsidRDefault="00D22909" w:rsidP="00DA5E64">
            <w:pPr>
              <w:spacing w:line="360" w:lineRule="exact"/>
              <w:ind w:firstLineChars="200" w:firstLine="420"/>
              <w:jc w:val="left"/>
              <w:rPr>
                <w:rFonts w:ascii="仿宋_GB2312" w:eastAsia="仿宋_GB2312" w:hAnsi="Arial Unicode MS"/>
                <w:szCs w:val="21"/>
              </w:rPr>
            </w:pPr>
            <w:r w:rsidRPr="00CA0A0C">
              <w:rPr>
                <w:rFonts w:ascii="仿宋_GB2312" w:eastAsia="仿宋_GB2312" w:hAnsi="Arial Unicode MS" w:hint="eastAsia"/>
                <w:szCs w:val="21"/>
              </w:rPr>
              <w:t>□ 违反食品安全法律法规规定，造成不良社会影响的；</w:t>
            </w:r>
          </w:p>
          <w:p w:rsidR="00D22909" w:rsidRPr="00CA0A0C" w:rsidRDefault="00D22909" w:rsidP="00DA5E64">
            <w:pPr>
              <w:spacing w:line="360" w:lineRule="exact"/>
              <w:ind w:firstLineChars="200" w:firstLine="420"/>
              <w:jc w:val="left"/>
              <w:rPr>
                <w:rFonts w:ascii="仿宋_GB2312" w:eastAsia="仿宋_GB2312" w:hAnsi="Arial Unicode MS"/>
                <w:szCs w:val="21"/>
              </w:rPr>
            </w:pPr>
            <w:r w:rsidRPr="00CA0A0C">
              <w:rPr>
                <w:rFonts w:ascii="仿宋_GB2312" w:eastAsia="仿宋_GB2312" w:hAnsi="Arial Unicode MS" w:hint="eastAsia"/>
                <w:szCs w:val="21"/>
              </w:rPr>
              <w:t>□ 发生食品安全事故的；</w:t>
            </w:r>
          </w:p>
          <w:p w:rsidR="00D22909" w:rsidRPr="00CA0A0C" w:rsidRDefault="00D22909" w:rsidP="00DA5E64">
            <w:pPr>
              <w:spacing w:line="360" w:lineRule="exact"/>
              <w:ind w:firstLineChars="200" w:firstLine="420"/>
              <w:jc w:val="left"/>
              <w:rPr>
                <w:rFonts w:ascii="仿宋_GB2312" w:eastAsia="仿宋_GB2312" w:hAnsi="Arial Unicode MS"/>
                <w:szCs w:val="21"/>
              </w:rPr>
            </w:pPr>
            <w:r w:rsidRPr="00CA0A0C">
              <w:rPr>
                <w:rFonts w:ascii="仿宋_GB2312" w:eastAsia="仿宋_GB2312" w:hAnsi="Arial Unicode MS" w:hint="eastAsia"/>
                <w:szCs w:val="21"/>
              </w:rPr>
              <w:t>□ 不按规定进行产品召回或者停止生产经营的；</w:t>
            </w:r>
          </w:p>
          <w:p w:rsidR="00D22909" w:rsidRPr="00CA0A0C" w:rsidRDefault="00D22909" w:rsidP="00DA5E64">
            <w:pPr>
              <w:spacing w:line="360" w:lineRule="exact"/>
              <w:ind w:firstLineChars="200" w:firstLine="420"/>
              <w:jc w:val="left"/>
              <w:rPr>
                <w:rFonts w:ascii="仿宋_GB2312" w:eastAsia="仿宋_GB2312" w:hAnsi="Arial Unicode MS"/>
                <w:szCs w:val="21"/>
              </w:rPr>
            </w:pPr>
            <w:r w:rsidRPr="00CA0A0C">
              <w:rPr>
                <w:rFonts w:ascii="仿宋_GB2312" w:eastAsia="仿宋_GB2312" w:hAnsi="Arial Unicode MS" w:hint="eastAsia"/>
                <w:szCs w:val="21"/>
              </w:rPr>
              <w:t>□ 拒绝、逃避、阻挠执法人员进行监督检查，或者拒不配合执法人员依法进行案件调查的；</w:t>
            </w:r>
          </w:p>
          <w:p w:rsidR="00D22909" w:rsidRPr="00CA0A0C" w:rsidRDefault="00D22909" w:rsidP="00DA5E64">
            <w:pPr>
              <w:spacing w:line="360" w:lineRule="exact"/>
              <w:ind w:firstLineChars="200" w:firstLine="420"/>
              <w:jc w:val="left"/>
              <w:rPr>
                <w:rFonts w:ascii="仿宋_GB2312" w:eastAsia="仿宋_GB2312" w:hAnsi="Arial Unicode MS"/>
                <w:szCs w:val="21"/>
              </w:rPr>
            </w:pPr>
            <w:r w:rsidRPr="00CA0A0C">
              <w:rPr>
                <w:rFonts w:ascii="仿宋_GB2312" w:eastAsia="仿宋_GB2312" w:hAnsi="Arial Unicode MS" w:hint="eastAsia"/>
                <w:szCs w:val="21"/>
              </w:rPr>
              <w:t>□ 具有法律、法规、规章和省级食品药品监督管理部门规定的其他可以上调风险等级情形的。（请在备注中说明具体情形）</w:t>
            </w:r>
          </w:p>
          <w:p w:rsidR="00D22909" w:rsidRPr="00CA0A0C" w:rsidRDefault="00D22909" w:rsidP="00DA5E64">
            <w:pPr>
              <w:spacing w:line="440" w:lineRule="exact"/>
              <w:jc w:val="left"/>
              <w:rPr>
                <w:rFonts w:ascii="仿宋_GB2312" w:eastAsia="仿宋_GB2312" w:hAnsi="Arial Unicode MS"/>
                <w:sz w:val="24"/>
              </w:rPr>
            </w:pPr>
            <w:r w:rsidRPr="00CA0A0C">
              <w:rPr>
                <w:rFonts w:ascii="仿宋_GB2312" w:eastAsia="仿宋_GB2312" w:hAnsi="Arial Unicode MS" w:hint="eastAsia"/>
                <w:sz w:val="24"/>
              </w:rPr>
              <w:t xml:space="preserve">建议 </w:t>
            </w:r>
            <w:r w:rsidRPr="00CA0A0C">
              <w:rPr>
                <w:rFonts w:ascii="仿宋_GB2312" w:eastAsia="仿宋_GB2312" w:hAnsi="Arial Unicode MS" w:hint="eastAsia"/>
                <w:b/>
                <w:sz w:val="24"/>
              </w:rPr>
              <w:t>□ 上调个风险等级 □ 不调整风险等级□ 下调个风险等级</w:t>
            </w:r>
          </w:p>
        </w:tc>
      </w:tr>
      <w:tr w:rsidR="00D22909" w:rsidRPr="00CA0A0C" w:rsidTr="00DA5E64">
        <w:trPr>
          <w:cantSplit/>
          <w:trHeight w:val="20"/>
          <w:jc w:val="center"/>
        </w:trPr>
        <w:tc>
          <w:tcPr>
            <w:tcW w:w="1274" w:type="dxa"/>
            <w:vMerge/>
            <w:vAlign w:val="center"/>
          </w:tcPr>
          <w:p w:rsidR="00D22909" w:rsidRPr="00CA0A0C" w:rsidRDefault="00D22909" w:rsidP="00DA5E64">
            <w:pPr>
              <w:spacing w:line="440" w:lineRule="exact"/>
              <w:jc w:val="center"/>
              <w:rPr>
                <w:rFonts w:ascii="仿宋_GB2312" w:eastAsia="仿宋_GB2312" w:hAnsi="Arial Unicode MS"/>
                <w:sz w:val="24"/>
              </w:rPr>
            </w:pPr>
          </w:p>
        </w:tc>
        <w:tc>
          <w:tcPr>
            <w:tcW w:w="3241" w:type="dxa"/>
            <w:gridSpan w:val="2"/>
            <w:vAlign w:val="center"/>
          </w:tcPr>
          <w:p w:rsidR="00D22909" w:rsidRPr="00CA0A0C" w:rsidRDefault="00D22909" w:rsidP="00DA5E64">
            <w:pPr>
              <w:spacing w:line="440" w:lineRule="exact"/>
              <w:jc w:val="left"/>
              <w:rPr>
                <w:rFonts w:ascii="仿宋_GB2312" w:eastAsia="仿宋_GB2312" w:hAnsi="Arial Unicode MS"/>
                <w:sz w:val="24"/>
              </w:rPr>
            </w:pPr>
            <w:r w:rsidRPr="00CA0A0C">
              <w:rPr>
                <w:rFonts w:ascii="仿宋_GB2312" w:eastAsia="仿宋_GB2312" w:hAnsi="Arial Unicode MS" w:hint="eastAsia"/>
                <w:sz w:val="24"/>
              </w:rPr>
              <w:t>下一年度风险等级</w:t>
            </w:r>
          </w:p>
        </w:tc>
        <w:tc>
          <w:tcPr>
            <w:tcW w:w="5057" w:type="dxa"/>
            <w:gridSpan w:val="2"/>
            <w:vAlign w:val="center"/>
          </w:tcPr>
          <w:p w:rsidR="00D22909" w:rsidRPr="00CA0A0C" w:rsidRDefault="00D22909" w:rsidP="00DA5E64">
            <w:pPr>
              <w:spacing w:line="440" w:lineRule="exact"/>
              <w:rPr>
                <w:rFonts w:ascii="仿宋_GB2312" w:eastAsia="仿宋_GB2312" w:hAnsi="Arial Unicode MS"/>
                <w:sz w:val="24"/>
              </w:rPr>
            </w:pPr>
          </w:p>
        </w:tc>
      </w:tr>
      <w:tr w:rsidR="00D22909" w:rsidRPr="00CA0A0C" w:rsidTr="00DA5E64">
        <w:trPr>
          <w:cantSplit/>
          <w:trHeight w:val="1145"/>
          <w:jc w:val="center"/>
        </w:trPr>
        <w:tc>
          <w:tcPr>
            <w:tcW w:w="1282" w:type="dxa"/>
            <w:gridSpan w:val="2"/>
            <w:vAlign w:val="center"/>
          </w:tcPr>
          <w:p w:rsidR="00D22909" w:rsidRPr="00CA0A0C" w:rsidRDefault="00D22909" w:rsidP="00DA5E64">
            <w:pPr>
              <w:spacing w:line="440" w:lineRule="exact"/>
              <w:jc w:val="center"/>
              <w:rPr>
                <w:rFonts w:ascii="仿宋_GB2312" w:eastAsia="仿宋_GB2312" w:hAnsi="Arial Unicode MS"/>
                <w:sz w:val="24"/>
                <w:highlight w:val="yellow"/>
              </w:rPr>
            </w:pPr>
            <w:r w:rsidRPr="00CA0A0C">
              <w:rPr>
                <w:rFonts w:ascii="仿宋_GB2312" w:eastAsia="仿宋_GB2312" w:hAnsi="Arial Unicode MS" w:hint="eastAsia"/>
                <w:sz w:val="24"/>
              </w:rPr>
              <w:t>备注</w:t>
            </w:r>
          </w:p>
        </w:tc>
        <w:tc>
          <w:tcPr>
            <w:tcW w:w="8290" w:type="dxa"/>
            <w:gridSpan w:val="3"/>
          </w:tcPr>
          <w:p w:rsidR="00D22909" w:rsidRPr="00CA0A0C" w:rsidRDefault="00D22909" w:rsidP="00DA5E64">
            <w:pPr>
              <w:spacing w:line="440" w:lineRule="exact"/>
              <w:jc w:val="left"/>
              <w:rPr>
                <w:rFonts w:ascii="仿宋_GB2312" w:eastAsia="仿宋_GB2312" w:hAnsi="Arial Unicode MS"/>
                <w:sz w:val="24"/>
                <w:highlight w:val="yellow"/>
              </w:rPr>
            </w:pPr>
          </w:p>
        </w:tc>
      </w:tr>
      <w:tr w:rsidR="00D22909" w:rsidRPr="00CA0A0C" w:rsidTr="00252827">
        <w:trPr>
          <w:cantSplit/>
          <w:trHeight w:val="693"/>
          <w:jc w:val="center"/>
        </w:trPr>
        <w:tc>
          <w:tcPr>
            <w:tcW w:w="4785" w:type="dxa"/>
            <w:gridSpan w:val="4"/>
          </w:tcPr>
          <w:p w:rsidR="00D22909" w:rsidRPr="00CA0A0C" w:rsidRDefault="00D22909" w:rsidP="00DA5E64">
            <w:pPr>
              <w:spacing w:line="440" w:lineRule="exact"/>
              <w:jc w:val="left"/>
              <w:rPr>
                <w:rFonts w:ascii="仿宋_GB2312" w:eastAsia="仿宋_GB2312" w:hAnsi="Arial Unicode MS"/>
                <w:sz w:val="24"/>
              </w:rPr>
            </w:pPr>
            <w:r w:rsidRPr="00CA0A0C">
              <w:rPr>
                <w:rFonts w:ascii="仿宋_GB2312" w:eastAsia="仿宋_GB2312" w:hAnsi="Arial Unicode MS" w:hint="eastAsia"/>
                <w:sz w:val="24"/>
              </w:rPr>
              <w:t>填表人签名：</w:t>
            </w:r>
          </w:p>
          <w:p w:rsidR="00D22909" w:rsidRPr="00CA0A0C" w:rsidRDefault="00D22909" w:rsidP="00DA5E64">
            <w:pPr>
              <w:spacing w:line="440" w:lineRule="exact"/>
              <w:jc w:val="right"/>
              <w:rPr>
                <w:rFonts w:ascii="仿宋_GB2312" w:eastAsia="仿宋_GB2312" w:hAnsi="Arial Unicode MS"/>
                <w:sz w:val="24"/>
              </w:rPr>
            </w:pPr>
            <w:r w:rsidRPr="00CA0A0C">
              <w:rPr>
                <w:rFonts w:ascii="仿宋_GB2312" w:eastAsia="仿宋_GB2312" w:hAnsi="Arial Unicode MS" w:hint="eastAsia"/>
                <w:sz w:val="24"/>
              </w:rPr>
              <w:t>年  月  日</w:t>
            </w:r>
          </w:p>
        </w:tc>
        <w:tc>
          <w:tcPr>
            <w:tcW w:w="4787" w:type="dxa"/>
          </w:tcPr>
          <w:p w:rsidR="00D22909" w:rsidRPr="00CA0A0C" w:rsidRDefault="00D22909" w:rsidP="00DA5E64">
            <w:pPr>
              <w:spacing w:line="440" w:lineRule="exact"/>
              <w:rPr>
                <w:rFonts w:ascii="仿宋_GB2312" w:eastAsia="仿宋_GB2312" w:hAnsi="Arial Unicode MS"/>
                <w:sz w:val="24"/>
              </w:rPr>
            </w:pPr>
            <w:r w:rsidRPr="00CA0A0C">
              <w:rPr>
                <w:rFonts w:ascii="仿宋_GB2312" w:eastAsia="仿宋_GB2312" w:hAnsi="Arial Unicode MS" w:hint="eastAsia"/>
                <w:sz w:val="24"/>
              </w:rPr>
              <w:t>审核人签名：</w:t>
            </w:r>
          </w:p>
          <w:p w:rsidR="00D22909" w:rsidRPr="00CA0A0C" w:rsidRDefault="00D22909" w:rsidP="00DA5E64">
            <w:pPr>
              <w:spacing w:line="440" w:lineRule="exact"/>
              <w:jc w:val="right"/>
              <w:rPr>
                <w:rFonts w:ascii="仿宋_GB2312" w:eastAsia="仿宋_GB2312" w:hAnsi="Arial Unicode MS"/>
                <w:sz w:val="24"/>
              </w:rPr>
            </w:pPr>
            <w:r w:rsidRPr="00CA0A0C">
              <w:rPr>
                <w:rFonts w:ascii="仿宋_GB2312" w:eastAsia="仿宋_GB2312" w:hAnsi="Arial Unicode MS" w:hint="eastAsia"/>
                <w:sz w:val="24"/>
              </w:rPr>
              <w:t>年  月  日</w:t>
            </w:r>
          </w:p>
        </w:tc>
      </w:tr>
    </w:tbl>
    <w:p w:rsidR="00F05BC8" w:rsidRPr="00D22909" w:rsidRDefault="00F05BC8" w:rsidP="00252827"/>
    <w:sectPr w:rsidR="00F05BC8" w:rsidRPr="00D22909" w:rsidSect="00CA0A0C">
      <w:footerReference w:type="default" r:id="rId7"/>
      <w:pgSz w:w="11906" w:h="16838"/>
      <w:pgMar w:top="1814" w:right="1588"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A60" w:rsidRDefault="00EB5A60" w:rsidP="00D22909">
      <w:r>
        <w:separator/>
      </w:r>
    </w:p>
  </w:endnote>
  <w:endnote w:type="continuationSeparator" w:id="1">
    <w:p w:rsidR="00EB5A60" w:rsidRDefault="00EB5A60" w:rsidP="00D2290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Arial Unicode MS"/>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909" w:rsidRPr="00CA0A0C" w:rsidRDefault="00D22909" w:rsidP="00CA0A0C">
    <w:pPr>
      <w:pStyle w:val="a5"/>
      <w:wordWrap w:val="0"/>
      <w:jc w:val="right"/>
      <w:rPr>
        <w:sz w:val="28"/>
        <w:szCs w:val="28"/>
      </w:rPr>
    </w:pPr>
    <w:r w:rsidRPr="00CA0A0C">
      <w:rPr>
        <w:rFonts w:hint="eastAsia"/>
        <w:sz w:val="28"/>
        <w:szCs w:val="28"/>
      </w:rPr>
      <w:t>—</w:t>
    </w:r>
    <w:r w:rsidR="003A596A" w:rsidRPr="00CA0A0C">
      <w:rPr>
        <w:sz w:val="28"/>
        <w:szCs w:val="28"/>
      </w:rPr>
      <w:fldChar w:fldCharType="begin"/>
    </w:r>
    <w:r w:rsidRPr="00CA0A0C">
      <w:rPr>
        <w:sz w:val="28"/>
        <w:szCs w:val="28"/>
      </w:rPr>
      <w:instrText>PAGE   \* MERGEFORMAT</w:instrText>
    </w:r>
    <w:r w:rsidR="003A596A" w:rsidRPr="00CA0A0C">
      <w:rPr>
        <w:sz w:val="28"/>
        <w:szCs w:val="28"/>
      </w:rPr>
      <w:fldChar w:fldCharType="separate"/>
    </w:r>
    <w:r w:rsidR="00252827" w:rsidRPr="00252827">
      <w:rPr>
        <w:noProof/>
        <w:sz w:val="28"/>
        <w:szCs w:val="28"/>
        <w:lang w:val="zh-CN"/>
      </w:rPr>
      <w:t>2</w:t>
    </w:r>
    <w:r w:rsidR="003A596A" w:rsidRPr="00CA0A0C">
      <w:rPr>
        <w:sz w:val="28"/>
        <w:szCs w:val="28"/>
      </w:rPr>
      <w:fldChar w:fldCharType="end"/>
    </w:r>
    <w:r w:rsidRPr="00CA0A0C">
      <w:rPr>
        <w:rFonts w:hint="eastAsia"/>
        <w:sz w:val="28"/>
        <w:szCs w:val="28"/>
      </w:rPr>
      <w:t>—</w:t>
    </w:r>
    <w:r w:rsidRPr="00CA0A0C">
      <w:rPr>
        <w:rFonts w:hint="eastAsia"/>
        <w:color w:val="FFFFFF"/>
        <w:sz w:val="28"/>
        <w:szCs w:val="28"/>
      </w:rPr>
      <w:t>—</w:t>
    </w:r>
  </w:p>
  <w:p w:rsidR="00D22909" w:rsidRDefault="00D2290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A60" w:rsidRDefault="00EB5A60" w:rsidP="00D22909">
      <w:r>
        <w:separator/>
      </w:r>
    </w:p>
  </w:footnote>
  <w:footnote w:type="continuationSeparator" w:id="1">
    <w:p w:rsidR="00EB5A60" w:rsidRDefault="00EB5A60" w:rsidP="00D229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6E6B4A0"/>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nsid w:val="02CD14DF"/>
    <w:multiLevelType w:val="hybridMultilevel"/>
    <w:tmpl w:val="118C9DF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BEB6D0C"/>
    <w:multiLevelType w:val="hybridMultilevel"/>
    <w:tmpl w:val="6A6E6D76"/>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1D2B422B"/>
    <w:multiLevelType w:val="hybridMultilevel"/>
    <w:tmpl w:val="C2C6D07A"/>
    <w:lvl w:ilvl="0" w:tplc="C344AE20">
      <w:start w:val="1"/>
      <w:numFmt w:val="chineseCountingThousand"/>
      <w:lvlText w:val="第%1条"/>
      <w:lvlJc w:val="left"/>
      <w:pPr>
        <w:ind w:left="420" w:hanging="420"/>
      </w:pPr>
      <w:rPr>
        <w:rFonts w:eastAsia="黑体" w:hint="eastAsia"/>
        <w:color w:val="auto"/>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D394FF1"/>
    <w:multiLevelType w:val="hybridMultilevel"/>
    <w:tmpl w:val="3DDEBE74"/>
    <w:lvl w:ilvl="0" w:tplc="F1FE5E90">
      <w:start w:val="16"/>
      <w:numFmt w:val="chineseCountingThousand"/>
      <w:suff w:val="space"/>
      <w:lvlText w:val="第%1条"/>
      <w:lvlJc w:val="left"/>
      <w:pPr>
        <w:ind w:left="710" w:firstLine="1134"/>
      </w:pPr>
      <w:rPr>
        <w:rFonts w:eastAsia="黑体"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FB9263A"/>
    <w:multiLevelType w:val="hybridMultilevel"/>
    <w:tmpl w:val="AFFAB5C0"/>
    <w:lvl w:ilvl="0" w:tplc="17A0DE16">
      <w:start w:val="1"/>
      <w:numFmt w:val="chineseCountingThousand"/>
      <w:suff w:val="space"/>
      <w:lvlText w:val="第%1条"/>
      <w:lvlJc w:val="left"/>
      <w:pPr>
        <w:ind w:left="0" w:firstLine="1134"/>
      </w:pPr>
      <w:rPr>
        <w:rFonts w:eastAsia="黑体" w:hint="eastAsia"/>
        <w:color w:val="auto"/>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28A3F9F"/>
    <w:multiLevelType w:val="hybridMultilevel"/>
    <w:tmpl w:val="F5847D9C"/>
    <w:lvl w:ilvl="0" w:tplc="0E9CBC1E">
      <w:start w:val="1"/>
      <w:numFmt w:val="chineseCountingThousand"/>
      <w:lvlText w:val="第%1条"/>
      <w:lvlJc w:val="left"/>
      <w:pPr>
        <w:ind w:left="1060" w:hanging="420"/>
      </w:pPr>
      <w:rPr>
        <w:rFonts w:eastAsia="黑体"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376313CF"/>
    <w:multiLevelType w:val="hybridMultilevel"/>
    <w:tmpl w:val="6360F8A0"/>
    <w:lvl w:ilvl="0" w:tplc="17A0DE16">
      <w:start w:val="1"/>
      <w:numFmt w:val="chineseCountingThousand"/>
      <w:lvlText w:val="第%1条"/>
      <w:lvlJc w:val="left"/>
      <w:pPr>
        <w:ind w:left="1060" w:hanging="420"/>
      </w:pPr>
      <w:rPr>
        <w:rFonts w:eastAsia="黑体" w:hint="eastAsia"/>
        <w:color w:val="auto"/>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37806299"/>
    <w:multiLevelType w:val="hybridMultilevel"/>
    <w:tmpl w:val="A00C6C76"/>
    <w:lvl w:ilvl="0" w:tplc="0E9CBC1E">
      <w:start w:val="1"/>
      <w:numFmt w:val="chineseCountingThousand"/>
      <w:lvlText w:val="第%1条"/>
      <w:lvlJc w:val="left"/>
      <w:pPr>
        <w:ind w:left="1065" w:hanging="420"/>
      </w:pPr>
      <w:rPr>
        <w:rFonts w:eastAsia="黑体" w:hint="eastAsia"/>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9">
    <w:nsid w:val="3A905D19"/>
    <w:multiLevelType w:val="hybridMultilevel"/>
    <w:tmpl w:val="A03ED8EE"/>
    <w:lvl w:ilvl="0" w:tplc="C344AE20">
      <w:start w:val="1"/>
      <w:numFmt w:val="chineseCountingThousand"/>
      <w:lvlText w:val="第%1条"/>
      <w:lvlJc w:val="left"/>
      <w:pPr>
        <w:ind w:left="420" w:hanging="420"/>
      </w:pPr>
      <w:rPr>
        <w:rFonts w:eastAsia="黑体" w:hint="eastAsia"/>
        <w:color w:val="auto"/>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B3408AA"/>
    <w:multiLevelType w:val="hybridMultilevel"/>
    <w:tmpl w:val="72222152"/>
    <w:lvl w:ilvl="0" w:tplc="0B9CE276">
      <w:start w:val="1"/>
      <w:numFmt w:val="japaneseCounting"/>
      <w:lvlText w:val="（%1）"/>
      <w:lvlJc w:val="left"/>
      <w:pPr>
        <w:tabs>
          <w:tab w:val="num" w:pos="1080"/>
        </w:tabs>
        <w:ind w:left="1080" w:hanging="72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1">
    <w:nsid w:val="3EF34270"/>
    <w:multiLevelType w:val="hybridMultilevel"/>
    <w:tmpl w:val="118C9DF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44AF3521"/>
    <w:multiLevelType w:val="hybridMultilevel"/>
    <w:tmpl w:val="FDBA908A"/>
    <w:lvl w:ilvl="0" w:tplc="0E9CBC1E">
      <w:start w:val="1"/>
      <w:numFmt w:val="chineseCountingThousand"/>
      <w:lvlText w:val="第%1条"/>
      <w:lvlJc w:val="left"/>
      <w:pPr>
        <w:ind w:left="1060" w:hanging="420"/>
      </w:pPr>
      <w:rPr>
        <w:rFonts w:eastAsia="黑体"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nsid w:val="4986654A"/>
    <w:multiLevelType w:val="hybridMultilevel"/>
    <w:tmpl w:val="D77088B0"/>
    <w:lvl w:ilvl="0" w:tplc="979E0DCE">
      <w:start w:val="1"/>
      <w:numFmt w:val="decimal"/>
      <w:lvlText w:val="%1."/>
      <w:lvlJc w:val="left"/>
      <w:pPr>
        <w:ind w:left="770" w:hanging="45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14">
    <w:nsid w:val="4AB25543"/>
    <w:multiLevelType w:val="hybridMultilevel"/>
    <w:tmpl w:val="7A62A14C"/>
    <w:lvl w:ilvl="0" w:tplc="0E9CBC1E">
      <w:start w:val="1"/>
      <w:numFmt w:val="chineseCountingThousand"/>
      <w:lvlText w:val="第%1条"/>
      <w:lvlJc w:val="left"/>
      <w:pPr>
        <w:ind w:left="1060" w:hanging="420"/>
      </w:pPr>
      <w:rPr>
        <w:rFonts w:eastAsia="黑体"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nsid w:val="4B7A43CD"/>
    <w:multiLevelType w:val="hybridMultilevel"/>
    <w:tmpl w:val="BB2046EC"/>
    <w:lvl w:ilvl="0" w:tplc="0E9CBC1E">
      <w:start w:val="1"/>
      <w:numFmt w:val="chineseCountingThousand"/>
      <w:lvlText w:val="第%1条"/>
      <w:lvlJc w:val="left"/>
      <w:pPr>
        <w:ind w:left="1060" w:hanging="420"/>
      </w:pPr>
      <w:rPr>
        <w:rFonts w:eastAsia="黑体"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nsid w:val="4C7B42BC"/>
    <w:multiLevelType w:val="hybridMultilevel"/>
    <w:tmpl w:val="D09443E2"/>
    <w:lvl w:ilvl="0" w:tplc="CC6830F6">
      <w:start w:val="1"/>
      <w:numFmt w:val="japaneseCounting"/>
      <w:lvlText w:val="第%1条"/>
      <w:lvlJc w:val="left"/>
      <w:pPr>
        <w:ind w:left="2440" w:hanging="1800"/>
      </w:pPr>
      <w:rPr>
        <w:rFonts w:ascii="黑体" w:eastAsia="黑体" w:hAnsi="黑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7">
    <w:nsid w:val="58DE103E"/>
    <w:multiLevelType w:val="hybridMultilevel"/>
    <w:tmpl w:val="B0D0C5C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92E003E"/>
    <w:multiLevelType w:val="hybridMultilevel"/>
    <w:tmpl w:val="ECF069B2"/>
    <w:lvl w:ilvl="0" w:tplc="0E9CBC1E">
      <w:start w:val="1"/>
      <w:numFmt w:val="chineseCountingThousand"/>
      <w:lvlText w:val="第%1条"/>
      <w:lvlJc w:val="left"/>
      <w:pPr>
        <w:ind w:left="1060" w:hanging="420"/>
      </w:pPr>
      <w:rPr>
        <w:rFonts w:eastAsia="黑体"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9">
    <w:nsid w:val="5C6139A4"/>
    <w:multiLevelType w:val="hybridMultilevel"/>
    <w:tmpl w:val="078E489C"/>
    <w:lvl w:ilvl="0" w:tplc="0E9CBC1E">
      <w:start w:val="1"/>
      <w:numFmt w:val="chineseCountingThousand"/>
      <w:lvlText w:val="第%1条"/>
      <w:lvlJc w:val="left"/>
      <w:pPr>
        <w:ind w:left="1065" w:hanging="420"/>
      </w:pPr>
      <w:rPr>
        <w:rFonts w:eastAsia="黑体" w:hint="eastAsia"/>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0">
    <w:nsid w:val="5EF94C38"/>
    <w:multiLevelType w:val="hybridMultilevel"/>
    <w:tmpl w:val="7FF4547E"/>
    <w:lvl w:ilvl="0" w:tplc="4CFCDF64">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1">
    <w:nsid w:val="66C67D57"/>
    <w:multiLevelType w:val="hybridMultilevel"/>
    <w:tmpl w:val="A3E8886C"/>
    <w:lvl w:ilvl="0" w:tplc="0CC43C4C">
      <w:start w:val="1"/>
      <w:numFmt w:val="decimal"/>
      <w:lvlText w:val="%1."/>
      <w:lvlJc w:val="left"/>
      <w:pPr>
        <w:ind w:left="405" w:hanging="405"/>
      </w:pPr>
      <w:rPr>
        <w:rFonts w:ascii="方正仿宋简体" w:eastAsia="方正仿宋简体" w:hint="default"/>
        <w:color w:val="auto"/>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85066C6"/>
    <w:multiLevelType w:val="hybridMultilevel"/>
    <w:tmpl w:val="235E2FCE"/>
    <w:lvl w:ilvl="0" w:tplc="5470C6B6">
      <w:start w:val="1"/>
      <w:numFmt w:val="chineseCountingThousand"/>
      <w:suff w:val="space"/>
      <w:lvlText w:val="第%1条"/>
      <w:lvlJc w:val="left"/>
      <w:pPr>
        <w:ind w:left="426" w:firstLine="1134"/>
      </w:pPr>
      <w:rPr>
        <w:rFonts w:eastAsia="黑体" w:hint="eastAsia"/>
        <w:color w:val="auto"/>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0"/>
  </w:num>
  <w:num w:numId="2">
    <w:abstractNumId w:val="21"/>
  </w:num>
  <w:num w:numId="3">
    <w:abstractNumId w:val="2"/>
  </w:num>
  <w:num w:numId="4">
    <w:abstractNumId w:val="17"/>
  </w:num>
  <w:num w:numId="5">
    <w:abstractNumId w:val="13"/>
  </w:num>
  <w:num w:numId="6">
    <w:abstractNumId w:val="0"/>
  </w:num>
  <w:num w:numId="7">
    <w:abstractNumId w:val="11"/>
  </w:num>
  <w:num w:numId="8">
    <w:abstractNumId w:val="1"/>
  </w:num>
  <w:num w:numId="9">
    <w:abstractNumId w:val="10"/>
  </w:num>
  <w:num w:numId="10">
    <w:abstractNumId w:val="22"/>
  </w:num>
  <w:num w:numId="11">
    <w:abstractNumId w:val="16"/>
  </w:num>
  <w:num w:numId="12">
    <w:abstractNumId w:val="8"/>
  </w:num>
  <w:num w:numId="13">
    <w:abstractNumId w:val="14"/>
  </w:num>
  <w:num w:numId="14">
    <w:abstractNumId w:val="15"/>
  </w:num>
  <w:num w:numId="15">
    <w:abstractNumId w:val="6"/>
  </w:num>
  <w:num w:numId="16">
    <w:abstractNumId w:val="18"/>
  </w:num>
  <w:num w:numId="17">
    <w:abstractNumId w:val="19"/>
  </w:num>
  <w:num w:numId="18">
    <w:abstractNumId w:val="12"/>
  </w:num>
  <w:num w:numId="19">
    <w:abstractNumId w:val="9"/>
  </w:num>
  <w:num w:numId="20">
    <w:abstractNumId w:val="3"/>
  </w:num>
  <w:num w:numId="21">
    <w:abstractNumId w:val="5"/>
  </w:num>
  <w:num w:numId="22">
    <w:abstractNumId w:val="7"/>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01"/>
  <w:drawingGridVerticalSpacing w:val="287"/>
  <w:displayHorizontalDrawingGridEvery w:val="0"/>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0311"/>
    <w:rsid w:val="002317D5"/>
    <w:rsid w:val="00252827"/>
    <w:rsid w:val="003A596A"/>
    <w:rsid w:val="00450311"/>
    <w:rsid w:val="007976BB"/>
    <w:rsid w:val="00D22909"/>
    <w:rsid w:val="00EB5A60"/>
    <w:rsid w:val="00F05BC8"/>
    <w:rsid w:val="00F444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2909"/>
    <w:pPr>
      <w:widowControl w:val="0"/>
      <w:jc w:val="both"/>
    </w:pPr>
    <w:rPr>
      <w:rFonts w:ascii="Times New Roman" w:eastAsia="宋体" w:hAnsi="Times New Roman" w:cs="Times New Roman"/>
      <w:szCs w:val="24"/>
    </w:rPr>
  </w:style>
  <w:style w:type="paragraph" w:styleId="3">
    <w:name w:val="heading 3"/>
    <w:basedOn w:val="a0"/>
    <w:next w:val="a0"/>
    <w:link w:val="3Char"/>
    <w:uiPriority w:val="9"/>
    <w:unhideWhenUsed/>
    <w:qFormat/>
    <w:rsid w:val="00D22909"/>
    <w:pPr>
      <w:keepNext/>
      <w:keepLines/>
      <w:spacing w:before="260" w:after="260" w:line="416" w:lineRule="auto"/>
      <w:outlineLvl w:val="2"/>
    </w:pPr>
    <w:rPr>
      <w:rFonts w:ascii="Calibri" w:hAnsi="Calibr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D229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D22909"/>
    <w:rPr>
      <w:sz w:val="18"/>
      <w:szCs w:val="18"/>
    </w:rPr>
  </w:style>
  <w:style w:type="paragraph" w:styleId="a5">
    <w:name w:val="footer"/>
    <w:basedOn w:val="a0"/>
    <w:link w:val="Char0"/>
    <w:uiPriority w:val="99"/>
    <w:unhideWhenUsed/>
    <w:rsid w:val="00D22909"/>
    <w:pPr>
      <w:tabs>
        <w:tab w:val="center" w:pos="4153"/>
        <w:tab w:val="right" w:pos="8306"/>
      </w:tabs>
      <w:snapToGrid w:val="0"/>
      <w:jc w:val="left"/>
    </w:pPr>
    <w:rPr>
      <w:sz w:val="18"/>
      <w:szCs w:val="18"/>
    </w:rPr>
  </w:style>
  <w:style w:type="character" w:customStyle="1" w:styleId="Char0">
    <w:name w:val="页脚 Char"/>
    <w:basedOn w:val="a1"/>
    <w:link w:val="a5"/>
    <w:uiPriority w:val="99"/>
    <w:rsid w:val="00D22909"/>
    <w:rPr>
      <w:sz w:val="18"/>
      <w:szCs w:val="18"/>
    </w:rPr>
  </w:style>
  <w:style w:type="character" w:customStyle="1" w:styleId="3Char">
    <w:name w:val="标题 3 Char"/>
    <w:basedOn w:val="a1"/>
    <w:link w:val="3"/>
    <w:uiPriority w:val="9"/>
    <w:rsid w:val="00D22909"/>
    <w:rPr>
      <w:rFonts w:ascii="Calibri" w:eastAsia="宋体" w:hAnsi="Calibri" w:cs="Times New Roman"/>
      <w:b/>
      <w:bCs/>
      <w:sz w:val="32"/>
      <w:szCs w:val="32"/>
    </w:rPr>
  </w:style>
  <w:style w:type="character" w:styleId="a6">
    <w:name w:val="page number"/>
    <w:basedOn w:val="a1"/>
    <w:rsid w:val="00D22909"/>
  </w:style>
  <w:style w:type="paragraph" w:styleId="a7">
    <w:name w:val="Document Map"/>
    <w:basedOn w:val="a0"/>
    <w:link w:val="Char1"/>
    <w:uiPriority w:val="99"/>
    <w:rsid w:val="00D22909"/>
    <w:pPr>
      <w:shd w:val="clear" w:color="auto" w:fill="000080"/>
    </w:pPr>
  </w:style>
  <w:style w:type="character" w:customStyle="1" w:styleId="Char1">
    <w:name w:val="文档结构图 Char"/>
    <w:basedOn w:val="a1"/>
    <w:link w:val="a7"/>
    <w:uiPriority w:val="99"/>
    <w:rsid w:val="00D22909"/>
    <w:rPr>
      <w:rFonts w:ascii="Times New Roman" w:eastAsia="宋体" w:hAnsi="Times New Roman" w:cs="Times New Roman"/>
      <w:szCs w:val="24"/>
      <w:shd w:val="clear" w:color="auto" w:fill="000080"/>
    </w:rPr>
  </w:style>
  <w:style w:type="paragraph" w:styleId="a8">
    <w:name w:val="Balloon Text"/>
    <w:basedOn w:val="a0"/>
    <w:link w:val="Char2"/>
    <w:uiPriority w:val="99"/>
    <w:rsid w:val="00D22909"/>
    <w:rPr>
      <w:sz w:val="18"/>
      <w:szCs w:val="18"/>
    </w:rPr>
  </w:style>
  <w:style w:type="character" w:customStyle="1" w:styleId="Char2">
    <w:name w:val="批注框文本 Char"/>
    <w:basedOn w:val="a1"/>
    <w:link w:val="a8"/>
    <w:uiPriority w:val="99"/>
    <w:rsid w:val="00D22909"/>
    <w:rPr>
      <w:rFonts w:ascii="Times New Roman" w:eastAsia="宋体" w:hAnsi="Times New Roman" w:cs="Times New Roman"/>
      <w:sz w:val="18"/>
      <w:szCs w:val="18"/>
    </w:rPr>
  </w:style>
  <w:style w:type="numbering" w:customStyle="1" w:styleId="1">
    <w:name w:val="无列表1"/>
    <w:next w:val="a3"/>
    <w:uiPriority w:val="99"/>
    <w:semiHidden/>
    <w:unhideWhenUsed/>
    <w:rsid w:val="00D22909"/>
  </w:style>
  <w:style w:type="table" w:styleId="a9">
    <w:name w:val="Table Grid"/>
    <w:basedOn w:val="a2"/>
    <w:uiPriority w:val="59"/>
    <w:rsid w:val="00D22909"/>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ate"/>
    <w:basedOn w:val="a0"/>
    <w:next w:val="a0"/>
    <w:link w:val="Char3"/>
    <w:uiPriority w:val="99"/>
    <w:rsid w:val="00D22909"/>
    <w:pPr>
      <w:ind w:leftChars="2500" w:left="100"/>
    </w:pPr>
  </w:style>
  <w:style w:type="character" w:customStyle="1" w:styleId="Char3">
    <w:name w:val="日期 Char"/>
    <w:basedOn w:val="a1"/>
    <w:link w:val="aa"/>
    <w:uiPriority w:val="99"/>
    <w:rsid w:val="00D22909"/>
    <w:rPr>
      <w:rFonts w:ascii="Times New Roman" w:eastAsia="宋体" w:hAnsi="Times New Roman" w:cs="Times New Roman"/>
      <w:szCs w:val="24"/>
    </w:rPr>
  </w:style>
  <w:style w:type="paragraph" w:styleId="ab">
    <w:name w:val="List Paragraph"/>
    <w:basedOn w:val="a0"/>
    <w:uiPriority w:val="34"/>
    <w:qFormat/>
    <w:rsid w:val="00D22909"/>
    <w:pPr>
      <w:spacing w:line="480" w:lineRule="auto"/>
      <w:ind w:firstLineChars="200" w:firstLine="420"/>
    </w:pPr>
    <w:rPr>
      <w:rFonts w:ascii="Calibri" w:hAnsi="Calibri" w:cs="黑体"/>
      <w:szCs w:val="22"/>
    </w:rPr>
  </w:style>
  <w:style w:type="paragraph" w:customStyle="1" w:styleId="Char4">
    <w:name w:val="Char"/>
    <w:basedOn w:val="a0"/>
    <w:rsid w:val="00D22909"/>
    <w:pPr>
      <w:spacing w:line="360" w:lineRule="auto"/>
    </w:pPr>
    <w:rPr>
      <w:szCs w:val="20"/>
    </w:rPr>
  </w:style>
  <w:style w:type="paragraph" w:customStyle="1" w:styleId="Default">
    <w:name w:val="Default"/>
    <w:rsid w:val="00D22909"/>
    <w:pPr>
      <w:widowControl w:val="0"/>
      <w:autoSpaceDE w:val="0"/>
      <w:autoSpaceDN w:val="0"/>
      <w:adjustRightInd w:val="0"/>
    </w:pPr>
    <w:rPr>
      <w:rFonts w:ascii="黑体" w:eastAsia="黑体" w:hAnsi="Calibri" w:cs="黑体"/>
      <w:color w:val="000000"/>
      <w:kern w:val="0"/>
      <w:sz w:val="24"/>
      <w:szCs w:val="24"/>
    </w:rPr>
  </w:style>
  <w:style w:type="paragraph" w:styleId="ac">
    <w:name w:val="Normal (Web)"/>
    <w:basedOn w:val="a0"/>
    <w:uiPriority w:val="99"/>
    <w:rsid w:val="00D22909"/>
    <w:pPr>
      <w:widowControl/>
      <w:spacing w:before="100" w:beforeAutospacing="1" w:after="100" w:afterAutospacing="1"/>
      <w:jc w:val="left"/>
    </w:pPr>
    <w:rPr>
      <w:rFonts w:ascii="Arial Unicode MS" w:eastAsia="Arial Unicode MS" w:hAnsi="Arial Unicode MS" w:cs="Arial Unicode MS"/>
      <w:kern w:val="0"/>
      <w:sz w:val="24"/>
    </w:rPr>
  </w:style>
  <w:style w:type="paragraph" w:styleId="a">
    <w:name w:val="List Bullet"/>
    <w:basedOn w:val="a0"/>
    <w:uiPriority w:val="99"/>
    <w:unhideWhenUsed/>
    <w:rsid w:val="00D22909"/>
    <w:pPr>
      <w:numPr>
        <w:numId w:val="6"/>
      </w:numPr>
      <w:tabs>
        <w:tab w:val="clear" w:pos="360"/>
      </w:tabs>
      <w:ind w:left="405" w:firstLineChars="0" w:hanging="405"/>
      <w:contextualSpacing/>
    </w:pPr>
    <w:rPr>
      <w:rFonts w:ascii="Calibri" w:hAnsi="Calibri"/>
      <w:szCs w:val="22"/>
    </w:rPr>
  </w:style>
  <w:style w:type="character" w:styleId="ad">
    <w:name w:val="annotation reference"/>
    <w:uiPriority w:val="99"/>
    <w:unhideWhenUsed/>
    <w:rsid w:val="00D22909"/>
    <w:rPr>
      <w:sz w:val="21"/>
      <w:szCs w:val="21"/>
    </w:rPr>
  </w:style>
  <w:style w:type="paragraph" w:styleId="ae">
    <w:name w:val="annotation text"/>
    <w:basedOn w:val="a0"/>
    <w:link w:val="Char5"/>
    <w:uiPriority w:val="99"/>
    <w:unhideWhenUsed/>
    <w:rsid w:val="00D22909"/>
    <w:pPr>
      <w:jc w:val="left"/>
    </w:pPr>
    <w:rPr>
      <w:rFonts w:ascii="Calibri" w:hAnsi="Calibri"/>
      <w:szCs w:val="22"/>
    </w:rPr>
  </w:style>
  <w:style w:type="character" w:customStyle="1" w:styleId="Char5">
    <w:name w:val="批注文字 Char"/>
    <w:basedOn w:val="a1"/>
    <w:link w:val="ae"/>
    <w:uiPriority w:val="99"/>
    <w:rsid w:val="00D22909"/>
    <w:rPr>
      <w:rFonts w:ascii="Calibri" w:eastAsia="宋体" w:hAnsi="Calibri" w:cs="Times New Roman"/>
    </w:rPr>
  </w:style>
  <w:style w:type="paragraph" w:styleId="af">
    <w:name w:val="annotation subject"/>
    <w:basedOn w:val="ae"/>
    <w:next w:val="ae"/>
    <w:link w:val="Char6"/>
    <w:uiPriority w:val="99"/>
    <w:unhideWhenUsed/>
    <w:rsid w:val="00D22909"/>
    <w:rPr>
      <w:b/>
      <w:bCs/>
    </w:rPr>
  </w:style>
  <w:style w:type="character" w:customStyle="1" w:styleId="Char6">
    <w:name w:val="批注主题 Char"/>
    <w:basedOn w:val="Char5"/>
    <w:link w:val="af"/>
    <w:uiPriority w:val="99"/>
    <w:rsid w:val="00D22909"/>
    <w:rPr>
      <w:rFonts w:ascii="Calibri" w:eastAsia="宋体" w:hAnsi="Calibri" w:cs="Times New Roman"/>
      <w:b/>
      <w:bCs/>
    </w:rPr>
  </w:style>
  <w:style w:type="paragraph" w:customStyle="1" w:styleId="CharCharCharChar">
    <w:name w:val="Char Char Char Char"/>
    <w:basedOn w:val="a0"/>
    <w:rsid w:val="00D22909"/>
    <w:pPr>
      <w:widowControl/>
      <w:spacing w:after="160" w:line="240" w:lineRule="exact"/>
      <w:jc w:val="left"/>
    </w:pPr>
    <w:rPr>
      <w:szCs w:val="20"/>
    </w:rPr>
  </w:style>
  <w:style w:type="paragraph" w:styleId="af0">
    <w:name w:val="Body Text"/>
    <w:basedOn w:val="a0"/>
    <w:link w:val="Char7"/>
    <w:rsid w:val="00D22909"/>
    <w:pPr>
      <w:spacing w:after="120"/>
    </w:pPr>
  </w:style>
  <w:style w:type="character" w:customStyle="1" w:styleId="Char7">
    <w:name w:val="正文文本 Char"/>
    <w:basedOn w:val="a1"/>
    <w:link w:val="af0"/>
    <w:rsid w:val="00D22909"/>
    <w:rPr>
      <w:rFonts w:ascii="Times New Roman" w:eastAsia="宋体" w:hAnsi="Times New Roman" w:cs="Times New Roman"/>
      <w:szCs w:val="24"/>
    </w:rPr>
  </w:style>
  <w:style w:type="character" w:customStyle="1" w:styleId="font51">
    <w:name w:val="font51"/>
    <w:qFormat/>
    <w:rsid w:val="00D22909"/>
    <w:rPr>
      <w:rFonts w:ascii="宋体" w:eastAsia="宋体" w:hAnsi="宋体" w:cs="宋体" w:hint="eastAsia"/>
      <w:color w:val="000000"/>
      <w:sz w:val="24"/>
      <w:szCs w:val="24"/>
      <w:u w:val="none"/>
    </w:rPr>
  </w:style>
  <w:style w:type="character" w:customStyle="1" w:styleId="font61">
    <w:name w:val="font61"/>
    <w:qFormat/>
    <w:rsid w:val="00D22909"/>
    <w:rPr>
      <w:rFonts w:ascii="仿宋" w:eastAsia="仿宋" w:hAnsi="仿宋" w:cs="仿宋" w:hint="eastAsia"/>
      <w:color w:val="000000"/>
      <w:sz w:val="24"/>
      <w:szCs w:val="24"/>
      <w:u w:val="none"/>
    </w:rPr>
  </w:style>
  <w:style w:type="character" w:customStyle="1" w:styleId="font81">
    <w:name w:val="font81"/>
    <w:qFormat/>
    <w:rsid w:val="00D22909"/>
    <w:rPr>
      <w:rFonts w:ascii="宋体" w:eastAsia="宋体" w:hAnsi="宋体" w:cs="宋体" w:hint="eastAsia"/>
      <w:color w:val="000000"/>
      <w:sz w:val="24"/>
      <w:szCs w:val="24"/>
      <w:u w:val="none"/>
    </w:rPr>
  </w:style>
  <w:style w:type="character" w:customStyle="1" w:styleId="font21">
    <w:name w:val="font21"/>
    <w:rsid w:val="00D22909"/>
    <w:rPr>
      <w:rFonts w:ascii="仿宋" w:eastAsia="仿宋" w:hAnsi="仿宋" w:cs="仿宋" w:hint="eastAsia"/>
      <w:color w:val="000000"/>
      <w:sz w:val="22"/>
      <w:szCs w:val="22"/>
      <w:u w:val="none"/>
    </w:rPr>
  </w:style>
  <w:style w:type="paragraph" w:styleId="af1">
    <w:name w:val="caption"/>
    <w:basedOn w:val="a0"/>
    <w:next w:val="a0"/>
    <w:uiPriority w:val="35"/>
    <w:unhideWhenUsed/>
    <w:qFormat/>
    <w:rsid w:val="00D22909"/>
    <w:rPr>
      <w:rFonts w:ascii="Cambria" w:eastAsia="黑体" w:hAnsi="Cambria"/>
      <w:sz w:val="20"/>
      <w:szCs w:val="20"/>
    </w:rPr>
  </w:style>
  <w:style w:type="character" w:styleId="af2">
    <w:name w:val="Hyperlink"/>
    <w:rsid w:val="00D229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2909"/>
    <w:pPr>
      <w:widowControl w:val="0"/>
      <w:jc w:val="both"/>
    </w:pPr>
    <w:rPr>
      <w:rFonts w:ascii="Times New Roman" w:eastAsia="宋体" w:hAnsi="Times New Roman" w:cs="Times New Roman"/>
      <w:szCs w:val="24"/>
    </w:rPr>
  </w:style>
  <w:style w:type="paragraph" w:styleId="3">
    <w:name w:val="heading 3"/>
    <w:basedOn w:val="a0"/>
    <w:next w:val="a0"/>
    <w:link w:val="3Char"/>
    <w:uiPriority w:val="9"/>
    <w:unhideWhenUsed/>
    <w:qFormat/>
    <w:rsid w:val="00D22909"/>
    <w:pPr>
      <w:keepNext/>
      <w:keepLines/>
      <w:spacing w:before="260" w:after="260" w:line="416" w:lineRule="auto"/>
      <w:outlineLvl w:val="2"/>
    </w:pPr>
    <w:rPr>
      <w:rFonts w:ascii="Calibri" w:hAnsi="Calibr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D229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D22909"/>
    <w:rPr>
      <w:sz w:val="18"/>
      <w:szCs w:val="18"/>
    </w:rPr>
  </w:style>
  <w:style w:type="paragraph" w:styleId="a5">
    <w:name w:val="footer"/>
    <w:basedOn w:val="a0"/>
    <w:link w:val="Char0"/>
    <w:uiPriority w:val="99"/>
    <w:unhideWhenUsed/>
    <w:rsid w:val="00D22909"/>
    <w:pPr>
      <w:tabs>
        <w:tab w:val="center" w:pos="4153"/>
        <w:tab w:val="right" w:pos="8306"/>
      </w:tabs>
      <w:snapToGrid w:val="0"/>
      <w:jc w:val="left"/>
    </w:pPr>
    <w:rPr>
      <w:sz w:val="18"/>
      <w:szCs w:val="18"/>
    </w:rPr>
  </w:style>
  <w:style w:type="character" w:customStyle="1" w:styleId="Char0">
    <w:name w:val="页脚 Char"/>
    <w:basedOn w:val="a1"/>
    <w:link w:val="a5"/>
    <w:uiPriority w:val="99"/>
    <w:rsid w:val="00D22909"/>
    <w:rPr>
      <w:sz w:val="18"/>
      <w:szCs w:val="18"/>
    </w:rPr>
  </w:style>
  <w:style w:type="character" w:customStyle="1" w:styleId="3Char">
    <w:name w:val="标题 3 Char"/>
    <w:basedOn w:val="a1"/>
    <w:link w:val="3"/>
    <w:uiPriority w:val="9"/>
    <w:rsid w:val="00D22909"/>
    <w:rPr>
      <w:rFonts w:ascii="Calibri" w:eastAsia="宋体" w:hAnsi="Calibri" w:cs="Times New Roman"/>
      <w:b/>
      <w:bCs/>
      <w:sz w:val="32"/>
      <w:szCs w:val="32"/>
    </w:rPr>
  </w:style>
  <w:style w:type="character" w:styleId="a6">
    <w:name w:val="page number"/>
    <w:basedOn w:val="a1"/>
    <w:rsid w:val="00D22909"/>
  </w:style>
  <w:style w:type="paragraph" w:styleId="a7">
    <w:name w:val="Document Map"/>
    <w:basedOn w:val="a0"/>
    <w:link w:val="Char1"/>
    <w:uiPriority w:val="99"/>
    <w:rsid w:val="00D22909"/>
    <w:pPr>
      <w:shd w:val="clear" w:color="auto" w:fill="000080"/>
    </w:pPr>
  </w:style>
  <w:style w:type="character" w:customStyle="1" w:styleId="Char1">
    <w:name w:val="文档结构图 Char"/>
    <w:basedOn w:val="a1"/>
    <w:link w:val="a7"/>
    <w:uiPriority w:val="99"/>
    <w:rsid w:val="00D22909"/>
    <w:rPr>
      <w:rFonts w:ascii="Times New Roman" w:eastAsia="宋体" w:hAnsi="Times New Roman" w:cs="Times New Roman"/>
      <w:szCs w:val="24"/>
      <w:shd w:val="clear" w:color="auto" w:fill="000080"/>
    </w:rPr>
  </w:style>
  <w:style w:type="paragraph" w:styleId="a8">
    <w:name w:val="Balloon Text"/>
    <w:basedOn w:val="a0"/>
    <w:link w:val="Char2"/>
    <w:uiPriority w:val="99"/>
    <w:rsid w:val="00D22909"/>
    <w:rPr>
      <w:sz w:val="18"/>
      <w:szCs w:val="18"/>
    </w:rPr>
  </w:style>
  <w:style w:type="character" w:customStyle="1" w:styleId="Char2">
    <w:name w:val="批注框文本 Char"/>
    <w:basedOn w:val="a1"/>
    <w:link w:val="a8"/>
    <w:uiPriority w:val="99"/>
    <w:rsid w:val="00D22909"/>
    <w:rPr>
      <w:rFonts w:ascii="Times New Roman" w:eastAsia="宋体" w:hAnsi="Times New Roman" w:cs="Times New Roman"/>
      <w:sz w:val="18"/>
      <w:szCs w:val="18"/>
    </w:rPr>
  </w:style>
  <w:style w:type="numbering" w:customStyle="1" w:styleId="1">
    <w:name w:val="无列表1"/>
    <w:next w:val="a3"/>
    <w:uiPriority w:val="99"/>
    <w:semiHidden/>
    <w:unhideWhenUsed/>
    <w:rsid w:val="00D22909"/>
  </w:style>
  <w:style w:type="table" w:styleId="a9">
    <w:name w:val="Table Grid"/>
    <w:basedOn w:val="a2"/>
    <w:uiPriority w:val="59"/>
    <w:rsid w:val="00D22909"/>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ate"/>
    <w:basedOn w:val="a0"/>
    <w:next w:val="a0"/>
    <w:link w:val="Char3"/>
    <w:uiPriority w:val="99"/>
    <w:rsid w:val="00D22909"/>
    <w:pPr>
      <w:ind w:leftChars="2500" w:left="100"/>
    </w:pPr>
  </w:style>
  <w:style w:type="character" w:customStyle="1" w:styleId="Char3">
    <w:name w:val="日期 Char"/>
    <w:basedOn w:val="a1"/>
    <w:link w:val="aa"/>
    <w:uiPriority w:val="99"/>
    <w:rsid w:val="00D22909"/>
    <w:rPr>
      <w:rFonts w:ascii="Times New Roman" w:eastAsia="宋体" w:hAnsi="Times New Roman" w:cs="Times New Roman"/>
      <w:szCs w:val="24"/>
    </w:rPr>
  </w:style>
  <w:style w:type="paragraph" w:styleId="ab">
    <w:name w:val="List Paragraph"/>
    <w:basedOn w:val="a0"/>
    <w:uiPriority w:val="34"/>
    <w:qFormat/>
    <w:rsid w:val="00D22909"/>
    <w:pPr>
      <w:spacing w:line="480" w:lineRule="auto"/>
      <w:ind w:firstLineChars="200" w:firstLine="420"/>
    </w:pPr>
    <w:rPr>
      <w:rFonts w:ascii="Calibri" w:hAnsi="Calibri" w:cs="黑体"/>
      <w:szCs w:val="22"/>
    </w:rPr>
  </w:style>
  <w:style w:type="paragraph" w:customStyle="1" w:styleId="Char4">
    <w:name w:val="Char"/>
    <w:basedOn w:val="a0"/>
    <w:rsid w:val="00D22909"/>
    <w:pPr>
      <w:spacing w:line="360" w:lineRule="auto"/>
    </w:pPr>
    <w:rPr>
      <w:szCs w:val="20"/>
    </w:rPr>
  </w:style>
  <w:style w:type="paragraph" w:customStyle="1" w:styleId="Default">
    <w:name w:val="Default"/>
    <w:rsid w:val="00D22909"/>
    <w:pPr>
      <w:widowControl w:val="0"/>
      <w:autoSpaceDE w:val="0"/>
      <w:autoSpaceDN w:val="0"/>
      <w:adjustRightInd w:val="0"/>
    </w:pPr>
    <w:rPr>
      <w:rFonts w:ascii="黑体" w:eastAsia="黑体" w:hAnsi="Calibri" w:cs="黑体"/>
      <w:color w:val="000000"/>
      <w:kern w:val="0"/>
      <w:sz w:val="24"/>
      <w:szCs w:val="24"/>
    </w:rPr>
  </w:style>
  <w:style w:type="paragraph" w:styleId="ac">
    <w:name w:val="Normal (Web)"/>
    <w:basedOn w:val="a0"/>
    <w:uiPriority w:val="99"/>
    <w:rsid w:val="00D22909"/>
    <w:pPr>
      <w:widowControl/>
      <w:spacing w:before="100" w:beforeAutospacing="1" w:after="100" w:afterAutospacing="1"/>
      <w:jc w:val="left"/>
    </w:pPr>
    <w:rPr>
      <w:rFonts w:ascii="Arial Unicode MS" w:eastAsia="Arial Unicode MS" w:hAnsi="Arial Unicode MS" w:cs="Arial Unicode MS"/>
      <w:kern w:val="0"/>
      <w:sz w:val="24"/>
    </w:rPr>
  </w:style>
  <w:style w:type="paragraph" w:styleId="a">
    <w:name w:val="List Bullet"/>
    <w:basedOn w:val="a0"/>
    <w:uiPriority w:val="99"/>
    <w:unhideWhenUsed/>
    <w:rsid w:val="00D22909"/>
    <w:pPr>
      <w:numPr>
        <w:numId w:val="6"/>
      </w:numPr>
      <w:tabs>
        <w:tab w:val="clear" w:pos="360"/>
      </w:tabs>
      <w:ind w:left="405" w:firstLineChars="0" w:hanging="405"/>
      <w:contextualSpacing/>
    </w:pPr>
    <w:rPr>
      <w:rFonts w:ascii="Calibri" w:hAnsi="Calibri"/>
      <w:szCs w:val="22"/>
    </w:rPr>
  </w:style>
  <w:style w:type="character" w:styleId="ad">
    <w:name w:val="annotation reference"/>
    <w:uiPriority w:val="99"/>
    <w:unhideWhenUsed/>
    <w:rsid w:val="00D22909"/>
    <w:rPr>
      <w:sz w:val="21"/>
      <w:szCs w:val="21"/>
    </w:rPr>
  </w:style>
  <w:style w:type="paragraph" w:styleId="ae">
    <w:name w:val="annotation text"/>
    <w:basedOn w:val="a0"/>
    <w:link w:val="Char5"/>
    <w:uiPriority w:val="99"/>
    <w:unhideWhenUsed/>
    <w:rsid w:val="00D22909"/>
    <w:pPr>
      <w:jc w:val="left"/>
    </w:pPr>
    <w:rPr>
      <w:rFonts w:ascii="Calibri" w:hAnsi="Calibri"/>
      <w:szCs w:val="22"/>
    </w:rPr>
  </w:style>
  <w:style w:type="character" w:customStyle="1" w:styleId="Char5">
    <w:name w:val="批注文字 Char"/>
    <w:basedOn w:val="a1"/>
    <w:link w:val="ae"/>
    <w:uiPriority w:val="99"/>
    <w:rsid w:val="00D22909"/>
    <w:rPr>
      <w:rFonts w:ascii="Calibri" w:eastAsia="宋体" w:hAnsi="Calibri" w:cs="Times New Roman"/>
    </w:rPr>
  </w:style>
  <w:style w:type="paragraph" w:styleId="af">
    <w:name w:val="annotation subject"/>
    <w:basedOn w:val="ae"/>
    <w:next w:val="ae"/>
    <w:link w:val="Char6"/>
    <w:uiPriority w:val="99"/>
    <w:unhideWhenUsed/>
    <w:rsid w:val="00D22909"/>
    <w:rPr>
      <w:b/>
      <w:bCs/>
    </w:rPr>
  </w:style>
  <w:style w:type="character" w:customStyle="1" w:styleId="Char6">
    <w:name w:val="批注主题 Char"/>
    <w:basedOn w:val="Char5"/>
    <w:link w:val="af"/>
    <w:uiPriority w:val="99"/>
    <w:rsid w:val="00D22909"/>
    <w:rPr>
      <w:rFonts w:ascii="Calibri" w:eastAsia="宋体" w:hAnsi="Calibri" w:cs="Times New Roman"/>
      <w:b/>
      <w:bCs/>
    </w:rPr>
  </w:style>
  <w:style w:type="paragraph" w:customStyle="1" w:styleId="CharCharCharChar">
    <w:name w:val="Char Char Char Char"/>
    <w:basedOn w:val="a0"/>
    <w:rsid w:val="00D22909"/>
    <w:pPr>
      <w:widowControl/>
      <w:spacing w:after="160" w:line="240" w:lineRule="exact"/>
      <w:jc w:val="left"/>
    </w:pPr>
    <w:rPr>
      <w:szCs w:val="20"/>
    </w:rPr>
  </w:style>
  <w:style w:type="paragraph" w:styleId="af0">
    <w:name w:val="Body Text"/>
    <w:basedOn w:val="a0"/>
    <w:link w:val="Char7"/>
    <w:rsid w:val="00D22909"/>
    <w:pPr>
      <w:spacing w:after="120"/>
    </w:pPr>
  </w:style>
  <w:style w:type="character" w:customStyle="1" w:styleId="Char7">
    <w:name w:val="正文文本 Char"/>
    <w:basedOn w:val="a1"/>
    <w:link w:val="af0"/>
    <w:rsid w:val="00D22909"/>
    <w:rPr>
      <w:rFonts w:ascii="Times New Roman" w:eastAsia="宋体" w:hAnsi="Times New Roman" w:cs="Times New Roman"/>
      <w:szCs w:val="24"/>
    </w:rPr>
  </w:style>
  <w:style w:type="character" w:customStyle="1" w:styleId="font51">
    <w:name w:val="font51"/>
    <w:qFormat/>
    <w:rsid w:val="00D22909"/>
    <w:rPr>
      <w:rFonts w:ascii="宋体" w:eastAsia="宋体" w:hAnsi="宋体" w:cs="宋体" w:hint="eastAsia"/>
      <w:color w:val="000000"/>
      <w:sz w:val="24"/>
      <w:szCs w:val="24"/>
      <w:u w:val="none"/>
    </w:rPr>
  </w:style>
  <w:style w:type="character" w:customStyle="1" w:styleId="font61">
    <w:name w:val="font61"/>
    <w:qFormat/>
    <w:rsid w:val="00D22909"/>
    <w:rPr>
      <w:rFonts w:ascii="仿宋" w:eastAsia="仿宋" w:hAnsi="仿宋" w:cs="仿宋" w:hint="eastAsia"/>
      <w:color w:val="000000"/>
      <w:sz w:val="24"/>
      <w:szCs w:val="24"/>
      <w:u w:val="none"/>
    </w:rPr>
  </w:style>
  <w:style w:type="character" w:customStyle="1" w:styleId="font81">
    <w:name w:val="font81"/>
    <w:qFormat/>
    <w:rsid w:val="00D22909"/>
    <w:rPr>
      <w:rFonts w:ascii="宋体" w:eastAsia="宋体" w:hAnsi="宋体" w:cs="宋体" w:hint="eastAsia"/>
      <w:color w:val="000000"/>
      <w:sz w:val="24"/>
      <w:szCs w:val="24"/>
      <w:u w:val="none"/>
    </w:rPr>
  </w:style>
  <w:style w:type="character" w:customStyle="1" w:styleId="font21">
    <w:name w:val="font21"/>
    <w:rsid w:val="00D22909"/>
    <w:rPr>
      <w:rFonts w:ascii="仿宋" w:eastAsia="仿宋" w:hAnsi="仿宋" w:cs="仿宋" w:hint="eastAsia"/>
      <w:color w:val="000000"/>
      <w:sz w:val="22"/>
      <w:szCs w:val="22"/>
      <w:u w:val="none"/>
    </w:rPr>
  </w:style>
  <w:style w:type="paragraph" w:styleId="af1">
    <w:name w:val="caption"/>
    <w:basedOn w:val="a0"/>
    <w:next w:val="a0"/>
    <w:uiPriority w:val="35"/>
    <w:unhideWhenUsed/>
    <w:qFormat/>
    <w:rsid w:val="00D22909"/>
    <w:rPr>
      <w:rFonts w:ascii="Cambria" w:eastAsia="黑体" w:hAnsi="Cambria"/>
      <w:sz w:val="20"/>
      <w:szCs w:val="20"/>
    </w:rPr>
  </w:style>
  <w:style w:type="character" w:styleId="af2">
    <w:name w:val="Hyperlink"/>
    <w:rsid w:val="00D22909"/>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Words>
  <Characters>458</Characters>
  <Application>Microsoft Office Word</Application>
  <DocSecurity>0</DocSecurity>
  <Lines>3</Lines>
  <Paragraphs>1</Paragraphs>
  <ScaleCrop>false</ScaleCrop>
  <Company>CFDA</Company>
  <LinksUpToDate>false</LinksUpToDate>
  <CharactersWithSpaces>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秦广玲</dc:creator>
  <cp:lastModifiedBy>wxl</cp:lastModifiedBy>
  <cp:revision>2</cp:revision>
  <dcterms:created xsi:type="dcterms:W3CDTF">2016-09-09T02:49:00Z</dcterms:created>
  <dcterms:modified xsi:type="dcterms:W3CDTF">2016-09-09T02:49:00Z</dcterms:modified>
</cp:coreProperties>
</file>