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8C" w:rsidRPr="00556AA0" w:rsidRDefault="00C1738C" w:rsidP="00C1738C">
      <w:pPr>
        <w:pStyle w:val="a3"/>
        <w:snapToGrid w:val="0"/>
        <w:ind w:firstLineChars="0" w:firstLine="0"/>
        <w:rPr>
          <w:rFonts w:ascii="黑体" w:eastAsia="黑体" w:hAnsi="黑体" w:cs="Times New Roman"/>
        </w:rPr>
      </w:pPr>
      <w:r w:rsidRPr="00556AA0">
        <w:rPr>
          <w:rFonts w:ascii="黑体" w:eastAsia="黑体" w:hAnsi="黑体" w:cs="黑体" w:hint="eastAsia"/>
        </w:rPr>
        <w:t>附件</w:t>
      </w:r>
    </w:p>
    <w:p w:rsidR="00C1738C" w:rsidRPr="00556AA0" w:rsidRDefault="00C1738C" w:rsidP="00C1738C">
      <w:pPr>
        <w:pStyle w:val="a3"/>
        <w:snapToGrid w:val="0"/>
        <w:ind w:firstLineChars="0" w:firstLine="0"/>
        <w:jc w:val="center"/>
        <w:rPr>
          <w:rFonts w:ascii="华文中宋" w:eastAsia="华文中宋" w:hAnsi="华文中宋" w:cs="Times New Roman"/>
        </w:rPr>
      </w:pPr>
      <w:bookmarkStart w:id="0" w:name="_GoBack"/>
      <w:r w:rsidRPr="00556AA0">
        <w:rPr>
          <w:rFonts w:ascii="华文中宋" w:eastAsia="华文中宋" w:hAnsi="华文中宋" w:cs="华文中宋" w:hint="eastAsia"/>
        </w:rPr>
        <w:t>标委会增补委员名单</w:t>
      </w:r>
    </w:p>
    <w:tbl>
      <w:tblPr>
        <w:tblW w:w="99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54"/>
        <w:gridCol w:w="1620"/>
        <w:gridCol w:w="3996"/>
        <w:gridCol w:w="2304"/>
      </w:tblGrid>
      <w:tr w:rsidR="00C1738C" w:rsidRPr="00DB72AB" w:rsidTr="00055B64">
        <w:trPr>
          <w:trHeight w:val="567"/>
        </w:trPr>
        <w:tc>
          <w:tcPr>
            <w:tcW w:w="851" w:type="dxa"/>
            <w:vAlign w:val="center"/>
          </w:tcPr>
          <w:bookmarkEnd w:id="0"/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标委会职务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职务职称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李鹭光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主任委员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中国石油天然气集团公司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总经理助理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教高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刘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红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副主任委员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国家能源局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石油天然气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司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副司长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李本亮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副秘书长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中国海洋石油总公司勘探部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副处长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教高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陈效红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中国石油天然气集团公司</w:t>
            </w:r>
          </w:p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质量与标准管理部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副处长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高工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谭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中国石油天然气股份有限公司</w:t>
            </w:r>
          </w:p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勘探与生产分公司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处长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高工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李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荣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中国石油川庆钻探</w:t>
            </w:r>
          </w:p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页岩气项目经理部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副总经理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高工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常宏岗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中国石油天然气股份有限公司</w:t>
            </w:r>
          </w:p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西南油气田分公司天然气研究院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院长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教高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杨莉娜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中国石油规划总院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技术总监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教高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闫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进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中国石油化工集团公司</w:t>
            </w:r>
          </w:p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安全监管局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副处长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高工</w:t>
            </w:r>
          </w:p>
        </w:tc>
      </w:tr>
      <w:tr w:rsidR="00C1738C" w:rsidRPr="00DB72AB" w:rsidTr="00055B64">
        <w:trPr>
          <w:trHeight w:val="680"/>
        </w:trPr>
        <w:tc>
          <w:tcPr>
            <w:tcW w:w="851" w:type="dxa"/>
            <w:vAlign w:val="center"/>
          </w:tcPr>
          <w:p w:rsidR="00C1738C" w:rsidRPr="00DB72AB" w:rsidRDefault="00C1738C" w:rsidP="00055B6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B72AB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郝会民</w:t>
            </w:r>
          </w:p>
        </w:tc>
        <w:tc>
          <w:tcPr>
            <w:tcW w:w="1620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委员</w:t>
            </w:r>
          </w:p>
        </w:tc>
        <w:tc>
          <w:tcPr>
            <w:tcW w:w="3996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中国石油集团东方地球物理</w:t>
            </w:r>
          </w:p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勘探有限责任公司</w:t>
            </w:r>
          </w:p>
        </w:tc>
        <w:tc>
          <w:tcPr>
            <w:tcW w:w="2304" w:type="dxa"/>
            <w:vAlign w:val="center"/>
          </w:tcPr>
          <w:p w:rsidR="00C1738C" w:rsidRPr="00DB72AB" w:rsidRDefault="00C1738C" w:rsidP="00055B64">
            <w:pPr>
              <w:pStyle w:val="a5"/>
              <w:spacing w:line="24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总工</w:t>
            </w:r>
            <w:r w:rsidRPr="00DB72A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B72AB">
              <w:rPr>
                <w:rFonts w:ascii="仿宋_GB2312" w:eastAsia="仿宋_GB2312" w:cs="仿宋_GB2312" w:hint="eastAsia"/>
                <w:sz w:val="24"/>
                <w:szCs w:val="24"/>
              </w:rPr>
              <w:t>教高</w:t>
            </w:r>
          </w:p>
        </w:tc>
      </w:tr>
    </w:tbl>
    <w:p w:rsidR="00C1738C" w:rsidRPr="006264E5" w:rsidRDefault="00C1738C" w:rsidP="00C1738C"/>
    <w:p w:rsidR="00E91F9E" w:rsidRDefault="00E91F9E"/>
    <w:sectPr w:rsidR="00E91F9E" w:rsidSect="00270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8C"/>
    <w:rsid w:val="00C1738C"/>
    <w:rsid w:val="00E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B72B7-E21B-4043-8685-028558E7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173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738C"/>
    <w:pPr>
      <w:adjustRightInd w:val="0"/>
      <w:spacing w:line="360" w:lineRule="auto"/>
      <w:ind w:firstLineChars="200" w:firstLine="640"/>
      <w:textAlignment w:val="baseline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a4">
    <w:name w:val="正文文本缩进 字符"/>
    <w:basedOn w:val="a0"/>
    <w:link w:val="a3"/>
    <w:uiPriority w:val="99"/>
    <w:rsid w:val="00C1738C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a5">
    <w:name w:val="表内文字"/>
    <w:basedOn w:val="a"/>
    <w:autoRedefine/>
    <w:uiPriority w:val="99"/>
    <w:rsid w:val="00C1738C"/>
    <w:pPr>
      <w:spacing w:line="360" w:lineRule="auto"/>
      <w:jc w:val="center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xhw_editor</dc:creator>
  <cp:keywords/>
  <dc:description/>
  <cp:lastModifiedBy>xhw_editor</cp:lastModifiedBy>
  <cp:revision>1</cp:revision>
  <dcterms:created xsi:type="dcterms:W3CDTF">2016-11-08T02:33:00Z</dcterms:created>
  <dcterms:modified xsi:type="dcterms:W3CDTF">2016-11-08T02:34:00Z</dcterms:modified>
</cp:coreProperties>
</file>