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5A2" w:rsidRDefault="001B45A2" w:rsidP="001B45A2">
      <w:pPr>
        <w:ind w:firstLineChars="202" w:firstLine="424"/>
        <w:rPr>
          <w:rFonts w:hint="eastAsia"/>
        </w:rPr>
      </w:pPr>
    </w:p>
    <w:p w:rsidR="001B45A2" w:rsidRDefault="001B45A2" w:rsidP="001B45A2">
      <w:pPr>
        <w:ind w:firstLineChars="202" w:firstLine="424"/>
        <w:rPr>
          <w:rFonts w:hint="eastAsia"/>
        </w:rPr>
      </w:pPr>
    </w:p>
    <w:p w:rsidR="001B45A2" w:rsidRPr="001B45A2" w:rsidRDefault="001B45A2" w:rsidP="001B45A2">
      <w:pPr>
        <w:jc w:val="center"/>
        <w:rPr>
          <w:rFonts w:ascii="华文中宋" w:eastAsia="华文中宋" w:hAnsi="华文中宋" w:hint="eastAsia"/>
          <w:sz w:val="36"/>
          <w:szCs w:val="36"/>
        </w:rPr>
      </w:pPr>
      <w:proofErr w:type="gramStart"/>
      <w:r w:rsidRPr="001B45A2">
        <w:rPr>
          <w:rFonts w:ascii="华文中宋" w:eastAsia="华文中宋" w:hAnsi="华文中宋" w:hint="eastAsia"/>
          <w:sz w:val="36"/>
          <w:szCs w:val="36"/>
        </w:rPr>
        <w:t>国家发改委</w:t>
      </w:r>
      <w:proofErr w:type="gramEnd"/>
      <w:r w:rsidRPr="001B45A2">
        <w:rPr>
          <w:rFonts w:ascii="华文中宋" w:eastAsia="华文中宋" w:hAnsi="华文中宋" w:hint="eastAsia"/>
          <w:sz w:val="36"/>
          <w:szCs w:val="36"/>
        </w:rPr>
        <w:t>12月份定时定主题新闻发布会实录</w:t>
      </w:r>
    </w:p>
    <w:p w:rsidR="001B45A2" w:rsidRDefault="001B45A2" w:rsidP="001B45A2">
      <w:pPr>
        <w:ind w:firstLineChars="202" w:firstLine="424"/>
        <w:rPr>
          <w:rFonts w:hint="eastAsia"/>
        </w:rPr>
      </w:pPr>
    </w:p>
    <w:p w:rsidR="001B45A2" w:rsidRPr="001B45A2" w:rsidRDefault="001B45A2" w:rsidP="001B45A2">
      <w:pPr>
        <w:ind w:firstLineChars="202" w:firstLine="606"/>
        <w:rPr>
          <w:rFonts w:hint="eastAsia"/>
          <w:sz w:val="30"/>
          <w:szCs w:val="30"/>
        </w:rPr>
      </w:pPr>
      <w:r w:rsidRPr="001B45A2">
        <w:rPr>
          <w:rFonts w:hint="eastAsia"/>
          <w:sz w:val="30"/>
          <w:szCs w:val="30"/>
        </w:rPr>
        <w:t>【赵辰昕】各位记者朋友，大家上午好。欢迎来参加</w:t>
      </w:r>
      <w:proofErr w:type="gramStart"/>
      <w:r w:rsidRPr="001B45A2">
        <w:rPr>
          <w:rFonts w:hint="eastAsia"/>
          <w:sz w:val="30"/>
          <w:szCs w:val="30"/>
        </w:rPr>
        <w:t>国家发改委</w:t>
      </w:r>
      <w:proofErr w:type="gramEnd"/>
      <w:r w:rsidRPr="001B45A2">
        <w:rPr>
          <w:rFonts w:hint="eastAsia"/>
          <w:sz w:val="30"/>
          <w:szCs w:val="30"/>
        </w:rPr>
        <w:t>每月定时定主题新闻发布会。今年以来，我国经济运行保持在合理区间，质量效益提升、经济结构继续优化，改革开放取得新突破，人民生活水平进一步提高，环境质量得到改善，应该说成绩来之不易。今天我重点向大家介绍</w:t>
      </w:r>
      <w:r w:rsidRPr="001B45A2">
        <w:rPr>
          <w:rFonts w:hint="eastAsia"/>
          <w:sz w:val="30"/>
          <w:szCs w:val="30"/>
        </w:rPr>
        <w:t>6</w:t>
      </w:r>
      <w:r w:rsidRPr="001B45A2">
        <w:rPr>
          <w:rFonts w:hint="eastAsia"/>
          <w:sz w:val="30"/>
          <w:szCs w:val="30"/>
        </w:rPr>
        <w:t>个方面的情况，分别是：电力、投资、价格运行情况，经济体制改革情况，区域协调协同发展情况，社会信用体系建设进展情况，“十三五”规划纲要实施年度监测评估情况，联合国气候变化马拉喀什会议有关情况。</w:t>
      </w:r>
    </w:p>
    <w:p w:rsidR="001B45A2" w:rsidRPr="001B45A2" w:rsidRDefault="001B45A2" w:rsidP="001B45A2">
      <w:pPr>
        <w:ind w:firstLineChars="202" w:firstLine="606"/>
        <w:rPr>
          <w:rFonts w:hint="eastAsia"/>
          <w:sz w:val="30"/>
          <w:szCs w:val="30"/>
        </w:rPr>
      </w:pPr>
      <w:r w:rsidRPr="001B45A2">
        <w:rPr>
          <w:rFonts w:hint="eastAsia"/>
          <w:sz w:val="30"/>
          <w:szCs w:val="30"/>
        </w:rPr>
        <w:t>第一方面，电力、投资、价格运行情况。关于电力运行。</w:t>
      </w:r>
      <w:r w:rsidRPr="001B45A2">
        <w:rPr>
          <w:rFonts w:hint="eastAsia"/>
          <w:sz w:val="30"/>
          <w:szCs w:val="30"/>
        </w:rPr>
        <w:t>1</w:t>
      </w:r>
      <w:r w:rsidRPr="001B45A2">
        <w:rPr>
          <w:rFonts w:hint="eastAsia"/>
          <w:sz w:val="30"/>
          <w:szCs w:val="30"/>
        </w:rPr>
        <w:t>—</w:t>
      </w:r>
      <w:r w:rsidRPr="001B45A2">
        <w:rPr>
          <w:rFonts w:hint="eastAsia"/>
          <w:sz w:val="30"/>
          <w:szCs w:val="30"/>
        </w:rPr>
        <w:t>11</w:t>
      </w:r>
      <w:r w:rsidRPr="001B45A2">
        <w:rPr>
          <w:rFonts w:hint="eastAsia"/>
          <w:sz w:val="30"/>
          <w:szCs w:val="30"/>
        </w:rPr>
        <w:t>月份，全国全社会用电量</w:t>
      </w:r>
      <w:r w:rsidRPr="001B45A2">
        <w:rPr>
          <w:rFonts w:hint="eastAsia"/>
          <w:sz w:val="30"/>
          <w:szCs w:val="30"/>
        </w:rPr>
        <w:t>53847</w:t>
      </w:r>
      <w:r w:rsidRPr="001B45A2">
        <w:rPr>
          <w:rFonts w:hint="eastAsia"/>
          <w:sz w:val="30"/>
          <w:szCs w:val="30"/>
        </w:rPr>
        <w:t>亿千瓦时，同比增长</w:t>
      </w:r>
      <w:r w:rsidRPr="001B45A2">
        <w:rPr>
          <w:rFonts w:hint="eastAsia"/>
          <w:sz w:val="30"/>
          <w:szCs w:val="30"/>
        </w:rPr>
        <w:t>4.96%</w:t>
      </w:r>
      <w:r w:rsidRPr="001B45A2">
        <w:rPr>
          <w:rFonts w:hint="eastAsia"/>
          <w:sz w:val="30"/>
          <w:szCs w:val="30"/>
        </w:rPr>
        <w:t>，增速较去年同期回升</w:t>
      </w:r>
      <w:r w:rsidRPr="001B45A2">
        <w:rPr>
          <w:rFonts w:hint="eastAsia"/>
          <w:sz w:val="30"/>
          <w:szCs w:val="30"/>
        </w:rPr>
        <w:t>4.24</w:t>
      </w:r>
      <w:r w:rsidRPr="001B45A2">
        <w:rPr>
          <w:rFonts w:hint="eastAsia"/>
          <w:sz w:val="30"/>
          <w:szCs w:val="30"/>
        </w:rPr>
        <w:t>个百分点。其中，第一、二、三产业和居民生活用电量同比分别增长</w:t>
      </w:r>
      <w:r w:rsidRPr="001B45A2">
        <w:rPr>
          <w:rFonts w:hint="eastAsia"/>
          <w:sz w:val="30"/>
          <w:szCs w:val="30"/>
        </w:rPr>
        <w:t>5.16%</w:t>
      </w:r>
      <w:r w:rsidRPr="001B45A2">
        <w:rPr>
          <w:rFonts w:hint="eastAsia"/>
          <w:sz w:val="30"/>
          <w:szCs w:val="30"/>
        </w:rPr>
        <w:t>、</w:t>
      </w:r>
      <w:r w:rsidRPr="001B45A2">
        <w:rPr>
          <w:rFonts w:hint="eastAsia"/>
          <w:sz w:val="30"/>
          <w:szCs w:val="30"/>
        </w:rPr>
        <w:t>2.62%</w:t>
      </w:r>
      <w:r w:rsidRPr="001B45A2">
        <w:rPr>
          <w:rFonts w:hint="eastAsia"/>
          <w:sz w:val="30"/>
          <w:szCs w:val="30"/>
        </w:rPr>
        <w:t>、</w:t>
      </w:r>
      <w:r w:rsidRPr="001B45A2">
        <w:rPr>
          <w:rFonts w:hint="eastAsia"/>
          <w:sz w:val="30"/>
          <w:szCs w:val="30"/>
        </w:rPr>
        <w:t>11.66%</w:t>
      </w:r>
      <w:r w:rsidRPr="001B45A2">
        <w:rPr>
          <w:rFonts w:hint="eastAsia"/>
          <w:sz w:val="30"/>
          <w:szCs w:val="30"/>
        </w:rPr>
        <w:t>和</w:t>
      </w:r>
      <w:r w:rsidRPr="001B45A2">
        <w:rPr>
          <w:rFonts w:hint="eastAsia"/>
          <w:sz w:val="30"/>
          <w:szCs w:val="30"/>
        </w:rPr>
        <w:t>11.43%</w:t>
      </w:r>
      <w:r w:rsidRPr="001B45A2">
        <w:rPr>
          <w:rFonts w:hint="eastAsia"/>
          <w:sz w:val="30"/>
          <w:szCs w:val="30"/>
        </w:rPr>
        <w:t>，增速同比分别回升</w:t>
      </w:r>
      <w:r w:rsidRPr="001B45A2">
        <w:rPr>
          <w:rFonts w:hint="eastAsia"/>
          <w:sz w:val="30"/>
          <w:szCs w:val="30"/>
        </w:rPr>
        <w:t>2.19</w:t>
      </w:r>
      <w:r w:rsidRPr="001B45A2">
        <w:rPr>
          <w:rFonts w:hint="eastAsia"/>
          <w:sz w:val="30"/>
          <w:szCs w:val="30"/>
        </w:rPr>
        <w:t>、</w:t>
      </w:r>
      <w:r w:rsidRPr="001B45A2">
        <w:rPr>
          <w:rFonts w:hint="eastAsia"/>
          <w:sz w:val="30"/>
          <w:szCs w:val="30"/>
        </w:rPr>
        <w:t>3.74</w:t>
      </w:r>
      <w:r w:rsidRPr="001B45A2">
        <w:rPr>
          <w:rFonts w:hint="eastAsia"/>
          <w:sz w:val="30"/>
          <w:szCs w:val="30"/>
        </w:rPr>
        <w:t>、</w:t>
      </w:r>
      <w:r w:rsidRPr="001B45A2">
        <w:rPr>
          <w:rFonts w:hint="eastAsia"/>
          <w:sz w:val="30"/>
          <w:szCs w:val="30"/>
        </w:rPr>
        <w:t>4.33</w:t>
      </w:r>
      <w:r w:rsidRPr="001B45A2">
        <w:rPr>
          <w:rFonts w:hint="eastAsia"/>
          <w:sz w:val="30"/>
          <w:szCs w:val="30"/>
        </w:rPr>
        <w:t>和</w:t>
      </w:r>
      <w:r w:rsidRPr="001B45A2">
        <w:rPr>
          <w:rFonts w:hint="eastAsia"/>
          <w:sz w:val="30"/>
          <w:szCs w:val="30"/>
        </w:rPr>
        <w:t>6.70</w:t>
      </w:r>
      <w:r w:rsidRPr="001B45A2">
        <w:rPr>
          <w:rFonts w:hint="eastAsia"/>
          <w:sz w:val="30"/>
          <w:szCs w:val="30"/>
        </w:rPr>
        <w:t>个百分点。</w:t>
      </w:r>
      <w:r w:rsidRPr="001B45A2">
        <w:rPr>
          <w:rFonts w:hint="eastAsia"/>
          <w:sz w:val="30"/>
          <w:szCs w:val="30"/>
        </w:rPr>
        <w:t>2016-12-13 09:29:38</w:t>
      </w:r>
    </w:p>
    <w:p w:rsidR="001B45A2" w:rsidRPr="001B45A2" w:rsidRDefault="001B45A2" w:rsidP="001B45A2">
      <w:pPr>
        <w:ind w:firstLineChars="202" w:firstLine="606"/>
        <w:rPr>
          <w:rFonts w:hint="eastAsia"/>
          <w:sz w:val="30"/>
          <w:szCs w:val="30"/>
        </w:rPr>
      </w:pPr>
      <w:r w:rsidRPr="001B45A2">
        <w:rPr>
          <w:rFonts w:hint="eastAsia"/>
          <w:sz w:val="30"/>
          <w:szCs w:val="30"/>
        </w:rPr>
        <w:t>【赵辰昕】从用电结构看，三产和居民生活用电对全社会用电增长的贡献率继续大于二产。</w:t>
      </w:r>
      <w:r w:rsidRPr="001B45A2">
        <w:rPr>
          <w:rFonts w:hint="eastAsia"/>
          <w:sz w:val="30"/>
          <w:szCs w:val="30"/>
        </w:rPr>
        <w:t>1</w:t>
      </w:r>
      <w:r w:rsidRPr="001B45A2">
        <w:rPr>
          <w:rFonts w:hint="eastAsia"/>
          <w:sz w:val="30"/>
          <w:szCs w:val="30"/>
        </w:rPr>
        <w:t>—</w:t>
      </w:r>
      <w:r w:rsidRPr="001B45A2">
        <w:rPr>
          <w:rFonts w:hint="eastAsia"/>
          <w:sz w:val="30"/>
          <w:szCs w:val="30"/>
        </w:rPr>
        <w:t>11</w:t>
      </w:r>
      <w:r w:rsidRPr="001B45A2">
        <w:rPr>
          <w:rFonts w:hint="eastAsia"/>
          <w:sz w:val="30"/>
          <w:szCs w:val="30"/>
        </w:rPr>
        <w:t>月份，三产和居民生活用电合计对全社会用电增长的影响度达到</w:t>
      </w:r>
      <w:r w:rsidRPr="001B45A2">
        <w:rPr>
          <w:rFonts w:hint="eastAsia"/>
          <w:sz w:val="30"/>
          <w:szCs w:val="30"/>
        </w:rPr>
        <w:t>42.52%</w:t>
      </w:r>
      <w:r w:rsidRPr="001B45A2">
        <w:rPr>
          <w:rFonts w:hint="eastAsia"/>
          <w:sz w:val="30"/>
          <w:szCs w:val="30"/>
        </w:rPr>
        <w:t>，高于二产的</w:t>
      </w:r>
      <w:r w:rsidRPr="001B45A2">
        <w:rPr>
          <w:rFonts w:hint="eastAsia"/>
          <w:sz w:val="30"/>
          <w:szCs w:val="30"/>
        </w:rPr>
        <w:t>38.23%</w:t>
      </w:r>
      <w:r w:rsidRPr="001B45A2">
        <w:rPr>
          <w:rFonts w:hint="eastAsia"/>
          <w:sz w:val="30"/>
          <w:szCs w:val="30"/>
        </w:rPr>
        <w:t>，用电结构继续优化。三产用电中，信息传输、计算机服务和软件业用电同比增长</w:t>
      </w:r>
      <w:r w:rsidRPr="001B45A2">
        <w:rPr>
          <w:rFonts w:hint="eastAsia"/>
          <w:sz w:val="30"/>
          <w:szCs w:val="30"/>
        </w:rPr>
        <w:t>15.38%</w:t>
      </w:r>
      <w:r w:rsidRPr="001B45A2">
        <w:rPr>
          <w:rFonts w:hint="eastAsia"/>
          <w:sz w:val="30"/>
          <w:szCs w:val="30"/>
        </w:rPr>
        <w:t>，商业、住宿和餐饮业用电同比增长</w:t>
      </w:r>
      <w:r w:rsidRPr="001B45A2">
        <w:rPr>
          <w:rFonts w:hint="eastAsia"/>
          <w:sz w:val="30"/>
          <w:szCs w:val="30"/>
        </w:rPr>
        <w:t>9.99%</w:t>
      </w:r>
      <w:r w:rsidRPr="001B45A2">
        <w:rPr>
          <w:rFonts w:hint="eastAsia"/>
          <w:sz w:val="30"/>
          <w:szCs w:val="30"/>
        </w:rPr>
        <w:t>，金融、房地产、商务及居民服务业用电同比增长</w:t>
      </w:r>
      <w:r w:rsidRPr="001B45A2">
        <w:rPr>
          <w:rFonts w:hint="eastAsia"/>
          <w:sz w:val="30"/>
          <w:szCs w:val="30"/>
        </w:rPr>
        <w:lastRenderedPageBreak/>
        <w:t>12.84%</w:t>
      </w:r>
      <w:r w:rsidRPr="001B45A2">
        <w:rPr>
          <w:rFonts w:hint="eastAsia"/>
          <w:sz w:val="30"/>
          <w:szCs w:val="30"/>
        </w:rPr>
        <w:t>。</w:t>
      </w:r>
    </w:p>
    <w:p w:rsidR="001B45A2" w:rsidRPr="001B45A2" w:rsidRDefault="001B45A2" w:rsidP="001B45A2">
      <w:pPr>
        <w:ind w:firstLineChars="202" w:firstLine="606"/>
        <w:rPr>
          <w:rFonts w:hint="eastAsia"/>
          <w:sz w:val="30"/>
          <w:szCs w:val="30"/>
        </w:rPr>
      </w:pPr>
      <w:r w:rsidRPr="001B45A2">
        <w:rPr>
          <w:rFonts w:hint="eastAsia"/>
          <w:sz w:val="30"/>
          <w:szCs w:val="30"/>
        </w:rPr>
        <w:t>从发电情况看，入冬以来，我委会同国家电网公司、南方电网公司优化电力运行方式，增加清洁能源发电比例，减少弃水</w:t>
      </w:r>
      <w:proofErr w:type="gramStart"/>
      <w:r w:rsidRPr="001B45A2">
        <w:rPr>
          <w:rFonts w:hint="eastAsia"/>
          <w:sz w:val="30"/>
          <w:szCs w:val="30"/>
        </w:rPr>
        <w:t>弃风弃光</w:t>
      </w:r>
      <w:proofErr w:type="gramEnd"/>
      <w:r w:rsidRPr="001B45A2">
        <w:rPr>
          <w:rFonts w:hint="eastAsia"/>
          <w:sz w:val="30"/>
          <w:szCs w:val="30"/>
        </w:rPr>
        <w:t>，水电发电量</w:t>
      </w:r>
      <w:r w:rsidRPr="001B45A2">
        <w:rPr>
          <w:rFonts w:hint="eastAsia"/>
          <w:sz w:val="30"/>
          <w:szCs w:val="30"/>
        </w:rPr>
        <w:t>11</w:t>
      </w:r>
      <w:r w:rsidRPr="001B45A2">
        <w:rPr>
          <w:rFonts w:hint="eastAsia"/>
          <w:sz w:val="30"/>
          <w:szCs w:val="30"/>
        </w:rPr>
        <w:t>月份同比增长</w:t>
      </w:r>
      <w:r w:rsidRPr="001B45A2">
        <w:rPr>
          <w:rFonts w:hint="eastAsia"/>
          <w:sz w:val="30"/>
          <w:szCs w:val="30"/>
        </w:rPr>
        <w:t>2.6%</w:t>
      </w:r>
      <w:r w:rsidRPr="001B45A2">
        <w:rPr>
          <w:rFonts w:hint="eastAsia"/>
          <w:sz w:val="30"/>
          <w:szCs w:val="30"/>
        </w:rPr>
        <w:t>，由连续</w:t>
      </w:r>
      <w:r w:rsidRPr="001B45A2">
        <w:rPr>
          <w:rFonts w:hint="eastAsia"/>
          <w:sz w:val="30"/>
          <w:szCs w:val="30"/>
        </w:rPr>
        <w:t>2</w:t>
      </w:r>
      <w:r w:rsidRPr="001B45A2">
        <w:rPr>
          <w:rFonts w:hint="eastAsia"/>
          <w:sz w:val="30"/>
          <w:szCs w:val="30"/>
        </w:rPr>
        <w:t>个月负增长转为正增长。初步统计，</w:t>
      </w:r>
      <w:r w:rsidRPr="001B45A2">
        <w:rPr>
          <w:rFonts w:hint="eastAsia"/>
          <w:sz w:val="30"/>
          <w:szCs w:val="30"/>
        </w:rPr>
        <w:t>1-11</w:t>
      </w:r>
      <w:r w:rsidRPr="001B45A2">
        <w:rPr>
          <w:rFonts w:hint="eastAsia"/>
          <w:sz w:val="30"/>
          <w:szCs w:val="30"/>
        </w:rPr>
        <w:t>月份全国水电、核电、风电发电量同比分别增长</w:t>
      </w:r>
      <w:r w:rsidRPr="001B45A2">
        <w:rPr>
          <w:rFonts w:hint="eastAsia"/>
          <w:sz w:val="30"/>
          <w:szCs w:val="30"/>
        </w:rPr>
        <w:t>6.94%</w:t>
      </w:r>
      <w:r w:rsidRPr="001B45A2">
        <w:rPr>
          <w:rFonts w:hint="eastAsia"/>
          <w:sz w:val="30"/>
          <w:szCs w:val="30"/>
        </w:rPr>
        <w:t>、</w:t>
      </w:r>
      <w:r w:rsidRPr="001B45A2">
        <w:rPr>
          <w:rFonts w:hint="eastAsia"/>
          <w:sz w:val="30"/>
          <w:szCs w:val="30"/>
        </w:rPr>
        <w:t>23.87%</w:t>
      </w:r>
      <w:r w:rsidRPr="001B45A2">
        <w:rPr>
          <w:rFonts w:hint="eastAsia"/>
          <w:sz w:val="30"/>
          <w:szCs w:val="30"/>
        </w:rPr>
        <w:t>和</w:t>
      </w:r>
      <w:r w:rsidRPr="001B45A2">
        <w:rPr>
          <w:rFonts w:hint="eastAsia"/>
          <w:sz w:val="30"/>
          <w:szCs w:val="30"/>
        </w:rPr>
        <w:t>30.30%</w:t>
      </w:r>
      <w:r w:rsidRPr="001B45A2">
        <w:rPr>
          <w:rFonts w:hint="eastAsia"/>
          <w:sz w:val="30"/>
          <w:szCs w:val="30"/>
        </w:rPr>
        <w:t>。</w:t>
      </w:r>
      <w:r w:rsidRPr="001B45A2">
        <w:rPr>
          <w:rFonts w:hint="eastAsia"/>
          <w:sz w:val="30"/>
          <w:szCs w:val="30"/>
        </w:rPr>
        <w:t>2016-12-13 09:33:58</w:t>
      </w:r>
    </w:p>
    <w:p w:rsidR="001B45A2" w:rsidRPr="001B45A2" w:rsidRDefault="001B45A2" w:rsidP="001B45A2">
      <w:pPr>
        <w:ind w:firstLineChars="202" w:firstLine="606"/>
        <w:rPr>
          <w:rFonts w:hint="eastAsia"/>
          <w:sz w:val="30"/>
          <w:szCs w:val="30"/>
        </w:rPr>
      </w:pPr>
      <w:r w:rsidRPr="001B45A2">
        <w:rPr>
          <w:rFonts w:hint="eastAsia"/>
          <w:sz w:val="30"/>
          <w:szCs w:val="30"/>
        </w:rPr>
        <w:t>【赵辰昕】关于投资工作。</w:t>
      </w:r>
    </w:p>
    <w:p w:rsidR="001B45A2" w:rsidRPr="001B45A2" w:rsidRDefault="001B45A2" w:rsidP="001B45A2">
      <w:pPr>
        <w:ind w:firstLineChars="202" w:firstLine="606"/>
        <w:rPr>
          <w:rFonts w:hint="eastAsia"/>
          <w:sz w:val="30"/>
          <w:szCs w:val="30"/>
        </w:rPr>
      </w:pPr>
      <w:r w:rsidRPr="001B45A2">
        <w:rPr>
          <w:rFonts w:hint="eastAsia"/>
          <w:sz w:val="30"/>
          <w:szCs w:val="30"/>
        </w:rPr>
        <w:t>一方面是我委审批核准固定资产投资项目情况。</w:t>
      </w:r>
      <w:r w:rsidRPr="001B45A2">
        <w:rPr>
          <w:rFonts w:hint="eastAsia"/>
          <w:sz w:val="30"/>
          <w:szCs w:val="30"/>
        </w:rPr>
        <w:t>11</w:t>
      </w:r>
      <w:r w:rsidRPr="001B45A2">
        <w:rPr>
          <w:rFonts w:hint="eastAsia"/>
          <w:sz w:val="30"/>
          <w:szCs w:val="30"/>
        </w:rPr>
        <w:t>月，我委共审批核准固定资产投资项目</w:t>
      </w:r>
      <w:r w:rsidRPr="001B45A2">
        <w:rPr>
          <w:rFonts w:hint="eastAsia"/>
          <w:sz w:val="30"/>
          <w:szCs w:val="30"/>
        </w:rPr>
        <w:t>26</w:t>
      </w:r>
      <w:r w:rsidRPr="001B45A2">
        <w:rPr>
          <w:rFonts w:hint="eastAsia"/>
          <w:sz w:val="30"/>
          <w:szCs w:val="30"/>
        </w:rPr>
        <w:t>个，总投资</w:t>
      </w:r>
      <w:r w:rsidRPr="001B45A2">
        <w:rPr>
          <w:rFonts w:hint="eastAsia"/>
          <w:sz w:val="30"/>
          <w:szCs w:val="30"/>
        </w:rPr>
        <w:t>2642</w:t>
      </w:r>
      <w:r w:rsidRPr="001B45A2">
        <w:rPr>
          <w:rFonts w:hint="eastAsia"/>
          <w:sz w:val="30"/>
          <w:szCs w:val="30"/>
        </w:rPr>
        <w:t>亿元。具体是：交通基础设施项目</w:t>
      </w:r>
      <w:r w:rsidRPr="001B45A2">
        <w:rPr>
          <w:rFonts w:hint="eastAsia"/>
          <w:sz w:val="30"/>
          <w:szCs w:val="30"/>
        </w:rPr>
        <w:t>7</w:t>
      </w:r>
      <w:r w:rsidRPr="001B45A2">
        <w:rPr>
          <w:rFonts w:hint="eastAsia"/>
          <w:sz w:val="30"/>
          <w:szCs w:val="30"/>
        </w:rPr>
        <w:t>个，总投资</w:t>
      </w:r>
      <w:r w:rsidRPr="001B45A2">
        <w:rPr>
          <w:rFonts w:hint="eastAsia"/>
          <w:sz w:val="30"/>
          <w:szCs w:val="30"/>
        </w:rPr>
        <w:t>1583</w:t>
      </w:r>
      <w:r w:rsidRPr="001B45A2">
        <w:rPr>
          <w:rFonts w:hint="eastAsia"/>
          <w:sz w:val="30"/>
          <w:szCs w:val="30"/>
        </w:rPr>
        <w:t>亿元；能源项目</w:t>
      </w:r>
      <w:r w:rsidRPr="001B45A2">
        <w:rPr>
          <w:rFonts w:hint="eastAsia"/>
          <w:sz w:val="30"/>
          <w:szCs w:val="30"/>
        </w:rPr>
        <w:t>4</w:t>
      </w:r>
      <w:r w:rsidRPr="001B45A2">
        <w:rPr>
          <w:rFonts w:hint="eastAsia"/>
          <w:sz w:val="30"/>
          <w:szCs w:val="30"/>
        </w:rPr>
        <w:t>个，总投资</w:t>
      </w:r>
      <w:r w:rsidRPr="001B45A2">
        <w:rPr>
          <w:rFonts w:hint="eastAsia"/>
          <w:sz w:val="30"/>
          <w:szCs w:val="30"/>
        </w:rPr>
        <w:t>880</w:t>
      </w:r>
      <w:r w:rsidRPr="001B45A2">
        <w:rPr>
          <w:rFonts w:hint="eastAsia"/>
          <w:sz w:val="30"/>
          <w:szCs w:val="30"/>
        </w:rPr>
        <w:t>亿元；农业水利项目</w:t>
      </w:r>
      <w:r w:rsidRPr="001B45A2">
        <w:rPr>
          <w:rFonts w:hint="eastAsia"/>
          <w:sz w:val="30"/>
          <w:szCs w:val="30"/>
        </w:rPr>
        <w:t>2</w:t>
      </w:r>
      <w:r w:rsidRPr="001B45A2">
        <w:rPr>
          <w:rFonts w:hint="eastAsia"/>
          <w:sz w:val="30"/>
          <w:szCs w:val="30"/>
        </w:rPr>
        <w:t>个，总投资</w:t>
      </w:r>
      <w:r w:rsidRPr="001B45A2">
        <w:rPr>
          <w:rFonts w:hint="eastAsia"/>
          <w:sz w:val="30"/>
          <w:szCs w:val="30"/>
        </w:rPr>
        <w:t>75</w:t>
      </w:r>
      <w:r w:rsidRPr="001B45A2">
        <w:rPr>
          <w:rFonts w:hint="eastAsia"/>
          <w:sz w:val="30"/>
          <w:szCs w:val="30"/>
        </w:rPr>
        <w:t>亿元；高技术项目</w:t>
      </w:r>
      <w:r w:rsidRPr="001B45A2">
        <w:rPr>
          <w:rFonts w:hint="eastAsia"/>
          <w:sz w:val="30"/>
          <w:szCs w:val="30"/>
        </w:rPr>
        <w:t>6</w:t>
      </w:r>
      <w:r w:rsidRPr="001B45A2">
        <w:rPr>
          <w:rFonts w:hint="eastAsia"/>
          <w:sz w:val="30"/>
          <w:szCs w:val="30"/>
        </w:rPr>
        <w:t>个，总投资</w:t>
      </w:r>
      <w:r w:rsidRPr="001B45A2">
        <w:rPr>
          <w:rFonts w:hint="eastAsia"/>
          <w:sz w:val="30"/>
          <w:szCs w:val="30"/>
        </w:rPr>
        <w:t>41</w:t>
      </w:r>
      <w:r w:rsidRPr="001B45A2">
        <w:rPr>
          <w:rFonts w:hint="eastAsia"/>
          <w:sz w:val="30"/>
          <w:szCs w:val="30"/>
        </w:rPr>
        <w:t>亿元；工业项目</w:t>
      </w:r>
      <w:r w:rsidRPr="001B45A2">
        <w:rPr>
          <w:rFonts w:hint="eastAsia"/>
          <w:sz w:val="30"/>
          <w:szCs w:val="30"/>
        </w:rPr>
        <w:t>2</w:t>
      </w:r>
      <w:r w:rsidRPr="001B45A2">
        <w:rPr>
          <w:rFonts w:hint="eastAsia"/>
          <w:sz w:val="30"/>
          <w:szCs w:val="30"/>
        </w:rPr>
        <w:t>个，总投资</w:t>
      </w:r>
      <w:r w:rsidRPr="001B45A2">
        <w:rPr>
          <w:rFonts w:hint="eastAsia"/>
          <w:sz w:val="30"/>
          <w:szCs w:val="30"/>
        </w:rPr>
        <w:t>26</w:t>
      </w:r>
      <w:r w:rsidRPr="001B45A2">
        <w:rPr>
          <w:rFonts w:hint="eastAsia"/>
          <w:sz w:val="30"/>
          <w:szCs w:val="30"/>
        </w:rPr>
        <w:t>亿元；社会事业项目</w:t>
      </w:r>
      <w:r w:rsidRPr="001B45A2">
        <w:rPr>
          <w:rFonts w:hint="eastAsia"/>
          <w:sz w:val="30"/>
          <w:szCs w:val="30"/>
        </w:rPr>
        <w:t>1</w:t>
      </w:r>
      <w:r w:rsidRPr="001B45A2">
        <w:rPr>
          <w:rFonts w:hint="eastAsia"/>
          <w:sz w:val="30"/>
          <w:szCs w:val="30"/>
        </w:rPr>
        <w:t>个，总投资</w:t>
      </w:r>
      <w:r w:rsidRPr="001B45A2">
        <w:rPr>
          <w:rFonts w:hint="eastAsia"/>
          <w:sz w:val="30"/>
          <w:szCs w:val="30"/>
        </w:rPr>
        <w:t>10</w:t>
      </w:r>
      <w:r w:rsidRPr="001B45A2">
        <w:rPr>
          <w:rFonts w:hint="eastAsia"/>
          <w:sz w:val="30"/>
          <w:szCs w:val="30"/>
        </w:rPr>
        <w:t>亿元；其它项目</w:t>
      </w:r>
      <w:r w:rsidRPr="001B45A2">
        <w:rPr>
          <w:rFonts w:hint="eastAsia"/>
          <w:sz w:val="30"/>
          <w:szCs w:val="30"/>
        </w:rPr>
        <w:t>4</w:t>
      </w:r>
      <w:r w:rsidRPr="001B45A2">
        <w:rPr>
          <w:rFonts w:hint="eastAsia"/>
          <w:sz w:val="30"/>
          <w:szCs w:val="30"/>
        </w:rPr>
        <w:t>个，总投资</w:t>
      </w:r>
      <w:r w:rsidRPr="001B45A2">
        <w:rPr>
          <w:rFonts w:hint="eastAsia"/>
          <w:sz w:val="30"/>
          <w:szCs w:val="30"/>
        </w:rPr>
        <w:t>27</w:t>
      </w:r>
      <w:r w:rsidRPr="001B45A2">
        <w:rPr>
          <w:rFonts w:hint="eastAsia"/>
          <w:sz w:val="30"/>
          <w:szCs w:val="30"/>
        </w:rPr>
        <w:t>亿元。这些项目主要集中在交通、水利和能源领域。</w:t>
      </w:r>
      <w:r w:rsidRPr="001B45A2">
        <w:rPr>
          <w:rFonts w:hint="eastAsia"/>
          <w:sz w:val="30"/>
          <w:szCs w:val="30"/>
        </w:rPr>
        <w:t>2016-12-13 09:35:12</w:t>
      </w:r>
    </w:p>
    <w:p w:rsidR="001B45A2" w:rsidRPr="001B45A2" w:rsidRDefault="001B45A2" w:rsidP="001B45A2">
      <w:pPr>
        <w:ind w:firstLineChars="202" w:firstLine="606"/>
        <w:rPr>
          <w:rFonts w:hint="eastAsia"/>
          <w:sz w:val="30"/>
          <w:szCs w:val="30"/>
        </w:rPr>
      </w:pPr>
      <w:r w:rsidRPr="001B45A2">
        <w:rPr>
          <w:rFonts w:hint="eastAsia"/>
          <w:sz w:val="30"/>
          <w:szCs w:val="30"/>
        </w:rPr>
        <w:t>【赵辰昕】另一方面是</w:t>
      </w:r>
      <w:r w:rsidRPr="001B45A2">
        <w:rPr>
          <w:rFonts w:hint="eastAsia"/>
          <w:sz w:val="30"/>
          <w:szCs w:val="30"/>
        </w:rPr>
        <w:t>12</w:t>
      </w:r>
      <w:r w:rsidRPr="001B45A2">
        <w:rPr>
          <w:rFonts w:hint="eastAsia"/>
          <w:sz w:val="30"/>
          <w:szCs w:val="30"/>
        </w:rPr>
        <w:t>大类国家重大工程</w:t>
      </w:r>
      <w:proofErr w:type="gramStart"/>
      <w:r w:rsidRPr="001B45A2">
        <w:rPr>
          <w:rFonts w:hint="eastAsia"/>
          <w:sz w:val="30"/>
          <w:szCs w:val="30"/>
        </w:rPr>
        <w:t>包进展</w:t>
      </w:r>
      <w:proofErr w:type="gramEnd"/>
      <w:r w:rsidRPr="001B45A2">
        <w:rPr>
          <w:rFonts w:hint="eastAsia"/>
          <w:sz w:val="30"/>
          <w:szCs w:val="30"/>
        </w:rPr>
        <w:t>情况。自</w:t>
      </w:r>
      <w:r w:rsidRPr="001B45A2">
        <w:rPr>
          <w:rFonts w:hint="eastAsia"/>
          <w:sz w:val="30"/>
          <w:szCs w:val="30"/>
        </w:rPr>
        <w:t>2014</w:t>
      </w:r>
      <w:r w:rsidRPr="001B45A2">
        <w:rPr>
          <w:rFonts w:hint="eastAsia"/>
          <w:sz w:val="30"/>
          <w:szCs w:val="30"/>
        </w:rPr>
        <w:t>年</w:t>
      </w:r>
      <w:r w:rsidRPr="001B45A2">
        <w:rPr>
          <w:rFonts w:hint="eastAsia"/>
          <w:sz w:val="30"/>
          <w:szCs w:val="30"/>
        </w:rPr>
        <w:t>9</w:t>
      </w:r>
      <w:r w:rsidRPr="001B45A2">
        <w:rPr>
          <w:rFonts w:hint="eastAsia"/>
          <w:sz w:val="30"/>
          <w:szCs w:val="30"/>
        </w:rPr>
        <w:t>月我委陆续推出</w:t>
      </w:r>
      <w:r w:rsidRPr="001B45A2">
        <w:rPr>
          <w:rFonts w:hint="eastAsia"/>
          <w:sz w:val="30"/>
          <w:szCs w:val="30"/>
        </w:rPr>
        <w:t>12</w:t>
      </w:r>
      <w:r w:rsidRPr="001B45A2">
        <w:rPr>
          <w:rFonts w:hint="eastAsia"/>
          <w:sz w:val="30"/>
          <w:szCs w:val="30"/>
        </w:rPr>
        <w:t>大类重大工程包以来，截至</w:t>
      </w:r>
      <w:r w:rsidRPr="001B45A2">
        <w:rPr>
          <w:rFonts w:hint="eastAsia"/>
          <w:sz w:val="30"/>
          <w:szCs w:val="30"/>
        </w:rPr>
        <w:t>2016</w:t>
      </w:r>
      <w:r w:rsidRPr="001B45A2">
        <w:rPr>
          <w:rFonts w:hint="eastAsia"/>
          <w:sz w:val="30"/>
          <w:szCs w:val="30"/>
        </w:rPr>
        <w:t>年</w:t>
      </w:r>
      <w:r w:rsidRPr="001B45A2">
        <w:rPr>
          <w:rFonts w:hint="eastAsia"/>
          <w:sz w:val="30"/>
          <w:szCs w:val="30"/>
        </w:rPr>
        <w:t>10</w:t>
      </w:r>
      <w:r w:rsidRPr="001B45A2">
        <w:rPr>
          <w:rFonts w:hint="eastAsia"/>
          <w:sz w:val="30"/>
          <w:szCs w:val="30"/>
        </w:rPr>
        <w:t>月底，已累计完成投资</w:t>
      </w:r>
      <w:r w:rsidRPr="001B45A2">
        <w:rPr>
          <w:rFonts w:hint="eastAsia"/>
          <w:sz w:val="30"/>
          <w:szCs w:val="30"/>
        </w:rPr>
        <w:t>7.4</w:t>
      </w:r>
      <w:proofErr w:type="gramStart"/>
      <w:r w:rsidRPr="001B45A2">
        <w:rPr>
          <w:rFonts w:hint="eastAsia"/>
          <w:sz w:val="30"/>
          <w:szCs w:val="30"/>
        </w:rPr>
        <w:t>万亿</w:t>
      </w:r>
      <w:proofErr w:type="gramEnd"/>
      <w:r w:rsidRPr="001B45A2">
        <w:rPr>
          <w:rFonts w:hint="eastAsia"/>
          <w:sz w:val="30"/>
          <w:szCs w:val="30"/>
        </w:rPr>
        <w:t>元，已开工</w:t>
      </w:r>
      <w:r w:rsidRPr="001B45A2">
        <w:rPr>
          <w:rFonts w:hint="eastAsia"/>
          <w:sz w:val="30"/>
          <w:szCs w:val="30"/>
        </w:rPr>
        <w:t>48</w:t>
      </w:r>
      <w:r w:rsidRPr="001B45A2">
        <w:rPr>
          <w:rFonts w:hint="eastAsia"/>
          <w:sz w:val="30"/>
          <w:szCs w:val="30"/>
        </w:rPr>
        <w:t>个专项、</w:t>
      </w:r>
      <w:r w:rsidRPr="001B45A2">
        <w:rPr>
          <w:rFonts w:hint="eastAsia"/>
          <w:sz w:val="30"/>
          <w:szCs w:val="30"/>
        </w:rPr>
        <w:t>476</w:t>
      </w:r>
      <w:r w:rsidRPr="001B45A2">
        <w:rPr>
          <w:rFonts w:hint="eastAsia"/>
          <w:sz w:val="30"/>
          <w:szCs w:val="30"/>
        </w:rPr>
        <w:t>个项目。</w:t>
      </w:r>
    </w:p>
    <w:p w:rsidR="001B45A2" w:rsidRPr="001B45A2" w:rsidRDefault="001B45A2" w:rsidP="001B45A2">
      <w:pPr>
        <w:ind w:firstLineChars="202" w:firstLine="606"/>
        <w:rPr>
          <w:rFonts w:hint="eastAsia"/>
          <w:sz w:val="30"/>
          <w:szCs w:val="30"/>
        </w:rPr>
      </w:pPr>
      <w:r w:rsidRPr="001B45A2">
        <w:rPr>
          <w:rFonts w:hint="eastAsia"/>
          <w:sz w:val="30"/>
          <w:szCs w:val="30"/>
        </w:rPr>
        <w:t>关于价格运行和价格监管情况</w:t>
      </w:r>
    </w:p>
    <w:p w:rsidR="001B45A2" w:rsidRPr="001B45A2" w:rsidRDefault="001B45A2" w:rsidP="001B45A2">
      <w:pPr>
        <w:ind w:firstLineChars="202" w:firstLine="606"/>
        <w:rPr>
          <w:rFonts w:hint="eastAsia"/>
          <w:sz w:val="30"/>
          <w:szCs w:val="30"/>
        </w:rPr>
      </w:pPr>
      <w:r w:rsidRPr="001B45A2">
        <w:rPr>
          <w:rFonts w:hint="eastAsia"/>
          <w:sz w:val="30"/>
          <w:szCs w:val="30"/>
        </w:rPr>
        <w:t>关于部分商品和服务价格。主要介绍</w:t>
      </w:r>
      <w:r w:rsidRPr="001B45A2">
        <w:rPr>
          <w:rFonts w:hint="eastAsia"/>
          <w:sz w:val="30"/>
          <w:szCs w:val="30"/>
        </w:rPr>
        <w:t>11</w:t>
      </w:r>
      <w:r w:rsidRPr="001B45A2">
        <w:rPr>
          <w:rFonts w:hint="eastAsia"/>
          <w:sz w:val="30"/>
          <w:szCs w:val="30"/>
        </w:rPr>
        <w:t>月份食品、猪粮比价、钢材、有色金属、成品油批发价格等情况。已给大家印发了</w:t>
      </w:r>
      <w:r w:rsidRPr="001B45A2">
        <w:rPr>
          <w:rFonts w:hint="eastAsia"/>
          <w:sz w:val="30"/>
          <w:szCs w:val="30"/>
        </w:rPr>
        <w:lastRenderedPageBreak/>
        <w:t>材料。</w:t>
      </w:r>
    </w:p>
    <w:p w:rsidR="001B45A2" w:rsidRPr="001B45A2" w:rsidRDefault="001B45A2" w:rsidP="001B45A2">
      <w:pPr>
        <w:ind w:firstLineChars="202" w:firstLine="606"/>
        <w:rPr>
          <w:rFonts w:hint="eastAsia"/>
          <w:sz w:val="30"/>
          <w:szCs w:val="30"/>
        </w:rPr>
      </w:pPr>
      <w:r w:rsidRPr="001B45A2">
        <w:rPr>
          <w:rFonts w:hint="eastAsia"/>
          <w:sz w:val="30"/>
          <w:szCs w:val="30"/>
        </w:rPr>
        <w:t>关于价格举报和处置情况。</w:t>
      </w:r>
      <w:r w:rsidRPr="001B45A2">
        <w:rPr>
          <w:rFonts w:hint="eastAsia"/>
          <w:sz w:val="30"/>
          <w:szCs w:val="30"/>
        </w:rPr>
        <w:t>11</w:t>
      </w:r>
      <w:r w:rsidRPr="001B45A2">
        <w:rPr>
          <w:rFonts w:hint="eastAsia"/>
          <w:sz w:val="30"/>
          <w:szCs w:val="30"/>
        </w:rPr>
        <w:t>月</w:t>
      </w:r>
      <w:r w:rsidRPr="001B45A2">
        <w:rPr>
          <w:rFonts w:hint="eastAsia"/>
          <w:sz w:val="30"/>
          <w:szCs w:val="30"/>
        </w:rPr>
        <w:t>12358</w:t>
      </w:r>
      <w:r w:rsidRPr="001B45A2">
        <w:rPr>
          <w:rFonts w:hint="eastAsia"/>
          <w:sz w:val="30"/>
          <w:szCs w:val="30"/>
        </w:rPr>
        <w:t>价格监管平台受理量依然处于高位，共受理价格举报、投诉、咨询、信访</w:t>
      </w:r>
      <w:r w:rsidRPr="001B45A2">
        <w:rPr>
          <w:rFonts w:hint="eastAsia"/>
          <w:sz w:val="30"/>
          <w:szCs w:val="30"/>
        </w:rPr>
        <w:t>59022</w:t>
      </w:r>
      <w:r w:rsidRPr="001B45A2">
        <w:rPr>
          <w:rFonts w:hint="eastAsia"/>
          <w:sz w:val="30"/>
          <w:szCs w:val="30"/>
        </w:rPr>
        <w:t>件，比上月上升</w:t>
      </w:r>
      <w:r w:rsidRPr="001B45A2">
        <w:rPr>
          <w:rFonts w:hint="eastAsia"/>
          <w:sz w:val="30"/>
          <w:szCs w:val="30"/>
        </w:rPr>
        <w:t>1.15%</w:t>
      </w:r>
      <w:r w:rsidRPr="001B45A2">
        <w:rPr>
          <w:rFonts w:hint="eastAsia"/>
          <w:sz w:val="30"/>
          <w:szCs w:val="30"/>
        </w:rPr>
        <w:t>，比去年同期增长</w:t>
      </w:r>
      <w:r w:rsidRPr="001B45A2">
        <w:rPr>
          <w:rFonts w:hint="eastAsia"/>
          <w:sz w:val="30"/>
          <w:szCs w:val="30"/>
        </w:rPr>
        <w:t>0.8%</w:t>
      </w:r>
      <w:r w:rsidRPr="001B45A2">
        <w:rPr>
          <w:rFonts w:hint="eastAsia"/>
          <w:sz w:val="30"/>
          <w:szCs w:val="30"/>
        </w:rPr>
        <w:t>。</w:t>
      </w:r>
      <w:r w:rsidRPr="001B45A2">
        <w:rPr>
          <w:rFonts w:hint="eastAsia"/>
          <w:sz w:val="30"/>
          <w:szCs w:val="30"/>
        </w:rPr>
        <w:t>11</w:t>
      </w:r>
      <w:r w:rsidRPr="001B45A2">
        <w:rPr>
          <w:rFonts w:hint="eastAsia"/>
          <w:sz w:val="30"/>
          <w:szCs w:val="30"/>
        </w:rPr>
        <w:t>月共受理网络购物行业价格举报、投诉、咨询共计</w:t>
      </w:r>
      <w:r w:rsidRPr="001B45A2">
        <w:rPr>
          <w:rFonts w:hint="eastAsia"/>
          <w:sz w:val="30"/>
          <w:szCs w:val="30"/>
        </w:rPr>
        <w:t>9163</w:t>
      </w:r>
      <w:r w:rsidRPr="001B45A2">
        <w:rPr>
          <w:rFonts w:hint="eastAsia"/>
          <w:sz w:val="30"/>
          <w:szCs w:val="30"/>
        </w:rPr>
        <w:t>件，相比上月上涨</w:t>
      </w:r>
      <w:r w:rsidRPr="001B45A2">
        <w:rPr>
          <w:rFonts w:hint="eastAsia"/>
          <w:sz w:val="30"/>
          <w:szCs w:val="30"/>
        </w:rPr>
        <w:t>37.91%</w:t>
      </w:r>
      <w:r w:rsidRPr="001B45A2">
        <w:rPr>
          <w:rFonts w:hint="eastAsia"/>
          <w:sz w:val="30"/>
          <w:szCs w:val="30"/>
        </w:rPr>
        <w:t>。</w:t>
      </w:r>
      <w:r w:rsidRPr="001B45A2">
        <w:rPr>
          <w:rFonts w:hint="eastAsia"/>
          <w:sz w:val="30"/>
          <w:szCs w:val="30"/>
        </w:rPr>
        <w:t>2016-12-13 09:36:01</w:t>
      </w:r>
    </w:p>
    <w:p w:rsidR="001B45A2" w:rsidRPr="001B45A2" w:rsidRDefault="001B45A2" w:rsidP="001B45A2">
      <w:pPr>
        <w:ind w:firstLineChars="202" w:firstLine="606"/>
        <w:rPr>
          <w:rFonts w:hint="eastAsia"/>
          <w:sz w:val="30"/>
          <w:szCs w:val="30"/>
        </w:rPr>
      </w:pPr>
      <w:r w:rsidRPr="001B45A2">
        <w:rPr>
          <w:rFonts w:hint="eastAsia"/>
          <w:sz w:val="30"/>
          <w:szCs w:val="30"/>
        </w:rPr>
        <w:t>【赵辰昕】第二方面，经济体制改革情况。</w:t>
      </w:r>
    </w:p>
    <w:p w:rsidR="001B45A2" w:rsidRPr="001B45A2" w:rsidRDefault="001B45A2" w:rsidP="001B45A2">
      <w:pPr>
        <w:ind w:firstLineChars="202" w:firstLine="606"/>
        <w:rPr>
          <w:rFonts w:hint="eastAsia"/>
          <w:sz w:val="30"/>
          <w:szCs w:val="30"/>
        </w:rPr>
      </w:pPr>
      <w:r w:rsidRPr="001B45A2">
        <w:rPr>
          <w:rFonts w:hint="eastAsia"/>
          <w:sz w:val="30"/>
          <w:szCs w:val="30"/>
        </w:rPr>
        <w:t>今年我委承担的</w:t>
      </w:r>
      <w:r w:rsidRPr="001B45A2">
        <w:rPr>
          <w:rFonts w:hint="eastAsia"/>
          <w:sz w:val="30"/>
          <w:szCs w:val="30"/>
        </w:rPr>
        <w:t>26</w:t>
      </w:r>
      <w:r w:rsidRPr="001B45A2">
        <w:rPr>
          <w:rFonts w:hint="eastAsia"/>
          <w:sz w:val="30"/>
          <w:szCs w:val="30"/>
        </w:rPr>
        <w:t>项中央交办改革任务，截至目前，</w:t>
      </w:r>
      <w:r w:rsidRPr="001B45A2">
        <w:rPr>
          <w:rFonts w:hint="eastAsia"/>
          <w:sz w:val="30"/>
          <w:szCs w:val="30"/>
        </w:rPr>
        <w:t>12</w:t>
      </w:r>
      <w:r w:rsidRPr="001B45A2">
        <w:rPr>
          <w:rFonts w:hint="eastAsia"/>
          <w:sz w:val="30"/>
          <w:szCs w:val="30"/>
        </w:rPr>
        <w:t>项已出台，</w:t>
      </w:r>
      <w:r w:rsidRPr="001B45A2">
        <w:rPr>
          <w:rFonts w:hint="eastAsia"/>
          <w:sz w:val="30"/>
          <w:szCs w:val="30"/>
        </w:rPr>
        <w:t>6</w:t>
      </w:r>
      <w:r w:rsidRPr="001B45A2">
        <w:rPr>
          <w:rFonts w:hint="eastAsia"/>
          <w:sz w:val="30"/>
          <w:szCs w:val="30"/>
        </w:rPr>
        <w:t>项已经党中央、国务院审议通过，</w:t>
      </w:r>
      <w:r w:rsidRPr="001B45A2">
        <w:rPr>
          <w:rFonts w:hint="eastAsia"/>
          <w:sz w:val="30"/>
          <w:szCs w:val="30"/>
        </w:rPr>
        <w:t>7</w:t>
      </w:r>
      <w:r w:rsidRPr="001B45A2">
        <w:rPr>
          <w:rFonts w:hint="eastAsia"/>
          <w:sz w:val="30"/>
          <w:szCs w:val="30"/>
        </w:rPr>
        <w:t>项已上报，</w:t>
      </w:r>
      <w:r w:rsidRPr="001B45A2">
        <w:rPr>
          <w:rFonts w:hint="eastAsia"/>
          <w:sz w:val="30"/>
          <w:szCs w:val="30"/>
        </w:rPr>
        <w:t>1</w:t>
      </w:r>
      <w:r w:rsidRPr="001B45A2">
        <w:rPr>
          <w:rFonts w:hint="eastAsia"/>
          <w:sz w:val="30"/>
          <w:szCs w:val="30"/>
        </w:rPr>
        <w:t>项正在走会签上报程序。其中，</w:t>
      </w:r>
      <w:r w:rsidRPr="001B45A2">
        <w:rPr>
          <w:rFonts w:hint="eastAsia"/>
          <w:sz w:val="30"/>
          <w:szCs w:val="30"/>
        </w:rPr>
        <w:t>11</w:t>
      </w:r>
      <w:r w:rsidRPr="001B45A2">
        <w:rPr>
          <w:rFonts w:hint="eastAsia"/>
          <w:sz w:val="30"/>
          <w:szCs w:val="30"/>
        </w:rPr>
        <w:t>月份新出台</w:t>
      </w:r>
      <w:r w:rsidRPr="001B45A2">
        <w:rPr>
          <w:rFonts w:hint="eastAsia"/>
          <w:sz w:val="30"/>
          <w:szCs w:val="30"/>
        </w:rPr>
        <w:t>3</w:t>
      </w:r>
      <w:r w:rsidRPr="001B45A2">
        <w:rPr>
          <w:rFonts w:hint="eastAsia"/>
          <w:sz w:val="30"/>
          <w:szCs w:val="30"/>
        </w:rPr>
        <w:t>项，分别是中共中央、国务院印发的《关于完善产权保护制度依法保护产权的意见》，我委等</w:t>
      </w:r>
      <w:r w:rsidRPr="001B45A2">
        <w:rPr>
          <w:rFonts w:hint="eastAsia"/>
          <w:sz w:val="30"/>
          <w:szCs w:val="30"/>
        </w:rPr>
        <w:t>8</w:t>
      </w:r>
      <w:r w:rsidRPr="001B45A2">
        <w:rPr>
          <w:rFonts w:hint="eastAsia"/>
          <w:sz w:val="30"/>
          <w:szCs w:val="30"/>
        </w:rPr>
        <w:t>部门联合印发的《耕地草原河湖休养生息规划》，以及水利部会同我委和有关部门联合印发的《退田还湖试点方案》。</w:t>
      </w:r>
    </w:p>
    <w:p w:rsidR="001B45A2" w:rsidRPr="001B45A2" w:rsidRDefault="001B45A2" w:rsidP="001B45A2">
      <w:pPr>
        <w:ind w:firstLineChars="202" w:firstLine="606"/>
        <w:rPr>
          <w:rFonts w:hint="eastAsia"/>
          <w:sz w:val="30"/>
          <w:szCs w:val="30"/>
        </w:rPr>
      </w:pPr>
      <w:r w:rsidRPr="001B45A2">
        <w:rPr>
          <w:rFonts w:hint="eastAsia"/>
          <w:sz w:val="30"/>
          <w:szCs w:val="30"/>
        </w:rPr>
        <w:t>《关于完善产权保护制度依法保护产权的意见》印发实施后，各类媒体给予高度关注和广泛报道，社会</w:t>
      </w:r>
      <w:proofErr w:type="gramStart"/>
      <w:r w:rsidRPr="001B45A2">
        <w:rPr>
          <w:rFonts w:hint="eastAsia"/>
          <w:sz w:val="30"/>
          <w:szCs w:val="30"/>
        </w:rPr>
        <w:t>各界评价</w:t>
      </w:r>
      <w:proofErr w:type="gramEnd"/>
      <w:r w:rsidRPr="001B45A2">
        <w:rPr>
          <w:rFonts w:hint="eastAsia"/>
          <w:sz w:val="30"/>
          <w:szCs w:val="30"/>
        </w:rPr>
        <w:t>很高。《意见》将对我国完善社会主义市场经济体制、促进经济持续健康发展发挥重要作用，对保障社会公平正义、促进国家长治久安产生深远影响。《意见》出台后，围绕贯彻落实这个文件，有关部门已迅速出台了配套实施意见。比如，最高人民法院于</w:t>
      </w:r>
      <w:r w:rsidRPr="001B45A2">
        <w:rPr>
          <w:rFonts w:hint="eastAsia"/>
          <w:sz w:val="30"/>
          <w:szCs w:val="30"/>
        </w:rPr>
        <w:t>11</w:t>
      </w:r>
      <w:r w:rsidRPr="001B45A2">
        <w:rPr>
          <w:rFonts w:hint="eastAsia"/>
          <w:sz w:val="30"/>
          <w:szCs w:val="30"/>
        </w:rPr>
        <w:t>月</w:t>
      </w:r>
      <w:r w:rsidRPr="001B45A2">
        <w:rPr>
          <w:rFonts w:hint="eastAsia"/>
          <w:sz w:val="30"/>
          <w:szCs w:val="30"/>
        </w:rPr>
        <w:t>28</w:t>
      </w:r>
      <w:r w:rsidRPr="001B45A2">
        <w:rPr>
          <w:rFonts w:hint="eastAsia"/>
          <w:sz w:val="30"/>
          <w:szCs w:val="30"/>
        </w:rPr>
        <w:t>日出台了两个配套实施意见：一个是《最高人民法院关于依法妥善处理历史形成的产权案件工作实施意见》，另一个是《最高人民法院</w:t>
      </w:r>
      <w:r w:rsidRPr="001B45A2">
        <w:rPr>
          <w:rFonts w:hint="eastAsia"/>
          <w:sz w:val="30"/>
          <w:szCs w:val="30"/>
        </w:rPr>
        <w:lastRenderedPageBreak/>
        <w:t>关于充分发挥审判职能作用切实加强产权司法保护的意见》。国家知识产权局于</w:t>
      </w:r>
      <w:r w:rsidRPr="001B45A2">
        <w:rPr>
          <w:rFonts w:hint="eastAsia"/>
          <w:sz w:val="30"/>
          <w:szCs w:val="30"/>
        </w:rPr>
        <w:t>11</w:t>
      </w:r>
      <w:r w:rsidRPr="001B45A2">
        <w:rPr>
          <w:rFonts w:hint="eastAsia"/>
          <w:sz w:val="30"/>
          <w:szCs w:val="30"/>
        </w:rPr>
        <w:t>月</w:t>
      </w:r>
      <w:r w:rsidRPr="001B45A2">
        <w:rPr>
          <w:rFonts w:hint="eastAsia"/>
          <w:sz w:val="30"/>
          <w:szCs w:val="30"/>
        </w:rPr>
        <w:t>29</w:t>
      </w:r>
      <w:r w:rsidRPr="001B45A2">
        <w:rPr>
          <w:rFonts w:hint="eastAsia"/>
          <w:sz w:val="30"/>
          <w:szCs w:val="30"/>
        </w:rPr>
        <w:t>日出台了《关于严格专利权保护的若干意见》。</w:t>
      </w:r>
      <w:r w:rsidRPr="001B45A2">
        <w:rPr>
          <w:rFonts w:hint="eastAsia"/>
          <w:sz w:val="30"/>
          <w:szCs w:val="30"/>
        </w:rPr>
        <w:t>2016-12-13 09:38:21</w:t>
      </w:r>
    </w:p>
    <w:p w:rsidR="001B45A2" w:rsidRPr="001B45A2" w:rsidRDefault="001B45A2" w:rsidP="001B45A2">
      <w:pPr>
        <w:ind w:firstLineChars="202" w:firstLine="606"/>
        <w:rPr>
          <w:rFonts w:hint="eastAsia"/>
          <w:sz w:val="30"/>
          <w:szCs w:val="30"/>
        </w:rPr>
      </w:pPr>
      <w:r w:rsidRPr="001B45A2">
        <w:rPr>
          <w:rFonts w:hint="eastAsia"/>
          <w:sz w:val="30"/>
          <w:szCs w:val="30"/>
        </w:rPr>
        <w:t>【赵辰昕】我们不断加大组织实施力度，推动已出台的改革举措真正落地。关于电力体制改革方面：一是加快批复地方电力体制改革试点方案。</w:t>
      </w:r>
      <w:r w:rsidRPr="001B45A2">
        <w:rPr>
          <w:rFonts w:hint="eastAsia"/>
          <w:sz w:val="30"/>
          <w:szCs w:val="30"/>
        </w:rPr>
        <w:t>11</w:t>
      </w:r>
      <w:r w:rsidRPr="001B45A2">
        <w:rPr>
          <w:rFonts w:hint="eastAsia"/>
          <w:sz w:val="30"/>
          <w:szCs w:val="30"/>
        </w:rPr>
        <w:t>月，新批复了天津、青海、湖南电力体制改革综合试点方案。目前，电力体制改革试点已覆盖</w:t>
      </w:r>
      <w:r w:rsidRPr="001B45A2">
        <w:rPr>
          <w:rFonts w:hint="eastAsia"/>
          <w:sz w:val="30"/>
          <w:szCs w:val="30"/>
        </w:rPr>
        <w:t>29</w:t>
      </w:r>
      <w:r w:rsidRPr="001B45A2">
        <w:rPr>
          <w:rFonts w:hint="eastAsia"/>
          <w:sz w:val="30"/>
          <w:szCs w:val="30"/>
        </w:rPr>
        <w:t>个省（区、市）和新疆生产建设兵团。二是组织开展增量配电业务改革试点。为鼓励和引导社会资本投资增量配电业务，在各地推荐基础上，我委、国家能源局于</w:t>
      </w:r>
      <w:r w:rsidRPr="001B45A2">
        <w:rPr>
          <w:rFonts w:hint="eastAsia"/>
          <w:sz w:val="30"/>
          <w:szCs w:val="30"/>
        </w:rPr>
        <w:t>11</w:t>
      </w:r>
      <w:r w:rsidRPr="001B45A2">
        <w:rPr>
          <w:rFonts w:hint="eastAsia"/>
          <w:sz w:val="30"/>
          <w:szCs w:val="30"/>
        </w:rPr>
        <w:t>月</w:t>
      </w:r>
      <w:r w:rsidRPr="001B45A2">
        <w:rPr>
          <w:rFonts w:hint="eastAsia"/>
          <w:sz w:val="30"/>
          <w:szCs w:val="30"/>
        </w:rPr>
        <w:t>27</w:t>
      </w:r>
      <w:r w:rsidRPr="001B45A2">
        <w:rPr>
          <w:rFonts w:hint="eastAsia"/>
          <w:sz w:val="30"/>
          <w:szCs w:val="30"/>
        </w:rPr>
        <w:t>日印发《关于规范开展增量配电业务改革试点的通知》，公布了</w:t>
      </w:r>
      <w:r w:rsidRPr="001B45A2">
        <w:rPr>
          <w:rFonts w:hint="eastAsia"/>
          <w:sz w:val="30"/>
          <w:szCs w:val="30"/>
        </w:rPr>
        <w:t>105</w:t>
      </w:r>
      <w:r w:rsidRPr="001B45A2">
        <w:rPr>
          <w:rFonts w:hint="eastAsia"/>
          <w:sz w:val="30"/>
          <w:szCs w:val="30"/>
        </w:rPr>
        <w:t>个第一批增量配电业务改革试点项目，并对规范开展试点提出了明确要求。下一步将继续指导各地做好试点的组织实施工作，为社会资本参与增量配电业务提供示范。</w:t>
      </w:r>
      <w:r w:rsidRPr="001B45A2">
        <w:rPr>
          <w:rFonts w:hint="eastAsia"/>
          <w:sz w:val="30"/>
          <w:szCs w:val="30"/>
        </w:rPr>
        <w:t>2016-12-13 09:39:44</w:t>
      </w:r>
    </w:p>
    <w:p w:rsidR="001B45A2" w:rsidRPr="001B45A2" w:rsidRDefault="001B45A2" w:rsidP="001B45A2">
      <w:pPr>
        <w:ind w:firstLineChars="202" w:firstLine="606"/>
        <w:rPr>
          <w:rFonts w:hint="eastAsia"/>
          <w:sz w:val="30"/>
          <w:szCs w:val="30"/>
        </w:rPr>
      </w:pPr>
      <w:r w:rsidRPr="001B45A2">
        <w:rPr>
          <w:rFonts w:hint="eastAsia"/>
          <w:sz w:val="30"/>
          <w:szCs w:val="30"/>
        </w:rPr>
        <w:t>【赵辰昕】关于盐业体制改革方面，我介绍这样几个方面：</w:t>
      </w:r>
    </w:p>
    <w:p w:rsidR="001B45A2" w:rsidRPr="001B45A2" w:rsidRDefault="001B45A2" w:rsidP="001B45A2">
      <w:pPr>
        <w:ind w:firstLineChars="202" w:firstLine="606"/>
        <w:rPr>
          <w:rFonts w:hint="eastAsia"/>
          <w:sz w:val="30"/>
          <w:szCs w:val="30"/>
        </w:rPr>
      </w:pPr>
      <w:r w:rsidRPr="001B45A2">
        <w:rPr>
          <w:rFonts w:hint="eastAsia"/>
          <w:sz w:val="30"/>
          <w:szCs w:val="30"/>
        </w:rPr>
        <w:t>一是盐业体制改革实施方案批复工作正在按计划顺利推进。截至</w:t>
      </w:r>
      <w:r w:rsidRPr="001B45A2">
        <w:rPr>
          <w:rFonts w:hint="eastAsia"/>
          <w:sz w:val="30"/>
          <w:szCs w:val="30"/>
        </w:rPr>
        <w:t>12</w:t>
      </w:r>
      <w:r w:rsidRPr="001B45A2">
        <w:rPr>
          <w:rFonts w:hint="eastAsia"/>
          <w:sz w:val="30"/>
          <w:szCs w:val="30"/>
        </w:rPr>
        <w:t>月</w:t>
      </w:r>
      <w:r w:rsidRPr="001B45A2">
        <w:rPr>
          <w:rFonts w:hint="eastAsia"/>
          <w:sz w:val="30"/>
          <w:szCs w:val="30"/>
        </w:rPr>
        <w:t>6</w:t>
      </w:r>
      <w:r w:rsidRPr="001B45A2">
        <w:rPr>
          <w:rFonts w:hint="eastAsia"/>
          <w:sz w:val="30"/>
          <w:szCs w:val="30"/>
        </w:rPr>
        <w:t>日，</w:t>
      </w:r>
      <w:r w:rsidRPr="001B45A2">
        <w:rPr>
          <w:rFonts w:hint="eastAsia"/>
          <w:sz w:val="30"/>
          <w:szCs w:val="30"/>
        </w:rPr>
        <w:t>31</w:t>
      </w:r>
      <w:r w:rsidRPr="001B45A2">
        <w:rPr>
          <w:rFonts w:hint="eastAsia"/>
          <w:sz w:val="30"/>
          <w:szCs w:val="30"/>
        </w:rPr>
        <w:t>个省（区、市）盐业体制改革实施方案已全部上报，第一批</w:t>
      </w:r>
      <w:r w:rsidRPr="001B45A2">
        <w:rPr>
          <w:rFonts w:hint="eastAsia"/>
          <w:sz w:val="30"/>
          <w:szCs w:val="30"/>
        </w:rPr>
        <w:t>13</w:t>
      </w:r>
      <w:r w:rsidRPr="001B45A2">
        <w:rPr>
          <w:rFonts w:hint="eastAsia"/>
          <w:sz w:val="30"/>
          <w:szCs w:val="30"/>
        </w:rPr>
        <w:t>个省（区、市）盐业体制改革实施方案正在</w:t>
      </w:r>
      <w:proofErr w:type="gramStart"/>
      <w:r w:rsidRPr="001B45A2">
        <w:rPr>
          <w:rFonts w:hint="eastAsia"/>
          <w:sz w:val="30"/>
          <w:szCs w:val="30"/>
        </w:rPr>
        <w:t>会签工</w:t>
      </w:r>
      <w:proofErr w:type="gramEnd"/>
      <w:r w:rsidRPr="001B45A2">
        <w:rPr>
          <w:rFonts w:hint="eastAsia"/>
          <w:sz w:val="30"/>
          <w:szCs w:val="30"/>
        </w:rPr>
        <w:t>信部，预计</w:t>
      </w:r>
      <w:r w:rsidRPr="001B45A2">
        <w:rPr>
          <w:rFonts w:hint="eastAsia"/>
          <w:sz w:val="30"/>
          <w:szCs w:val="30"/>
        </w:rPr>
        <w:t>12</w:t>
      </w:r>
      <w:r w:rsidRPr="001B45A2">
        <w:rPr>
          <w:rFonts w:hint="eastAsia"/>
          <w:sz w:val="30"/>
          <w:szCs w:val="30"/>
        </w:rPr>
        <w:t>月</w:t>
      </w:r>
      <w:r w:rsidRPr="001B45A2">
        <w:rPr>
          <w:rFonts w:hint="eastAsia"/>
          <w:sz w:val="30"/>
          <w:szCs w:val="30"/>
        </w:rPr>
        <w:t>20</w:t>
      </w:r>
      <w:r w:rsidRPr="001B45A2">
        <w:rPr>
          <w:rFonts w:hint="eastAsia"/>
          <w:sz w:val="30"/>
          <w:szCs w:val="30"/>
        </w:rPr>
        <w:t>日前批复工作将全部完成。</w:t>
      </w:r>
    </w:p>
    <w:p w:rsidR="001B45A2" w:rsidRPr="001B45A2" w:rsidRDefault="001B45A2" w:rsidP="001B45A2">
      <w:pPr>
        <w:ind w:firstLineChars="202" w:firstLine="606"/>
        <w:rPr>
          <w:rFonts w:hint="eastAsia"/>
          <w:sz w:val="30"/>
          <w:szCs w:val="30"/>
        </w:rPr>
      </w:pPr>
      <w:r w:rsidRPr="001B45A2">
        <w:rPr>
          <w:rFonts w:hint="eastAsia"/>
          <w:sz w:val="30"/>
          <w:szCs w:val="30"/>
        </w:rPr>
        <w:t>二是改革后食盐品种会增多，人民群众获得感将增强。允许食盐定点生产企业进入流通和销售领域，市场供应主体增加。以自主品牌开展经营，企业将有更大动力填补市场空白。食盐品种</w:t>
      </w:r>
      <w:r w:rsidRPr="001B45A2">
        <w:rPr>
          <w:rFonts w:hint="eastAsia"/>
          <w:sz w:val="30"/>
          <w:szCs w:val="30"/>
        </w:rPr>
        <w:lastRenderedPageBreak/>
        <w:t>将更加丰富，更好满足消费者需求。</w:t>
      </w:r>
      <w:r w:rsidRPr="001B45A2">
        <w:rPr>
          <w:rFonts w:hint="eastAsia"/>
          <w:sz w:val="30"/>
          <w:szCs w:val="30"/>
        </w:rPr>
        <w:t>2016-12-13 09:40:38</w:t>
      </w:r>
    </w:p>
    <w:p w:rsidR="001B45A2" w:rsidRPr="001B45A2" w:rsidRDefault="001B45A2" w:rsidP="001B45A2">
      <w:pPr>
        <w:ind w:firstLineChars="202" w:firstLine="606"/>
        <w:rPr>
          <w:rFonts w:hint="eastAsia"/>
          <w:sz w:val="30"/>
          <w:szCs w:val="30"/>
        </w:rPr>
      </w:pPr>
      <w:r w:rsidRPr="001B45A2">
        <w:rPr>
          <w:rFonts w:hint="eastAsia"/>
          <w:sz w:val="30"/>
          <w:szCs w:val="30"/>
        </w:rPr>
        <w:t>【赵辰昕】三是我国食盐生产能力充足，价格总体将保持基本稳定，部分地区或有下降。</w:t>
      </w:r>
      <w:r w:rsidRPr="001B45A2">
        <w:rPr>
          <w:rFonts w:hint="eastAsia"/>
          <w:sz w:val="30"/>
          <w:szCs w:val="30"/>
        </w:rPr>
        <w:t>2015</w:t>
      </w:r>
      <w:r w:rsidRPr="001B45A2">
        <w:rPr>
          <w:rFonts w:hint="eastAsia"/>
          <w:sz w:val="30"/>
          <w:szCs w:val="30"/>
        </w:rPr>
        <w:t>年，我国食盐定点生产企业年产能约</w:t>
      </w:r>
      <w:r w:rsidRPr="001B45A2">
        <w:rPr>
          <w:rFonts w:hint="eastAsia"/>
          <w:sz w:val="30"/>
          <w:szCs w:val="30"/>
        </w:rPr>
        <w:t>4800</w:t>
      </w:r>
      <w:r w:rsidRPr="001B45A2">
        <w:rPr>
          <w:rFonts w:hint="eastAsia"/>
          <w:sz w:val="30"/>
          <w:szCs w:val="30"/>
        </w:rPr>
        <w:t>万吨，食盐年需求仅约</w:t>
      </w:r>
      <w:r w:rsidRPr="001B45A2">
        <w:rPr>
          <w:rFonts w:hint="eastAsia"/>
          <w:sz w:val="30"/>
          <w:szCs w:val="30"/>
        </w:rPr>
        <w:t>1000</w:t>
      </w:r>
      <w:r w:rsidRPr="001B45A2">
        <w:rPr>
          <w:rFonts w:hint="eastAsia"/>
          <w:sz w:val="30"/>
          <w:szCs w:val="30"/>
        </w:rPr>
        <w:t>万吨，供过于求的市场格局是食盐价格维持较低水平的客观保证。改革食盐生产批发区域限制和政府定价机制所产生的红利，将有效激励企业通过提高产能、加强质管、创新品种等措施来稳定价格、提高质量和占领市场，部分地区由于市场竞争激烈，食盐价格还可能出现下降。</w:t>
      </w:r>
    </w:p>
    <w:p w:rsidR="001B45A2" w:rsidRPr="001B45A2" w:rsidRDefault="001B45A2" w:rsidP="001B45A2">
      <w:pPr>
        <w:ind w:firstLineChars="202" w:firstLine="606"/>
        <w:rPr>
          <w:rFonts w:hint="eastAsia"/>
          <w:sz w:val="30"/>
          <w:szCs w:val="30"/>
        </w:rPr>
      </w:pPr>
      <w:r w:rsidRPr="001B45A2">
        <w:rPr>
          <w:rFonts w:hint="eastAsia"/>
          <w:sz w:val="30"/>
          <w:szCs w:val="30"/>
        </w:rPr>
        <w:t>四是改革食盐储备体系，确保特殊情况下食盐供应。《方案》提出建立全社会食盐储备体系，完善由政府储备（储备量不低于本辖区</w:t>
      </w:r>
      <w:r w:rsidRPr="001B45A2">
        <w:rPr>
          <w:rFonts w:hint="eastAsia"/>
          <w:sz w:val="30"/>
          <w:szCs w:val="30"/>
        </w:rPr>
        <w:t>1</w:t>
      </w:r>
      <w:r w:rsidRPr="001B45A2">
        <w:rPr>
          <w:rFonts w:hint="eastAsia"/>
          <w:sz w:val="30"/>
          <w:szCs w:val="30"/>
        </w:rPr>
        <w:t>个月食盐消费量）和企业社会责任储备（储备量不低于本企业</w:t>
      </w:r>
      <w:r w:rsidRPr="001B45A2">
        <w:rPr>
          <w:rFonts w:hint="eastAsia"/>
          <w:sz w:val="30"/>
          <w:szCs w:val="30"/>
        </w:rPr>
        <w:t>1</w:t>
      </w:r>
      <w:r w:rsidRPr="001B45A2">
        <w:rPr>
          <w:rFonts w:hint="eastAsia"/>
          <w:sz w:val="30"/>
          <w:szCs w:val="30"/>
        </w:rPr>
        <w:t>个月平均销量）组成的全社会食盐储备体系。</w:t>
      </w:r>
      <w:r w:rsidRPr="001B45A2">
        <w:rPr>
          <w:rFonts w:hint="eastAsia"/>
          <w:sz w:val="30"/>
          <w:szCs w:val="30"/>
        </w:rPr>
        <w:t>2016-12-13 09:41:46</w:t>
      </w:r>
    </w:p>
    <w:p w:rsidR="001B45A2" w:rsidRPr="001B45A2" w:rsidRDefault="001B45A2" w:rsidP="001B45A2">
      <w:pPr>
        <w:ind w:firstLineChars="202" w:firstLine="606"/>
        <w:rPr>
          <w:rFonts w:hint="eastAsia"/>
          <w:sz w:val="30"/>
          <w:szCs w:val="30"/>
        </w:rPr>
      </w:pPr>
      <w:r w:rsidRPr="001B45A2">
        <w:rPr>
          <w:rFonts w:hint="eastAsia"/>
          <w:sz w:val="30"/>
          <w:szCs w:val="30"/>
        </w:rPr>
        <w:t>【赵辰昕】五是食盐安全市场监管体系更加严格规范。各省（区、市）正在按照《方案》要求，完善食盐专业化监管体制，探索推进食盐安全监管体制改革，创造条件将食盐质量安全与监督职能移交食品药品监管部门或市场监管部门负责。各省（区、市）盐业体制改革实施方案还对严格食盐企业规范条件、建立食盐可追溯系统、强化专业化食盐安全监管、建立打击制贩假盐长效机制等都做了明确规定。</w:t>
      </w:r>
      <w:r w:rsidRPr="001B45A2">
        <w:rPr>
          <w:rFonts w:hint="eastAsia"/>
          <w:sz w:val="30"/>
          <w:szCs w:val="30"/>
        </w:rPr>
        <w:t>2016-12-13 09:43:25</w:t>
      </w:r>
    </w:p>
    <w:p w:rsidR="001B45A2" w:rsidRPr="001B45A2" w:rsidRDefault="001B45A2" w:rsidP="001B45A2">
      <w:pPr>
        <w:ind w:firstLineChars="202" w:firstLine="606"/>
        <w:rPr>
          <w:rFonts w:hint="eastAsia"/>
          <w:sz w:val="30"/>
          <w:szCs w:val="30"/>
        </w:rPr>
      </w:pPr>
      <w:r w:rsidRPr="001B45A2">
        <w:rPr>
          <w:rFonts w:hint="eastAsia"/>
          <w:sz w:val="30"/>
          <w:szCs w:val="30"/>
        </w:rPr>
        <w:t>【赵辰昕】六是食盐市场信用体系建设正在全面加强。引入第三方征信机构参与盐行业信用建设，正在构建以信用体系建设</w:t>
      </w:r>
      <w:r w:rsidRPr="001B45A2">
        <w:rPr>
          <w:rFonts w:hint="eastAsia"/>
          <w:sz w:val="30"/>
          <w:szCs w:val="30"/>
        </w:rPr>
        <w:lastRenderedPageBreak/>
        <w:t>为核心的新型监管体制。将加快出台《食盐定点生产企业和食盐批发企业信用管理暂行办法》和《关于对盐行业生产经营严重失信者开展联合惩戒的合作备忘录》，召开盐行业信用大会，还将在“信用中国”网站设立盐业信用专栏，公布有资质的食盐定点生产企业和食盐批发企业名单、盐行业重点检测类企业名单和制贩假盐企业名单，让违法违规者无处可逃。这是盐业体制改革的情况。</w:t>
      </w:r>
      <w:r w:rsidRPr="001B45A2">
        <w:rPr>
          <w:rFonts w:hint="eastAsia"/>
          <w:sz w:val="30"/>
          <w:szCs w:val="30"/>
        </w:rPr>
        <w:t>2016-12-13 09:44:54</w:t>
      </w:r>
    </w:p>
    <w:p w:rsidR="001B45A2" w:rsidRPr="001B45A2" w:rsidRDefault="001B45A2" w:rsidP="001B45A2">
      <w:pPr>
        <w:ind w:firstLineChars="202" w:firstLine="606"/>
        <w:rPr>
          <w:rFonts w:hint="eastAsia"/>
          <w:sz w:val="30"/>
          <w:szCs w:val="30"/>
        </w:rPr>
      </w:pPr>
      <w:r w:rsidRPr="001B45A2">
        <w:rPr>
          <w:rFonts w:hint="eastAsia"/>
          <w:sz w:val="30"/>
          <w:szCs w:val="30"/>
        </w:rPr>
        <w:t>【赵辰昕】第三方面，区域协调协同发展情况，重点介绍《京津冀地区城际铁路网规划》有关情况。</w:t>
      </w:r>
    </w:p>
    <w:p w:rsidR="001B45A2" w:rsidRPr="001B45A2" w:rsidRDefault="001B45A2" w:rsidP="001B45A2">
      <w:pPr>
        <w:ind w:firstLineChars="202" w:firstLine="606"/>
        <w:rPr>
          <w:rFonts w:hint="eastAsia"/>
          <w:sz w:val="30"/>
          <w:szCs w:val="30"/>
        </w:rPr>
      </w:pPr>
      <w:r w:rsidRPr="001B45A2">
        <w:rPr>
          <w:rFonts w:hint="eastAsia"/>
          <w:sz w:val="30"/>
          <w:szCs w:val="30"/>
        </w:rPr>
        <w:t>为适应京津冀协同发展要求，中国铁路总公司、北京市、天津市和河北省人民政府联合编制了《京津</w:t>
      </w:r>
      <w:proofErr w:type="gramStart"/>
      <w:r w:rsidRPr="001B45A2">
        <w:rPr>
          <w:rFonts w:hint="eastAsia"/>
          <w:sz w:val="30"/>
          <w:szCs w:val="30"/>
        </w:rPr>
        <w:t>冀城</w:t>
      </w:r>
      <w:proofErr w:type="gramEnd"/>
      <w:r w:rsidRPr="001B45A2">
        <w:rPr>
          <w:rFonts w:hint="eastAsia"/>
          <w:sz w:val="30"/>
          <w:szCs w:val="30"/>
        </w:rPr>
        <w:t>际铁路网规划修编方案（</w:t>
      </w:r>
      <w:r w:rsidRPr="001B45A2">
        <w:rPr>
          <w:rFonts w:hint="eastAsia"/>
          <w:sz w:val="30"/>
          <w:szCs w:val="30"/>
        </w:rPr>
        <w:t>2015</w:t>
      </w:r>
      <w:r w:rsidRPr="001B45A2">
        <w:rPr>
          <w:rFonts w:hint="eastAsia"/>
          <w:sz w:val="30"/>
          <w:szCs w:val="30"/>
        </w:rPr>
        <w:t>—</w:t>
      </w:r>
      <w:r w:rsidRPr="001B45A2">
        <w:rPr>
          <w:rFonts w:hint="eastAsia"/>
          <w:sz w:val="30"/>
          <w:szCs w:val="30"/>
        </w:rPr>
        <w:t>2030</w:t>
      </w:r>
      <w:r w:rsidRPr="001B45A2">
        <w:rPr>
          <w:rFonts w:hint="eastAsia"/>
          <w:sz w:val="30"/>
          <w:szCs w:val="30"/>
        </w:rPr>
        <w:t>年）》。经商京津冀协同发展领导小组办公室，</w:t>
      </w:r>
      <w:r w:rsidRPr="001B45A2">
        <w:rPr>
          <w:rFonts w:hint="eastAsia"/>
          <w:sz w:val="30"/>
          <w:szCs w:val="30"/>
        </w:rPr>
        <w:t>11</w:t>
      </w:r>
      <w:r w:rsidRPr="001B45A2">
        <w:rPr>
          <w:rFonts w:hint="eastAsia"/>
          <w:sz w:val="30"/>
          <w:szCs w:val="30"/>
        </w:rPr>
        <w:t>月</w:t>
      </w:r>
      <w:r w:rsidRPr="001B45A2">
        <w:rPr>
          <w:rFonts w:hint="eastAsia"/>
          <w:sz w:val="30"/>
          <w:szCs w:val="30"/>
        </w:rPr>
        <w:t>18</w:t>
      </w:r>
      <w:r w:rsidRPr="001B45A2">
        <w:rPr>
          <w:rFonts w:hint="eastAsia"/>
          <w:sz w:val="30"/>
          <w:szCs w:val="30"/>
        </w:rPr>
        <w:t>日，我委批复了《京津冀地区城际铁路网规划》。这里，我介绍一些相关情况。</w:t>
      </w:r>
      <w:r w:rsidRPr="001B45A2">
        <w:rPr>
          <w:rFonts w:hint="eastAsia"/>
          <w:sz w:val="30"/>
          <w:szCs w:val="30"/>
        </w:rPr>
        <w:t>2016-12-13 09:45:04</w:t>
      </w:r>
    </w:p>
    <w:p w:rsidR="001B45A2" w:rsidRPr="001B45A2" w:rsidRDefault="001B45A2" w:rsidP="001B45A2">
      <w:pPr>
        <w:ind w:firstLineChars="202" w:firstLine="606"/>
        <w:rPr>
          <w:rFonts w:hint="eastAsia"/>
          <w:sz w:val="30"/>
          <w:szCs w:val="30"/>
        </w:rPr>
      </w:pPr>
      <w:r w:rsidRPr="001B45A2">
        <w:rPr>
          <w:rFonts w:hint="eastAsia"/>
          <w:sz w:val="30"/>
          <w:szCs w:val="30"/>
        </w:rPr>
        <w:t>【赵辰昕】一是《规划》的总体思路。着眼于区域空间布局、疏解北京</w:t>
      </w:r>
      <w:proofErr w:type="gramStart"/>
      <w:r w:rsidRPr="001B45A2">
        <w:rPr>
          <w:rFonts w:hint="eastAsia"/>
          <w:sz w:val="30"/>
          <w:szCs w:val="30"/>
        </w:rPr>
        <w:t>非首都</w:t>
      </w:r>
      <w:proofErr w:type="gramEnd"/>
      <w:r w:rsidRPr="001B45A2">
        <w:rPr>
          <w:rFonts w:hint="eastAsia"/>
          <w:sz w:val="30"/>
          <w:szCs w:val="30"/>
        </w:rPr>
        <w:t>功能和产业承接转移需要，坚持需求导向、统筹谋划、创新驱动，以优化完善网络布局为重点，以交通一体化率先突破为契机，充分利用既有铁路资源，强化通道分工合作、各种方式有机衔接，提升一体化服务水平。具体就是，发展以轨道交通为主体，具有快速通勤功能的跨城、跨区域大容量捷运系统；构建内外疏密有别、高效便捷的轨道交通网络；着力打造“轨道上的京津冀”，为协同发展提供支撑。</w:t>
      </w:r>
      <w:r w:rsidRPr="001B45A2">
        <w:rPr>
          <w:rFonts w:hint="eastAsia"/>
          <w:sz w:val="30"/>
          <w:szCs w:val="30"/>
        </w:rPr>
        <w:t>2016-12-13 09:47:41</w:t>
      </w:r>
    </w:p>
    <w:p w:rsidR="001B45A2" w:rsidRPr="001B45A2" w:rsidRDefault="001B45A2" w:rsidP="001B45A2">
      <w:pPr>
        <w:ind w:firstLineChars="202" w:firstLine="606"/>
        <w:rPr>
          <w:rFonts w:hint="eastAsia"/>
          <w:sz w:val="30"/>
          <w:szCs w:val="30"/>
        </w:rPr>
      </w:pPr>
      <w:r w:rsidRPr="001B45A2">
        <w:rPr>
          <w:rFonts w:hint="eastAsia"/>
          <w:sz w:val="30"/>
          <w:szCs w:val="30"/>
        </w:rPr>
        <w:lastRenderedPageBreak/>
        <w:t>【赵辰昕】二是《规划》的发展目标。以“京津、京保石、京唐秦”三大通道为主轴，到</w:t>
      </w:r>
      <w:r w:rsidRPr="001B45A2">
        <w:rPr>
          <w:rFonts w:hint="eastAsia"/>
          <w:sz w:val="30"/>
          <w:szCs w:val="30"/>
        </w:rPr>
        <w:t>2020</w:t>
      </w:r>
      <w:r w:rsidRPr="001B45A2">
        <w:rPr>
          <w:rFonts w:hint="eastAsia"/>
          <w:sz w:val="30"/>
          <w:szCs w:val="30"/>
        </w:rPr>
        <w:t>年，与既有路网共同连接区域内所有地级及以上城市，基本实现京津</w:t>
      </w:r>
      <w:proofErr w:type="gramStart"/>
      <w:r w:rsidRPr="001B45A2">
        <w:rPr>
          <w:rFonts w:hint="eastAsia"/>
          <w:sz w:val="30"/>
          <w:szCs w:val="30"/>
        </w:rPr>
        <w:t>石中心</w:t>
      </w:r>
      <w:proofErr w:type="gramEnd"/>
      <w:r w:rsidRPr="001B45A2">
        <w:rPr>
          <w:rFonts w:hint="eastAsia"/>
          <w:sz w:val="30"/>
          <w:szCs w:val="30"/>
        </w:rPr>
        <w:t>城区与周边城镇</w:t>
      </w:r>
      <w:r w:rsidRPr="001B45A2">
        <w:rPr>
          <w:rFonts w:hint="eastAsia"/>
          <w:sz w:val="30"/>
          <w:szCs w:val="30"/>
        </w:rPr>
        <w:t>0.5</w:t>
      </w:r>
      <w:r w:rsidRPr="001B45A2">
        <w:rPr>
          <w:rFonts w:hint="eastAsia"/>
          <w:sz w:val="30"/>
          <w:szCs w:val="30"/>
        </w:rPr>
        <w:t>—</w:t>
      </w:r>
      <w:r w:rsidRPr="001B45A2">
        <w:rPr>
          <w:rFonts w:hint="eastAsia"/>
          <w:sz w:val="30"/>
          <w:szCs w:val="30"/>
        </w:rPr>
        <w:t>1</w:t>
      </w:r>
      <w:r w:rsidRPr="001B45A2">
        <w:rPr>
          <w:rFonts w:hint="eastAsia"/>
          <w:sz w:val="30"/>
          <w:szCs w:val="30"/>
        </w:rPr>
        <w:t>小时通勤圈，京津保</w:t>
      </w:r>
      <w:r w:rsidRPr="001B45A2">
        <w:rPr>
          <w:rFonts w:hint="eastAsia"/>
          <w:sz w:val="30"/>
          <w:szCs w:val="30"/>
        </w:rPr>
        <w:t>0.5</w:t>
      </w:r>
      <w:r w:rsidRPr="001B45A2">
        <w:rPr>
          <w:rFonts w:hint="eastAsia"/>
          <w:sz w:val="30"/>
          <w:szCs w:val="30"/>
        </w:rPr>
        <w:t>—</w:t>
      </w:r>
      <w:r w:rsidRPr="001B45A2">
        <w:rPr>
          <w:rFonts w:hint="eastAsia"/>
          <w:sz w:val="30"/>
          <w:szCs w:val="30"/>
        </w:rPr>
        <w:t>1</w:t>
      </w:r>
      <w:r w:rsidRPr="001B45A2">
        <w:rPr>
          <w:rFonts w:hint="eastAsia"/>
          <w:sz w:val="30"/>
          <w:szCs w:val="30"/>
        </w:rPr>
        <w:t>小时交通圈，有效支撑和引导区域空间布局调整和产业转型升级。远期到</w:t>
      </w:r>
      <w:r w:rsidRPr="001B45A2">
        <w:rPr>
          <w:rFonts w:hint="eastAsia"/>
          <w:sz w:val="30"/>
          <w:szCs w:val="30"/>
        </w:rPr>
        <w:t>2030</w:t>
      </w:r>
      <w:r w:rsidRPr="001B45A2">
        <w:rPr>
          <w:rFonts w:hint="eastAsia"/>
          <w:sz w:val="30"/>
          <w:szCs w:val="30"/>
        </w:rPr>
        <w:t>年基本形成以“四纵四横一环”为骨架的城际铁路网络。</w:t>
      </w:r>
      <w:r w:rsidRPr="001B45A2">
        <w:rPr>
          <w:rFonts w:hint="eastAsia"/>
          <w:sz w:val="30"/>
          <w:szCs w:val="30"/>
        </w:rPr>
        <w:t>2016-12-13 09:47:54</w:t>
      </w:r>
    </w:p>
    <w:p w:rsidR="001B45A2" w:rsidRPr="001B45A2" w:rsidRDefault="001B45A2" w:rsidP="001B45A2">
      <w:pPr>
        <w:ind w:firstLineChars="202" w:firstLine="606"/>
        <w:rPr>
          <w:sz w:val="30"/>
          <w:szCs w:val="30"/>
        </w:rPr>
      </w:pPr>
      <w:r w:rsidRPr="001B45A2">
        <w:rPr>
          <w:rFonts w:hint="eastAsia"/>
          <w:sz w:val="30"/>
          <w:szCs w:val="30"/>
        </w:rPr>
        <w:t>【赵辰昕】三是《规划》的建设内容。按照分步实施、突出重点的原则，优先实施对推进北京</w:t>
      </w:r>
      <w:proofErr w:type="gramStart"/>
      <w:r w:rsidRPr="001B45A2">
        <w:rPr>
          <w:rFonts w:hint="eastAsia"/>
          <w:sz w:val="30"/>
          <w:szCs w:val="30"/>
        </w:rPr>
        <w:t>非首都</w:t>
      </w:r>
      <w:proofErr w:type="gramEnd"/>
      <w:r w:rsidRPr="001B45A2">
        <w:rPr>
          <w:rFonts w:hint="eastAsia"/>
          <w:sz w:val="30"/>
          <w:szCs w:val="30"/>
        </w:rPr>
        <w:t>功能疏解、促进京津冀协同发展具有重要作用的项目。到</w:t>
      </w:r>
      <w:r w:rsidRPr="001B45A2">
        <w:rPr>
          <w:rFonts w:hint="eastAsia"/>
          <w:sz w:val="30"/>
          <w:szCs w:val="30"/>
        </w:rPr>
        <w:t>2020</w:t>
      </w:r>
      <w:r w:rsidRPr="001B45A2">
        <w:rPr>
          <w:rFonts w:hint="eastAsia"/>
          <w:sz w:val="30"/>
          <w:szCs w:val="30"/>
        </w:rPr>
        <w:t>年前，实施北京至霸州铁路、北京至唐山铁路、北京至天津滨海新区铁路、崇礼铁路、廊坊至涿州城际铁路、首都机场至北京新机场城际铁路联络线、环北京城</w:t>
      </w:r>
      <w:proofErr w:type="gramStart"/>
      <w:r w:rsidRPr="001B45A2">
        <w:rPr>
          <w:rFonts w:hint="eastAsia"/>
          <w:sz w:val="30"/>
          <w:szCs w:val="30"/>
        </w:rPr>
        <w:t>际铁路</w:t>
      </w:r>
      <w:proofErr w:type="gramEnd"/>
      <w:r w:rsidRPr="001B45A2">
        <w:rPr>
          <w:rFonts w:hint="eastAsia"/>
          <w:sz w:val="30"/>
          <w:szCs w:val="30"/>
        </w:rPr>
        <w:t>廊坊至平谷段、固安至保定城际铁路、北京至石家庄城际铁路等</w:t>
      </w:r>
      <w:r w:rsidRPr="001B45A2">
        <w:rPr>
          <w:rFonts w:hint="eastAsia"/>
          <w:sz w:val="30"/>
          <w:szCs w:val="30"/>
        </w:rPr>
        <w:t>9</w:t>
      </w:r>
      <w:r w:rsidRPr="001B45A2">
        <w:rPr>
          <w:rFonts w:hint="eastAsia"/>
          <w:sz w:val="30"/>
          <w:szCs w:val="30"/>
        </w:rPr>
        <w:t>个项目，总里程约</w:t>
      </w:r>
      <w:r w:rsidRPr="001B45A2">
        <w:rPr>
          <w:rFonts w:hint="eastAsia"/>
          <w:sz w:val="30"/>
          <w:szCs w:val="30"/>
        </w:rPr>
        <w:t>1100</w:t>
      </w:r>
      <w:r w:rsidRPr="001B45A2">
        <w:rPr>
          <w:rFonts w:hint="eastAsia"/>
          <w:sz w:val="30"/>
          <w:szCs w:val="30"/>
        </w:rPr>
        <w:t>公里，初步估算投资约</w:t>
      </w:r>
      <w:r w:rsidRPr="001B45A2">
        <w:rPr>
          <w:rFonts w:hint="eastAsia"/>
          <w:sz w:val="30"/>
          <w:szCs w:val="30"/>
        </w:rPr>
        <w:t>2470</w:t>
      </w:r>
      <w:r w:rsidRPr="001B45A2">
        <w:rPr>
          <w:rFonts w:hint="eastAsia"/>
          <w:sz w:val="30"/>
          <w:szCs w:val="30"/>
        </w:rPr>
        <w:t>亿元。远期根据京津冀协同发展战略需要，具备条件的项目经论证后可适时启动。</w:t>
      </w:r>
      <w:r w:rsidRPr="001B45A2">
        <w:rPr>
          <w:rFonts w:hint="eastAsia"/>
          <w:sz w:val="30"/>
          <w:szCs w:val="30"/>
        </w:rPr>
        <w:t>2016-12-13 09:48:14</w:t>
      </w:r>
    </w:p>
    <w:p w:rsidR="001B45A2" w:rsidRPr="001B45A2" w:rsidRDefault="001B45A2" w:rsidP="001B45A2">
      <w:pPr>
        <w:ind w:firstLineChars="202" w:firstLine="606"/>
        <w:rPr>
          <w:rFonts w:hint="eastAsia"/>
          <w:sz w:val="30"/>
          <w:szCs w:val="30"/>
        </w:rPr>
      </w:pPr>
      <w:r w:rsidRPr="001B45A2">
        <w:rPr>
          <w:rFonts w:hint="eastAsia"/>
          <w:sz w:val="30"/>
          <w:szCs w:val="30"/>
        </w:rPr>
        <w:t>【赵辰昕】第四方面，社会信用体系建设进展情况。这方面的情况我们近几个月每个月发布最新的内容，近期我们持续加力，推进了</w:t>
      </w:r>
      <w:r w:rsidRPr="001B45A2">
        <w:rPr>
          <w:rFonts w:hint="eastAsia"/>
          <w:sz w:val="30"/>
          <w:szCs w:val="30"/>
        </w:rPr>
        <w:t>6</w:t>
      </w:r>
      <w:r w:rsidRPr="001B45A2">
        <w:rPr>
          <w:rFonts w:hint="eastAsia"/>
          <w:sz w:val="30"/>
          <w:szCs w:val="30"/>
        </w:rPr>
        <w:t>项工作：</w:t>
      </w:r>
    </w:p>
    <w:p w:rsidR="001B45A2" w:rsidRPr="001B45A2" w:rsidRDefault="001B45A2" w:rsidP="001B45A2">
      <w:pPr>
        <w:ind w:firstLineChars="202" w:firstLine="606"/>
        <w:rPr>
          <w:rFonts w:hint="eastAsia"/>
          <w:sz w:val="30"/>
          <w:szCs w:val="30"/>
        </w:rPr>
      </w:pPr>
      <w:r w:rsidRPr="001B45A2">
        <w:rPr>
          <w:rFonts w:hint="eastAsia"/>
          <w:sz w:val="30"/>
          <w:szCs w:val="30"/>
        </w:rPr>
        <w:t>一是加快推进存量代码转换工作。到目前，全国整体存量主体代码转换率超过</w:t>
      </w:r>
      <w:r w:rsidRPr="001B45A2">
        <w:rPr>
          <w:rFonts w:hint="eastAsia"/>
          <w:sz w:val="30"/>
          <w:szCs w:val="30"/>
        </w:rPr>
        <w:t>76%</w:t>
      </w:r>
      <w:r w:rsidRPr="001B45A2">
        <w:rPr>
          <w:rFonts w:hint="eastAsia"/>
          <w:sz w:val="30"/>
          <w:szCs w:val="30"/>
        </w:rPr>
        <w:t>，北京等</w:t>
      </w:r>
      <w:r w:rsidRPr="001B45A2">
        <w:rPr>
          <w:rFonts w:hint="eastAsia"/>
          <w:sz w:val="30"/>
          <w:szCs w:val="30"/>
        </w:rPr>
        <w:t>22</w:t>
      </w:r>
      <w:r w:rsidRPr="001B45A2">
        <w:rPr>
          <w:rFonts w:hint="eastAsia"/>
          <w:sz w:val="30"/>
          <w:szCs w:val="30"/>
        </w:rPr>
        <w:t>个省（区、市）转换率超过</w:t>
      </w:r>
      <w:r w:rsidRPr="001B45A2">
        <w:rPr>
          <w:rFonts w:hint="eastAsia"/>
          <w:sz w:val="30"/>
          <w:szCs w:val="30"/>
        </w:rPr>
        <w:t>70%</w:t>
      </w:r>
      <w:r w:rsidRPr="001B45A2">
        <w:rPr>
          <w:rFonts w:hint="eastAsia"/>
          <w:sz w:val="30"/>
          <w:szCs w:val="30"/>
        </w:rPr>
        <w:t>，其中，北京、贵州、青海、黑龙江、河北、天津、湖南、山东、新疆、辽宁、西藏等</w:t>
      </w:r>
      <w:r w:rsidRPr="001B45A2">
        <w:rPr>
          <w:rFonts w:hint="eastAsia"/>
          <w:sz w:val="30"/>
          <w:szCs w:val="30"/>
        </w:rPr>
        <w:t>11</w:t>
      </w:r>
      <w:r w:rsidRPr="001B45A2">
        <w:rPr>
          <w:rFonts w:hint="eastAsia"/>
          <w:sz w:val="30"/>
          <w:szCs w:val="30"/>
        </w:rPr>
        <w:t>个省（区、市）转换率超过</w:t>
      </w:r>
      <w:r w:rsidRPr="001B45A2">
        <w:rPr>
          <w:rFonts w:hint="eastAsia"/>
          <w:sz w:val="30"/>
          <w:szCs w:val="30"/>
        </w:rPr>
        <w:t>90%</w:t>
      </w:r>
      <w:r w:rsidRPr="001B45A2">
        <w:rPr>
          <w:rFonts w:hint="eastAsia"/>
          <w:sz w:val="30"/>
          <w:szCs w:val="30"/>
        </w:rPr>
        <w:t>。</w:t>
      </w:r>
      <w:r w:rsidRPr="001B45A2">
        <w:rPr>
          <w:rFonts w:hint="eastAsia"/>
          <w:sz w:val="30"/>
          <w:szCs w:val="30"/>
        </w:rPr>
        <w:lastRenderedPageBreak/>
        <w:t>我把这些转换率高的</w:t>
      </w:r>
      <w:proofErr w:type="gramStart"/>
      <w:r w:rsidRPr="001B45A2">
        <w:rPr>
          <w:rFonts w:hint="eastAsia"/>
          <w:sz w:val="30"/>
          <w:szCs w:val="30"/>
        </w:rPr>
        <w:t>一一</w:t>
      </w:r>
      <w:proofErr w:type="gramEnd"/>
      <w:r w:rsidRPr="001B45A2">
        <w:rPr>
          <w:rFonts w:hint="eastAsia"/>
          <w:sz w:val="30"/>
          <w:szCs w:val="30"/>
        </w:rPr>
        <w:t>点出来，实际上也是想带动更多地方及时赶上来，让存量代码的转换率不断提升。国家与地方加强信用信息共享，各地向全国信用信息共享平台报送基本信息</w:t>
      </w:r>
      <w:r w:rsidRPr="001B45A2">
        <w:rPr>
          <w:rFonts w:hint="eastAsia"/>
          <w:sz w:val="30"/>
          <w:szCs w:val="30"/>
        </w:rPr>
        <w:t>1450</w:t>
      </w:r>
      <w:r w:rsidRPr="001B45A2">
        <w:rPr>
          <w:rFonts w:hint="eastAsia"/>
          <w:sz w:val="30"/>
          <w:szCs w:val="30"/>
        </w:rPr>
        <w:t>万条。</w:t>
      </w:r>
      <w:r w:rsidRPr="001B45A2">
        <w:rPr>
          <w:rFonts w:hint="eastAsia"/>
          <w:sz w:val="30"/>
          <w:szCs w:val="30"/>
        </w:rPr>
        <w:t>2016-12-13 09:51:18</w:t>
      </w:r>
    </w:p>
    <w:p w:rsidR="001B45A2" w:rsidRPr="001B45A2" w:rsidRDefault="001B45A2" w:rsidP="001B45A2">
      <w:pPr>
        <w:ind w:firstLineChars="202" w:firstLine="606"/>
        <w:rPr>
          <w:rFonts w:hint="eastAsia"/>
          <w:sz w:val="30"/>
          <w:szCs w:val="30"/>
        </w:rPr>
      </w:pPr>
      <w:r w:rsidRPr="001B45A2">
        <w:rPr>
          <w:rFonts w:hint="eastAsia"/>
          <w:sz w:val="30"/>
          <w:szCs w:val="30"/>
        </w:rPr>
        <w:t>【赵辰昕】二是加快推进信用信息归集共享。至</w:t>
      </w:r>
      <w:r w:rsidRPr="001B45A2">
        <w:rPr>
          <w:rFonts w:hint="eastAsia"/>
          <w:sz w:val="30"/>
          <w:szCs w:val="30"/>
        </w:rPr>
        <w:t>11</w:t>
      </w:r>
      <w:r w:rsidRPr="001B45A2">
        <w:rPr>
          <w:rFonts w:hint="eastAsia"/>
          <w:sz w:val="30"/>
          <w:szCs w:val="30"/>
        </w:rPr>
        <w:t>月底，全国信用信息共享平台累计归集</w:t>
      </w:r>
      <w:r w:rsidRPr="001B45A2">
        <w:rPr>
          <w:rFonts w:hint="eastAsia"/>
          <w:sz w:val="30"/>
          <w:szCs w:val="30"/>
        </w:rPr>
        <w:t>37</w:t>
      </w:r>
      <w:r w:rsidRPr="001B45A2">
        <w:rPr>
          <w:rFonts w:hint="eastAsia"/>
          <w:sz w:val="30"/>
          <w:szCs w:val="30"/>
        </w:rPr>
        <w:t>个部门、</w:t>
      </w:r>
      <w:r w:rsidRPr="001B45A2">
        <w:rPr>
          <w:rFonts w:hint="eastAsia"/>
          <w:sz w:val="30"/>
          <w:szCs w:val="30"/>
        </w:rPr>
        <w:t>31</w:t>
      </w:r>
      <w:r w:rsidRPr="001B45A2">
        <w:rPr>
          <w:rFonts w:hint="eastAsia"/>
          <w:sz w:val="30"/>
          <w:szCs w:val="30"/>
        </w:rPr>
        <w:t>个省（区、市）和新疆生产建设兵团，各类信用信息</w:t>
      </w:r>
      <w:r w:rsidRPr="001B45A2">
        <w:rPr>
          <w:rFonts w:hint="eastAsia"/>
          <w:sz w:val="30"/>
          <w:szCs w:val="30"/>
        </w:rPr>
        <w:t>7</w:t>
      </w:r>
      <w:r w:rsidRPr="001B45A2">
        <w:rPr>
          <w:rFonts w:hint="eastAsia"/>
          <w:sz w:val="30"/>
          <w:szCs w:val="30"/>
        </w:rPr>
        <w:t>亿多条，实现了信用查询、红黑名单、异议投诉、联合奖惩等功能，越来越多的部门在办理行政许可、项目审核、评先评优等工作过程中，通过平台查询相关主体信用记录。这是一项非常大的转变，通过在工作中查询相关主体的信用记录，就可以对守信的进行激励，对失信的进行惩戒。</w:t>
      </w:r>
    </w:p>
    <w:p w:rsidR="001B45A2" w:rsidRPr="001B45A2" w:rsidRDefault="001B45A2" w:rsidP="001B45A2">
      <w:pPr>
        <w:ind w:firstLineChars="202" w:firstLine="606"/>
        <w:rPr>
          <w:rFonts w:hint="eastAsia"/>
          <w:sz w:val="30"/>
          <w:szCs w:val="30"/>
        </w:rPr>
      </w:pPr>
      <w:r w:rsidRPr="001B45A2">
        <w:rPr>
          <w:rFonts w:hint="eastAsia"/>
          <w:sz w:val="30"/>
          <w:szCs w:val="30"/>
        </w:rPr>
        <w:t>三是充分发挥信用网站服务功能。“信用中国”网站作为各地方、各部门和各行业的信用信息公开“总窗口”，归集各地区、各部门可公开的信用信息，向社会公众提供查询服务。公开行政许可、行政处罚等双公示信息</w:t>
      </w:r>
      <w:r w:rsidRPr="001B45A2">
        <w:rPr>
          <w:rFonts w:hint="eastAsia"/>
          <w:sz w:val="30"/>
          <w:szCs w:val="30"/>
        </w:rPr>
        <w:t>1687</w:t>
      </w:r>
      <w:r w:rsidRPr="001B45A2">
        <w:rPr>
          <w:rFonts w:hint="eastAsia"/>
          <w:sz w:val="30"/>
          <w:szCs w:val="30"/>
        </w:rPr>
        <w:t>万多条，日访问量超过</w:t>
      </w:r>
      <w:r w:rsidRPr="001B45A2">
        <w:rPr>
          <w:rFonts w:hint="eastAsia"/>
          <w:sz w:val="30"/>
          <w:szCs w:val="30"/>
        </w:rPr>
        <w:t>75</w:t>
      </w:r>
      <w:r w:rsidRPr="001B45A2">
        <w:rPr>
          <w:rFonts w:hint="eastAsia"/>
          <w:sz w:val="30"/>
          <w:szCs w:val="30"/>
        </w:rPr>
        <w:t>万人次。</w:t>
      </w:r>
      <w:r w:rsidRPr="001B45A2">
        <w:rPr>
          <w:rFonts w:hint="eastAsia"/>
          <w:sz w:val="30"/>
          <w:szCs w:val="30"/>
        </w:rPr>
        <w:t>2016-12-13 09:54:40</w:t>
      </w:r>
    </w:p>
    <w:p w:rsidR="001B45A2" w:rsidRPr="001B45A2" w:rsidRDefault="001B45A2" w:rsidP="001B45A2">
      <w:pPr>
        <w:ind w:firstLineChars="202" w:firstLine="606"/>
        <w:rPr>
          <w:rFonts w:hint="eastAsia"/>
          <w:sz w:val="30"/>
          <w:szCs w:val="30"/>
        </w:rPr>
      </w:pPr>
      <w:r w:rsidRPr="001B45A2">
        <w:rPr>
          <w:rFonts w:hint="eastAsia"/>
          <w:sz w:val="30"/>
          <w:szCs w:val="30"/>
        </w:rPr>
        <w:t>【赵辰昕】四是推进建立重点领域联合奖惩机制。我委与税务总局、统计局、海关总署已启动会签税务、统计、进出口领域联合惩戒备忘录。截至到目前，跨部门联合惩戒合作备忘录已经达到</w:t>
      </w:r>
      <w:r w:rsidRPr="001B45A2">
        <w:rPr>
          <w:rFonts w:hint="eastAsia"/>
          <w:sz w:val="30"/>
          <w:szCs w:val="30"/>
        </w:rPr>
        <w:t>9</w:t>
      </w:r>
      <w:r w:rsidRPr="001B45A2">
        <w:rPr>
          <w:rFonts w:hint="eastAsia"/>
          <w:sz w:val="30"/>
          <w:szCs w:val="30"/>
        </w:rPr>
        <w:t>个。法院累计公布失信被执行人</w:t>
      </w:r>
      <w:r w:rsidRPr="001B45A2">
        <w:rPr>
          <w:rFonts w:hint="eastAsia"/>
          <w:sz w:val="30"/>
          <w:szCs w:val="30"/>
        </w:rPr>
        <w:t>576.42</w:t>
      </w:r>
      <w:r w:rsidRPr="001B45A2">
        <w:rPr>
          <w:rFonts w:hint="eastAsia"/>
          <w:sz w:val="30"/>
          <w:szCs w:val="30"/>
        </w:rPr>
        <w:t>万例，民航部门限制购买机票</w:t>
      </w:r>
      <w:r w:rsidRPr="001B45A2">
        <w:rPr>
          <w:rFonts w:hint="eastAsia"/>
          <w:sz w:val="30"/>
          <w:szCs w:val="30"/>
        </w:rPr>
        <w:t>533.66</w:t>
      </w:r>
      <w:r w:rsidRPr="001B45A2">
        <w:rPr>
          <w:rFonts w:hint="eastAsia"/>
          <w:sz w:val="30"/>
          <w:szCs w:val="30"/>
        </w:rPr>
        <w:t>万人次，铁路部门限制购买列车软卧、高</w:t>
      </w:r>
      <w:r w:rsidRPr="001B45A2">
        <w:rPr>
          <w:rFonts w:hint="eastAsia"/>
          <w:sz w:val="30"/>
          <w:szCs w:val="30"/>
        </w:rPr>
        <w:lastRenderedPageBreak/>
        <w:t>铁和其他动车组一等座以上车票</w:t>
      </w:r>
      <w:r w:rsidRPr="001B45A2">
        <w:rPr>
          <w:rFonts w:hint="eastAsia"/>
          <w:sz w:val="30"/>
          <w:szCs w:val="30"/>
        </w:rPr>
        <w:t>187.56</w:t>
      </w:r>
      <w:r w:rsidRPr="001B45A2">
        <w:rPr>
          <w:rFonts w:hint="eastAsia"/>
          <w:sz w:val="30"/>
          <w:szCs w:val="30"/>
        </w:rPr>
        <w:t>万人次，工商部门限制失信被执行人担任各类企业法定代表人、董事、监事、高级管理人员</w:t>
      </w:r>
      <w:r w:rsidRPr="001B45A2">
        <w:rPr>
          <w:rFonts w:hint="eastAsia"/>
          <w:sz w:val="30"/>
          <w:szCs w:val="30"/>
        </w:rPr>
        <w:t>6.7</w:t>
      </w:r>
      <w:r w:rsidRPr="001B45A2">
        <w:rPr>
          <w:rFonts w:hint="eastAsia"/>
          <w:sz w:val="30"/>
          <w:szCs w:val="30"/>
        </w:rPr>
        <w:t>万余人次，仅中国工商银行一家就拒绝失信人申请贷款、办理信用卡</w:t>
      </w:r>
      <w:r w:rsidRPr="001B45A2">
        <w:rPr>
          <w:rFonts w:hint="eastAsia"/>
          <w:sz w:val="30"/>
          <w:szCs w:val="30"/>
        </w:rPr>
        <w:t>52</w:t>
      </w:r>
      <w:r w:rsidRPr="001B45A2">
        <w:rPr>
          <w:rFonts w:hint="eastAsia"/>
          <w:sz w:val="30"/>
          <w:szCs w:val="30"/>
        </w:rPr>
        <w:t>万余笔，涉及资金</w:t>
      </w:r>
      <w:r w:rsidRPr="001B45A2">
        <w:rPr>
          <w:rFonts w:hint="eastAsia"/>
          <w:sz w:val="30"/>
          <w:szCs w:val="30"/>
        </w:rPr>
        <w:t>58</w:t>
      </w:r>
      <w:r w:rsidRPr="001B45A2">
        <w:rPr>
          <w:rFonts w:hint="eastAsia"/>
          <w:sz w:val="30"/>
          <w:szCs w:val="30"/>
        </w:rPr>
        <w:t>亿余元。这也是一个非常大的改变，要让那些失信的人特别是多次失信的人处处受限，推动全国信用水平不断提升。</w:t>
      </w:r>
      <w:r w:rsidRPr="001B45A2">
        <w:rPr>
          <w:rFonts w:hint="eastAsia"/>
          <w:sz w:val="30"/>
          <w:szCs w:val="30"/>
        </w:rPr>
        <w:t>2016-12-13 09:58:04</w:t>
      </w:r>
    </w:p>
    <w:p w:rsidR="001B45A2" w:rsidRPr="001B45A2" w:rsidRDefault="001B45A2" w:rsidP="001B45A2">
      <w:pPr>
        <w:ind w:firstLineChars="202" w:firstLine="606"/>
        <w:rPr>
          <w:rFonts w:hint="eastAsia"/>
          <w:sz w:val="30"/>
          <w:szCs w:val="30"/>
        </w:rPr>
      </w:pPr>
      <w:r w:rsidRPr="001B45A2">
        <w:rPr>
          <w:rFonts w:hint="eastAsia"/>
          <w:sz w:val="30"/>
          <w:szCs w:val="30"/>
        </w:rPr>
        <w:t>【赵辰昕】五是加强电子商务领域诚信建设。结合“双</w:t>
      </w:r>
      <w:r w:rsidRPr="001B45A2">
        <w:rPr>
          <w:rFonts w:hint="eastAsia"/>
          <w:sz w:val="30"/>
          <w:szCs w:val="30"/>
        </w:rPr>
        <w:t>11</w:t>
      </w:r>
      <w:r w:rsidRPr="001B45A2">
        <w:rPr>
          <w:rFonts w:hint="eastAsia"/>
          <w:sz w:val="30"/>
          <w:szCs w:val="30"/>
        </w:rPr>
        <w:t>”反炒信专项行动，在“信用中国”网站公布首批</w:t>
      </w:r>
      <w:proofErr w:type="gramStart"/>
      <w:r w:rsidRPr="001B45A2">
        <w:rPr>
          <w:rFonts w:hint="eastAsia"/>
          <w:sz w:val="30"/>
          <w:szCs w:val="30"/>
        </w:rPr>
        <w:t>14</w:t>
      </w:r>
      <w:r w:rsidRPr="001B45A2">
        <w:rPr>
          <w:rFonts w:hint="eastAsia"/>
          <w:sz w:val="30"/>
          <w:szCs w:val="30"/>
        </w:rPr>
        <w:t>家炒信黑名单</w:t>
      </w:r>
      <w:proofErr w:type="gramEnd"/>
      <w:r w:rsidRPr="001B45A2">
        <w:rPr>
          <w:rFonts w:hint="eastAsia"/>
          <w:sz w:val="30"/>
          <w:szCs w:val="30"/>
        </w:rPr>
        <w:t>企业，含</w:t>
      </w:r>
      <w:r w:rsidRPr="001B45A2">
        <w:rPr>
          <w:rFonts w:hint="eastAsia"/>
          <w:sz w:val="30"/>
          <w:szCs w:val="30"/>
        </w:rPr>
        <w:t>4</w:t>
      </w:r>
      <w:r w:rsidRPr="001B45A2">
        <w:rPr>
          <w:rFonts w:hint="eastAsia"/>
          <w:sz w:val="30"/>
          <w:szCs w:val="30"/>
        </w:rPr>
        <w:t>家电商企业、</w:t>
      </w:r>
      <w:r w:rsidRPr="001B45A2">
        <w:rPr>
          <w:rFonts w:hint="eastAsia"/>
          <w:sz w:val="30"/>
          <w:szCs w:val="30"/>
        </w:rPr>
        <w:t>10</w:t>
      </w:r>
      <w:r w:rsidRPr="001B45A2">
        <w:rPr>
          <w:rFonts w:hint="eastAsia"/>
          <w:sz w:val="30"/>
          <w:szCs w:val="30"/>
        </w:rPr>
        <w:t>家招聘刷单手的企业。本月底前计划公布</w:t>
      </w:r>
      <w:proofErr w:type="gramStart"/>
      <w:r w:rsidRPr="001B45A2">
        <w:rPr>
          <w:rFonts w:hint="eastAsia"/>
          <w:sz w:val="30"/>
          <w:szCs w:val="30"/>
        </w:rPr>
        <w:t>第二批炒信黑名单</w:t>
      </w:r>
      <w:proofErr w:type="gramEnd"/>
      <w:r w:rsidRPr="001B45A2">
        <w:rPr>
          <w:rFonts w:hint="eastAsia"/>
          <w:sz w:val="30"/>
          <w:szCs w:val="30"/>
        </w:rPr>
        <w:t>企业。</w:t>
      </w:r>
    </w:p>
    <w:p w:rsidR="001B45A2" w:rsidRPr="001B45A2" w:rsidRDefault="001B45A2" w:rsidP="001B45A2">
      <w:pPr>
        <w:ind w:firstLineChars="202" w:firstLine="606"/>
        <w:rPr>
          <w:rFonts w:hint="eastAsia"/>
          <w:sz w:val="30"/>
          <w:szCs w:val="30"/>
        </w:rPr>
      </w:pPr>
      <w:r w:rsidRPr="001B45A2">
        <w:rPr>
          <w:rFonts w:hint="eastAsia"/>
          <w:sz w:val="30"/>
          <w:szCs w:val="30"/>
        </w:rPr>
        <w:t>六是探索开展信用示范区创建活动。在开展创建社会信用体系建设示范城市的基础上，批复长三角地区为我国首个创建社会信用体系建设区域合作示范区，推动长三角地区建立完善社会信用体系建设区域合作机制，加强区域信用信息交流共享，推进区域信用服务机构和信用产品互认。这是信用体系建设的情况。</w:t>
      </w:r>
    </w:p>
    <w:p w:rsidR="001B45A2" w:rsidRPr="001B45A2" w:rsidRDefault="001B45A2" w:rsidP="001B45A2">
      <w:pPr>
        <w:ind w:firstLineChars="202" w:firstLine="606"/>
        <w:rPr>
          <w:rFonts w:hint="eastAsia"/>
          <w:sz w:val="30"/>
          <w:szCs w:val="30"/>
        </w:rPr>
      </w:pPr>
      <w:r w:rsidRPr="001B45A2">
        <w:rPr>
          <w:rFonts w:hint="eastAsia"/>
          <w:sz w:val="30"/>
          <w:szCs w:val="30"/>
        </w:rPr>
        <w:t>第五方面，“十三五”规划纲要实施年度监测评估情况</w:t>
      </w:r>
    </w:p>
    <w:p w:rsidR="001B45A2" w:rsidRPr="001B45A2" w:rsidRDefault="001B45A2" w:rsidP="001B45A2">
      <w:pPr>
        <w:ind w:firstLineChars="202" w:firstLine="606"/>
        <w:rPr>
          <w:rFonts w:hint="eastAsia"/>
          <w:sz w:val="30"/>
          <w:szCs w:val="30"/>
        </w:rPr>
      </w:pPr>
      <w:r w:rsidRPr="001B45A2">
        <w:rPr>
          <w:rFonts w:hint="eastAsia"/>
          <w:sz w:val="30"/>
          <w:szCs w:val="30"/>
        </w:rPr>
        <w:t>对“十三五”规划纲要实施情况进行年度监测评估，是我</w:t>
      </w:r>
      <w:proofErr w:type="gramStart"/>
      <w:r w:rsidRPr="001B45A2">
        <w:rPr>
          <w:rFonts w:hint="eastAsia"/>
          <w:sz w:val="30"/>
          <w:szCs w:val="30"/>
        </w:rPr>
        <w:t>委今年</w:t>
      </w:r>
      <w:proofErr w:type="gramEnd"/>
      <w:r w:rsidRPr="001B45A2">
        <w:rPr>
          <w:rFonts w:hint="eastAsia"/>
          <w:sz w:val="30"/>
          <w:szCs w:val="30"/>
        </w:rPr>
        <w:t>启动的一项重要、也是非常有意义的创新性工作。这里我做一下介绍。</w:t>
      </w:r>
      <w:r w:rsidRPr="001B45A2">
        <w:rPr>
          <w:rFonts w:hint="eastAsia"/>
          <w:sz w:val="30"/>
          <w:szCs w:val="30"/>
        </w:rPr>
        <w:t>2016-12-13 09:59:54</w:t>
      </w:r>
    </w:p>
    <w:p w:rsidR="001B45A2" w:rsidRPr="001B45A2" w:rsidRDefault="001B45A2" w:rsidP="001B45A2">
      <w:pPr>
        <w:ind w:firstLineChars="202" w:firstLine="606"/>
        <w:rPr>
          <w:rFonts w:hint="eastAsia"/>
          <w:sz w:val="30"/>
          <w:szCs w:val="30"/>
        </w:rPr>
      </w:pPr>
      <w:r w:rsidRPr="001B45A2">
        <w:rPr>
          <w:rFonts w:hint="eastAsia"/>
          <w:sz w:val="30"/>
          <w:szCs w:val="30"/>
        </w:rPr>
        <w:t>【赵辰昕】今年</w:t>
      </w:r>
      <w:r w:rsidRPr="001B45A2">
        <w:rPr>
          <w:rFonts w:hint="eastAsia"/>
          <w:sz w:val="30"/>
          <w:szCs w:val="30"/>
        </w:rPr>
        <w:t>3</w:t>
      </w:r>
      <w:r w:rsidRPr="001B45A2">
        <w:rPr>
          <w:rFonts w:hint="eastAsia"/>
          <w:sz w:val="30"/>
          <w:szCs w:val="30"/>
        </w:rPr>
        <w:t>月，“十三五”规划《纲要》在十二届全国人大四次会议上获得高票通过。这是全面部署“十三五”发展的纲领性文件，是市场主体的行为导向、政府履行职责的重要依</w:t>
      </w:r>
      <w:r w:rsidRPr="001B45A2">
        <w:rPr>
          <w:rFonts w:hint="eastAsia"/>
          <w:sz w:val="30"/>
          <w:szCs w:val="30"/>
        </w:rPr>
        <w:lastRenderedPageBreak/>
        <w:t>据、全国各族人民的共同愿景，必须不折不扣地加以实施。今年</w:t>
      </w:r>
      <w:r w:rsidRPr="001B45A2">
        <w:rPr>
          <w:rFonts w:hint="eastAsia"/>
          <w:sz w:val="30"/>
          <w:szCs w:val="30"/>
        </w:rPr>
        <w:t>10</w:t>
      </w:r>
      <w:r w:rsidRPr="001B45A2">
        <w:rPr>
          <w:rFonts w:hint="eastAsia"/>
          <w:sz w:val="30"/>
          <w:szCs w:val="30"/>
        </w:rPr>
        <w:t>月，中央办公厅、国务院办公厅印发《关于建立健全国家“十三五”规划纲要实施机制的意见》，对规划纲要实施做出了全面部署，提出了明确实施责任主体、抓好重点任务落实、健全相互衔接的规划体系、强化监测评估、完善监督考核机制等措施。其中明确，</w:t>
      </w:r>
      <w:proofErr w:type="gramStart"/>
      <w:r w:rsidRPr="001B45A2">
        <w:rPr>
          <w:rFonts w:hint="eastAsia"/>
          <w:sz w:val="30"/>
          <w:szCs w:val="30"/>
        </w:rPr>
        <w:t>发改委</w:t>
      </w:r>
      <w:proofErr w:type="gramEnd"/>
      <w:r w:rsidRPr="001B45A2">
        <w:rPr>
          <w:rFonts w:hint="eastAsia"/>
          <w:sz w:val="30"/>
          <w:szCs w:val="30"/>
        </w:rPr>
        <w:t>牵头建立规划纲要跨年度滚动实施机制，组织开展重点任务实施年度监测评估并向国务院报告，各部门针对本领域重点问题适时开展专项评估，各地区做好地方总体规划实施的年度评估。</w:t>
      </w:r>
    </w:p>
    <w:p w:rsidR="001B45A2" w:rsidRPr="001B45A2" w:rsidRDefault="001B45A2" w:rsidP="001B45A2">
      <w:pPr>
        <w:ind w:firstLineChars="202" w:firstLine="606"/>
        <w:rPr>
          <w:rFonts w:hint="eastAsia"/>
          <w:sz w:val="30"/>
          <w:szCs w:val="30"/>
        </w:rPr>
      </w:pPr>
      <w:r w:rsidRPr="001B45A2">
        <w:rPr>
          <w:rFonts w:hint="eastAsia"/>
          <w:sz w:val="30"/>
          <w:szCs w:val="30"/>
        </w:rPr>
        <w:t>开展规划纲要实施年度监测评估意义重大。一方面，这是全面依法治国的必然要求。我国五年规划是依法经由全国人大审议批准的纲领性文件，提出的目标任务特别是由政府履职和承诺的事项，应当通过年度监测评估、中期评估和总结评估，向国务院和全国人大报告。另一方面，年度监测评估是改进规划工作的迫切要求。这是完整公共政策周期的不可或缺环节，也是众多发达国家和国际组织改善公共政策执行效果的普遍做法。</w:t>
      </w:r>
      <w:r w:rsidRPr="001B45A2">
        <w:rPr>
          <w:rFonts w:hint="eastAsia"/>
          <w:sz w:val="30"/>
          <w:szCs w:val="30"/>
        </w:rPr>
        <w:t>2016-12-13 10:00:58</w:t>
      </w:r>
    </w:p>
    <w:p w:rsidR="001B45A2" w:rsidRPr="001B45A2" w:rsidRDefault="001B45A2" w:rsidP="001B45A2">
      <w:pPr>
        <w:ind w:firstLineChars="202" w:firstLine="606"/>
        <w:rPr>
          <w:rFonts w:hint="eastAsia"/>
          <w:sz w:val="30"/>
          <w:szCs w:val="30"/>
        </w:rPr>
      </w:pPr>
      <w:r w:rsidRPr="001B45A2">
        <w:rPr>
          <w:rFonts w:hint="eastAsia"/>
          <w:sz w:val="30"/>
          <w:szCs w:val="30"/>
        </w:rPr>
        <w:t>【赵辰昕】对规划纲要实施情况开展评估的方式分为年度评估、中期评估、总结评估</w:t>
      </w:r>
      <w:r w:rsidRPr="001B45A2">
        <w:rPr>
          <w:rFonts w:hint="eastAsia"/>
          <w:sz w:val="30"/>
          <w:szCs w:val="30"/>
        </w:rPr>
        <w:t>3</w:t>
      </w:r>
      <w:r w:rsidRPr="001B45A2">
        <w:rPr>
          <w:rFonts w:hint="eastAsia"/>
          <w:sz w:val="30"/>
          <w:szCs w:val="30"/>
        </w:rPr>
        <w:t>种，这三种功能还是有所区别的。从“十五”计划起，我委开始对五年规划进行中期评估。从“十二五”规划起，我委开始对五年规划进行总结评估。对当前的“十三五”规划，我委将延续中期评估和总结评估工作，并在此基础</w:t>
      </w:r>
      <w:r w:rsidRPr="001B45A2">
        <w:rPr>
          <w:rFonts w:hint="eastAsia"/>
          <w:sz w:val="30"/>
          <w:szCs w:val="30"/>
        </w:rPr>
        <w:lastRenderedPageBreak/>
        <w:t>之上启动年度监测评估，即逐年分析国内外宏观环境对规划实施的影响，逐年评价规划进展情况及存在的问题，并据此提出改进举措，以期更好地推进规划的跨年度滚动实施。</w:t>
      </w:r>
    </w:p>
    <w:p w:rsidR="001B45A2" w:rsidRPr="001B45A2" w:rsidRDefault="001B45A2" w:rsidP="001B45A2">
      <w:pPr>
        <w:ind w:firstLineChars="202" w:firstLine="606"/>
        <w:rPr>
          <w:rFonts w:hint="eastAsia"/>
          <w:sz w:val="30"/>
          <w:szCs w:val="30"/>
        </w:rPr>
      </w:pPr>
      <w:r w:rsidRPr="001B45A2">
        <w:rPr>
          <w:rFonts w:hint="eastAsia"/>
          <w:sz w:val="30"/>
          <w:szCs w:val="30"/>
        </w:rPr>
        <w:t>这项工作从今年</w:t>
      </w:r>
      <w:r w:rsidRPr="001B45A2">
        <w:rPr>
          <w:rFonts w:hint="eastAsia"/>
          <w:sz w:val="30"/>
          <w:szCs w:val="30"/>
        </w:rPr>
        <w:t>9</w:t>
      </w:r>
      <w:r w:rsidRPr="001B45A2">
        <w:rPr>
          <w:rFonts w:hint="eastAsia"/>
          <w:sz w:val="30"/>
          <w:szCs w:val="30"/>
        </w:rPr>
        <w:t>月已经开始启动，我委组织各部门评估规划纲要中涉及本部门的目标任务进展情况，组织各</w:t>
      </w:r>
      <w:proofErr w:type="gramStart"/>
      <w:r w:rsidRPr="001B45A2">
        <w:rPr>
          <w:rFonts w:hint="eastAsia"/>
          <w:sz w:val="30"/>
          <w:szCs w:val="30"/>
        </w:rPr>
        <w:t>省级发改委</w:t>
      </w:r>
      <w:proofErr w:type="gramEnd"/>
      <w:r w:rsidRPr="001B45A2">
        <w:rPr>
          <w:rFonts w:hint="eastAsia"/>
          <w:sz w:val="30"/>
          <w:szCs w:val="30"/>
        </w:rPr>
        <w:t>评估本地区“十三五”规划的进展情况。</w:t>
      </w:r>
      <w:r w:rsidRPr="001B45A2">
        <w:rPr>
          <w:rFonts w:hint="eastAsia"/>
          <w:sz w:val="30"/>
          <w:szCs w:val="30"/>
        </w:rPr>
        <w:t>11</w:t>
      </w:r>
      <w:r w:rsidRPr="001B45A2">
        <w:rPr>
          <w:rFonts w:hint="eastAsia"/>
          <w:sz w:val="30"/>
          <w:szCs w:val="30"/>
        </w:rPr>
        <w:t>月，召开了相关部门、地方</w:t>
      </w:r>
      <w:proofErr w:type="gramStart"/>
      <w:r w:rsidRPr="001B45A2">
        <w:rPr>
          <w:rFonts w:hint="eastAsia"/>
          <w:sz w:val="30"/>
          <w:szCs w:val="30"/>
        </w:rPr>
        <w:t>发改委参加</w:t>
      </w:r>
      <w:proofErr w:type="gramEnd"/>
      <w:r w:rsidRPr="001B45A2">
        <w:rPr>
          <w:rFonts w:hint="eastAsia"/>
          <w:sz w:val="30"/>
          <w:szCs w:val="30"/>
        </w:rPr>
        <w:t>的座谈会，围绕</w:t>
      </w:r>
      <w:r w:rsidRPr="001B45A2">
        <w:rPr>
          <w:rFonts w:hint="eastAsia"/>
          <w:sz w:val="30"/>
          <w:szCs w:val="30"/>
        </w:rPr>
        <w:t>10</w:t>
      </w:r>
      <w:r w:rsidRPr="001B45A2">
        <w:rPr>
          <w:rFonts w:hint="eastAsia"/>
          <w:sz w:val="30"/>
          <w:szCs w:val="30"/>
        </w:rPr>
        <w:t>多个重点问题进行专题研究。</w:t>
      </w:r>
      <w:r w:rsidRPr="001B45A2">
        <w:rPr>
          <w:rFonts w:hint="eastAsia"/>
          <w:sz w:val="30"/>
          <w:szCs w:val="30"/>
        </w:rPr>
        <w:t>12</w:t>
      </w:r>
      <w:r w:rsidRPr="001B45A2">
        <w:rPr>
          <w:rFonts w:hint="eastAsia"/>
          <w:sz w:val="30"/>
          <w:szCs w:val="30"/>
        </w:rPr>
        <w:t>月，委托知名</w:t>
      </w:r>
      <w:proofErr w:type="gramStart"/>
      <w:r w:rsidRPr="001B45A2">
        <w:rPr>
          <w:rFonts w:hint="eastAsia"/>
          <w:sz w:val="30"/>
          <w:szCs w:val="30"/>
        </w:rPr>
        <w:t>智库独立</w:t>
      </w:r>
      <w:proofErr w:type="gramEnd"/>
      <w:r w:rsidRPr="001B45A2">
        <w:rPr>
          <w:rFonts w:hint="eastAsia"/>
          <w:sz w:val="30"/>
          <w:szCs w:val="30"/>
        </w:rPr>
        <w:t>进行第三方评估，并开展面向市场主体和社会公众的社会调查，听取全社会对规划实施情况的评价意见和建议。</w:t>
      </w:r>
      <w:r w:rsidRPr="001B45A2">
        <w:rPr>
          <w:rFonts w:hint="eastAsia"/>
          <w:sz w:val="30"/>
          <w:szCs w:val="30"/>
        </w:rPr>
        <w:t>2016-12-13 10:02:24</w:t>
      </w:r>
    </w:p>
    <w:p w:rsidR="001B45A2" w:rsidRPr="001B45A2" w:rsidRDefault="001B45A2" w:rsidP="001B45A2">
      <w:pPr>
        <w:ind w:firstLineChars="202" w:firstLine="606"/>
        <w:rPr>
          <w:rFonts w:hint="eastAsia"/>
          <w:sz w:val="30"/>
          <w:szCs w:val="30"/>
        </w:rPr>
      </w:pPr>
      <w:r w:rsidRPr="001B45A2">
        <w:rPr>
          <w:rFonts w:hint="eastAsia"/>
          <w:sz w:val="30"/>
          <w:szCs w:val="30"/>
        </w:rPr>
        <w:t>【赵辰昕】下一步，我们将围绕规划纲要的重点目标任务开展实地调研，并结合各部门、各地区、</w:t>
      </w:r>
      <w:proofErr w:type="gramStart"/>
      <w:r w:rsidRPr="001B45A2">
        <w:rPr>
          <w:rFonts w:hint="eastAsia"/>
          <w:sz w:val="30"/>
          <w:szCs w:val="30"/>
        </w:rPr>
        <w:t>知名智库提交</w:t>
      </w:r>
      <w:proofErr w:type="gramEnd"/>
      <w:r w:rsidRPr="001B45A2">
        <w:rPr>
          <w:rFonts w:hint="eastAsia"/>
          <w:sz w:val="30"/>
          <w:szCs w:val="30"/>
        </w:rPr>
        <w:t>的评估报告，以及社会调查分析报告，客观分析</w:t>
      </w:r>
      <w:r w:rsidRPr="001B45A2">
        <w:rPr>
          <w:rFonts w:hint="eastAsia"/>
          <w:sz w:val="30"/>
          <w:szCs w:val="30"/>
        </w:rPr>
        <w:t>2016</w:t>
      </w:r>
      <w:r w:rsidRPr="001B45A2">
        <w:rPr>
          <w:rFonts w:hint="eastAsia"/>
          <w:sz w:val="30"/>
          <w:szCs w:val="30"/>
        </w:rPr>
        <w:t>年规划纲要实施情况，提出改进措施，形成年度监测评估报告并报送国务院。与此同时，我们将及时向媒体和社会发布年度监测评估工作进展情况，并适时公布年度评估报告。</w:t>
      </w:r>
    </w:p>
    <w:p w:rsidR="001B45A2" w:rsidRPr="001B45A2" w:rsidRDefault="001B45A2" w:rsidP="001B45A2">
      <w:pPr>
        <w:ind w:firstLineChars="202" w:firstLine="606"/>
        <w:rPr>
          <w:rFonts w:hint="eastAsia"/>
          <w:sz w:val="30"/>
          <w:szCs w:val="30"/>
        </w:rPr>
      </w:pPr>
      <w:r w:rsidRPr="001B45A2">
        <w:rPr>
          <w:rFonts w:hint="eastAsia"/>
          <w:sz w:val="30"/>
          <w:szCs w:val="30"/>
        </w:rPr>
        <w:t>刚才介绍了，这是</w:t>
      </w:r>
      <w:proofErr w:type="gramStart"/>
      <w:r w:rsidRPr="001B45A2">
        <w:rPr>
          <w:rFonts w:hint="eastAsia"/>
          <w:sz w:val="30"/>
          <w:szCs w:val="30"/>
        </w:rPr>
        <w:t>我们委今年</w:t>
      </w:r>
      <w:proofErr w:type="gramEnd"/>
      <w:r w:rsidRPr="001B45A2">
        <w:rPr>
          <w:rFonts w:hint="eastAsia"/>
          <w:sz w:val="30"/>
          <w:szCs w:val="30"/>
        </w:rPr>
        <w:t>启动的、为了推动“十三五”规划能够更好的滚动实施一个创新性的做法，今天我将已经进展的一些情况向大家做了报告。未来，我们还会定期的</w:t>
      </w:r>
      <w:proofErr w:type="gramStart"/>
      <w:r w:rsidRPr="001B45A2">
        <w:rPr>
          <w:rFonts w:hint="eastAsia"/>
          <w:sz w:val="30"/>
          <w:szCs w:val="30"/>
        </w:rPr>
        <w:t>把进展</w:t>
      </w:r>
      <w:proofErr w:type="gramEnd"/>
      <w:r w:rsidRPr="001B45A2">
        <w:rPr>
          <w:rFonts w:hint="eastAsia"/>
          <w:sz w:val="30"/>
          <w:szCs w:val="30"/>
        </w:rPr>
        <w:t>情况最新的内容向大家报告。</w:t>
      </w:r>
      <w:r w:rsidRPr="001B45A2">
        <w:rPr>
          <w:rFonts w:hint="eastAsia"/>
          <w:sz w:val="30"/>
          <w:szCs w:val="30"/>
        </w:rPr>
        <w:t>2016-12-13 10:04:24</w:t>
      </w:r>
    </w:p>
    <w:p w:rsidR="001B45A2" w:rsidRPr="001B45A2" w:rsidRDefault="001B45A2" w:rsidP="001B45A2">
      <w:pPr>
        <w:ind w:firstLineChars="202" w:firstLine="606"/>
        <w:rPr>
          <w:rFonts w:hint="eastAsia"/>
          <w:sz w:val="30"/>
          <w:szCs w:val="30"/>
        </w:rPr>
      </w:pPr>
      <w:r w:rsidRPr="001B45A2">
        <w:rPr>
          <w:rFonts w:hint="eastAsia"/>
          <w:sz w:val="30"/>
          <w:szCs w:val="30"/>
        </w:rPr>
        <w:t>【赵辰昕】第六方面，联合国气候变化马拉喀什会议有关情况</w:t>
      </w:r>
    </w:p>
    <w:p w:rsidR="001B45A2" w:rsidRPr="001B45A2" w:rsidRDefault="001B45A2" w:rsidP="001B45A2">
      <w:pPr>
        <w:ind w:firstLineChars="202" w:firstLine="606"/>
        <w:rPr>
          <w:rFonts w:hint="eastAsia"/>
          <w:sz w:val="30"/>
          <w:szCs w:val="30"/>
        </w:rPr>
      </w:pPr>
      <w:r w:rsidRPr="001B45A2">
        <w:rPr>
          <w:rFonts w:hint="eastAsia"/>
          <w:sz w:val="30"/>
          <w:szCs w:val="30"/>
        </w:rPr>
        <w:lastRenderedPageBreak/>
        <w:t>11</w:t>
      </w:r>
      <w:r w:rsidRPr="001B45A2">
        <w:rPr>
          <w:rFonts w:hint="eastAsia"/>
          <w:sz w:val="30"/>
          <w:szCs w:val="30"/>
        </w:rPr>
        <w:t>月</w:t>
      </w:r>
      <w:r w:rsidRPr="001B45A2">
        <w:rPr>
          <w:rFonts w:hint="eastAsia"/>
          <w:sz w:val="30"/>
          <w:szCs w:val="30"/>
        </w:rPr>
        <w:t>7</w:t>
      </w:r>
      <w:r w:rsidRPr="001B45A2">
        <w:rPr>
          <w:rFonts w:hint="eastAsia"/>
          <w:sz w:val="30"/>
          <w:szCs w:val="30"/>
        </w:rPr>
        <w:t>日—</w:t>
      </w:r>
      <w:r w:rsidRPr="001B45A2">
        <w:rPr>
          <w:rFonts w:hint="eastAsia"/>
          <w:sz w:val="30"/>
          <w:szCs w:val="30"/>
        </w:rPr>
        <w:t>19</w:t>
      </w:r>
      <w:r w:rsidRPr="001B45A2">
        <w:rPr>
          <w:rFonts w:hint="eastAsia"/>
          <w:sz w:val="30"/>
          <w:szCs w:val="30"/>
        </w:rPr>
        <w:t>日，第</w:t>
      </w:r>
      <w:r w:rsidRPr="001B45A2">
        <w:rPr>
          <w:rFonts w:hint="eastAsia"/>
          <w:sz w:val="30"/>
          <w:szCs w:val="30"/>
        </w:rPr>
        <w:t>22</w:t>
      </w:r>
      <w:r w:rsidRPr="001B45A2">
        <w:rPr>
          <w:rFonts w:hint="eastAsia"/>
          <w:sz w:val="30"/>
          <w:szCs w:val="30"/>
        </w:rPr>
        <w:t>届联合国气候变化框架公约缔约方会议在摩洛哥马拉喀什举行。马拉喀什会议是巴黎协定达成和生效后召开的首次缔约方大会，备受各方瞩目，会议以“落实</w:t>
      </w:r>
      <w:r w:rsidRPr="001B45A2">
        <w:rPr>
          <w:rFonts w:hint="eastAsia"/>
          <w:sz w:val="30"/>
          <w:szCs w:val="30"/>
        </w:rPr>
        <w:t xml:space="preserve"> </w:t>
      </w:r>
      <w:r w:rsidRPr="001B45A2">
        <w:rPr>
          <w:rFonts w:hint="eastAsia"/>
          <w:sz w:val="30"/>
          <w:szCs w:val="30"/>
        </w:rPr>
        <w:t>行动”为主题，重点就规划安排落实巴黎协定的后续谈判、兑现</w:t>
      </w:r>
      <w:r w:rsidRPr="001B45A2">
        <w:rPr>
          <w:rFonts w:hint="eastAsia"/>
          <w:sz w:val="30"/>
          <w:szCs w:val="30"/>
        </w:rPr>
        <w:t>2020</w:t>
      </w:r>
      <w:r w:rsidRPr="001B45A2">
        <w:rPr>
          <w:rFonts w:hint="eastAsia"/>
          <w:sz w:val="30"/>
          <w:szCs w:val="30"/>
        </w:rPr>
        <w:t>年前承诺和行动，落实对发展中国家资金、技术和能力建设支持等进行磋商。我跟随中国代表团到了马拉喀什，刚一到那儿，看到马路两边贴的广告牌，写的都是行动，今年大会的主题是落实行动。</w:t>
      </w:r>
    </w:p>
    <w:p w:rsidR="001B45A2" w:rsidRPr="001B45A2" w:rsidRDefault="001B45A2" w:rsidP="001B45A2">
      <w:pPr>
        <w:ind w:firstLineChars="202" w:firstLine="606"/>
        <w:rPr>
          <w:rFonts w:hint="eastAsia"/>
          <w:sz w:val="30"/>
          <w:szCs w:val="30"/>
        </w:rPr>
      </w:pPr>
      <w:r w:rsidRPr="001B45A2">
        <w:rPr>
          <w:rFonts w:hint="eastAsia"/>
          <w:sz w:val="30"/>
          <w:szCs w:val="30"/>
        </w:rPr>
        <w:t>经过两周艰苦谈判，会议成功达成一系列重要成果：一是发表了《马拉喀什气候和可持续发展行动宣言》，就巴黎协定实施、</w:t>
      </w:r>
      <w:r w:rsidRPr="001B45A2">
        <w:rPr>
          <w:rFonts w:hint="eastAsia"/>
          <w:sz w:val="30"/>
          <w:szCs w:val="30"/>
        </w:rPr>
        <w:t>2020</w:t>
      </w:r>
      <w:r w:rsidRPr="001B45A2">
        <w:rPr>
          <w:rFonts w:hint="eastAsia"/>
          <w:sz w:val="30"/>
          <w:szCs w:val="30"/>
        </w:rPr>
        <w:t>年前行动、对发展中国家资金支持等气候变化各项重点问题</w:t>
      </w:r>
      <w:proofErr w:type="gramStart"/>
      <w:r w:rsidRPr="001B45A2">
        <w:rPr>
          <w:rFonts w:hint="eastAsia"/>
          <w:sz w:val="30"/>
          <w:szCs w:val="30"/>
        </w:rPr>
        <w:t>作出</w:t>
      </w:r>
      <w:proofErr w:type="gramEnd"/>
      <w:r w:rsidRPr="001B45A2">
        <w:rPr>
          <w:rFonts w:hint="eastAsia"/>
          <w:sz w:val="30"/>
          <w:szCs w:val="30"/>
        </w:rPr>
        <w:t>政治宣誓，同时，鼓励地方、企业、非政府组织等各种行为主体，积极开展应对气候变化行动。二是对落实巴黎协定的后续谈判</w:t>
      </w:r>
      <w:proofErr w:type="gramStart"/>
      <w:r w:rsidRPr="001B45A2">
        <w:rPr>
          <w:rFonts w:hint="eastAsia"/>
          <w:sz w:val="30"/>
          <w:szCs w:val="30"/>
        </w:rPr>
        <w:t>作出</w:t>
      </w:r>
      <w:proofErr w:type="gramEnd"/>
      <w:r w:rsidRPr="001B45A2">
        <w:rPr>
          <w:rFonts w:hint="eastAsia"/>
          <w:sz w:val="30"/>
          <w:szCs w:val="30"/>
        </w:rPr>
        <w:t>程序性规划和安排，明确了完成谈判的时间表，为</w:t>
      </w:r>
      <w:r w:rsidRPr="001B45A2">
        <w:rPr>
          <w:rFonts w:hint="eastAsia"/>
          <w:sz w:val="30"/>
          <w:szCs w:val="30"/>
        </w:rPr>
        <w:t>2018</w:t>
      </w:r>
      <w:r w:rsidRPr="001B45A2">
        <w:rPr>
          <w:rFonts w:hint="eastAsia"/>
          <w:sz w:val="30"/>
          <w:szCs w:val="30"/>
        </w:rPr>
        <w:t>年如期完成谈判打下了基础。三是对各方落实现有承诺，加强行动和支持</w:t>
      </w:r>
      <w:proofErr w:type="gramStart"/>
      <w:r w:rsidRPr="001B45A2">
        <w:rPr>
          <w:rFonts w:hint="eastAsia"/>
          <w:sz w:val="30"/>
          <w:szCs w:val="30"/>
        </w:rPr>
        <w:t>作出</w:t>
      </w:r>
      <w:proofErr w:type="gramEnd"/>
      <w:r w:rsidRPr="001B45A2">
        <w:rPr>
          <w:rFonts w:hint="eastAsia"/>
          <w:sz w:val="30"/>
          <w:szCs w:val="30"/>
        </w:rPr>
        <w:t>安排，就适应、损失损害、资金、技术、能力建设等发展中国家的重点关切，</w:t>
      </w:r>
      <w:proofErr w:type="gramStart"/>
      <w:r w:rsidRPr="001B45A2">
        <w:rPr>
          <w:rFonts w:hint="eastAsia"/>
          <w:sz w:val="30"/>
          <w:szCs w:val="30"/>
        </w:rPr>
        <w:t>作出</w:t>
      </w:r>
      <w:proofErr w:type="gramEnd"/>
      <w:r w:rsidRPr="001B45A2">
        <w:rPr>
          <w:rFonts w:hint="eastAsia"/>
          <w:sz w:val="30"/>
          <w:szCs w:val="30"/>
        </w:rPr>
        <w:t>一系列决定，呼吁发达国家进一步动员气候资金并落实</w:t>
      </w:r>
      <w:r w:rsidRPr="001B45A2">
        <w:rPr>
          <w:rFonts w:hint="eastAsia"/>
          <w:sz w:val="30"/>
          <w:szCs w:val="30"/>
        </w:rPr>
        <w:t>2020</w:t>
      </w:r>
      <w:r w:rsidRPr="001B45A2">
        <w:rPr>
          <w:rFonts w:hint="eastAsia"/>
          <w:sz w:val="30"/>
          <w:szCs w:val="30"/>
        </w:rPr>
        <w:t>年前承诺和行动。</w:t>
      </w:r>
    </w:p>
    <w:p w:rsidR="001B45A2" w:rsidRPr="001B45A2" w:rsidRDefault="001B45A2" w:rsidP="001B45A2">
      <w:pPr>
        <w:ind w:firstLineChars="202" w:firstLine="606"/>
        <w:rPr>
          <w:rFonts w:hint="eastAsia"/>
          <w:sz w:val="30"/>
          <w:szCs w:val="30"/>
        </w:rPr>
      </w:pPr>
      <w:r w:rsidRPr="001B45A2">
        <w:rPr>
          <w:rFonts w:hint="eastAsia"/>
          <w:sz w:val="30"/>
          <w:szCs w:val="30"/>
        </w:rPr>
        <w:t>马拉喀什会议进一步巩固了各方共识，提振了国际社会对气候变化多边进程的信心，为全球气候治理注入新的政治推动力，也再次显示了全球合作应对气候变化，推动绿色低碳发展的潮流不可逆转。会议期间，中方积极建设性参与和引导谈判进程，大</w:t>
      </w:r>
      <w:r w:rsidRPr="001B45A2">
        <w:rPr>
          <w:rFonts w:hint="eastAsia"/>
          <w:sz w:val="30"/>
          <w:szCs w:val="30"/>
        </w:rPr>
        <w:lastRenderedPageBreak/>
        <w:t>力支持会议主席国工作，提出建设性解决方案，为会议成功发挥了重要作用，得到各方高度评价。</w:t>
      </w:r>
      <w:r w:rsidRPr="001B45A2">
        <w:rPr>
          <w:rFonts w:hint="eastAsia"/>
          <w:sz w:val="30"/>
          <w:szCs w:val="30"/>
        </w:rPr>
        <w:t>2016-12-13 10:06:26</w:t>
      </w:r>
    </w:p>
    <w:p w:rsidR="001B45A2" w:rsidRPr="001B45A2" w:rsidRDefault="001B45A2" w:rsidP="001B45A2">
      <w:pPr>
        <w:ind w:firstLineChars="202" w:firstLine="606"/>
        <w:rPr>
          <w:rFonts w:hint="eastAsia"/>
          <w:sz w:val="30"/>
          <w:szCs w:val="30"/>
        </w:rPr>
      </w:pPr>
      <w:r w:rsidRPr="001B45A2">
        <w:rPr>
          <w:rFonts w:hint="eastAsia"/>
          <w:sz w:val="30"/>
          <w:szCs w:val="30"/>
        </w:rPr>
        <w:t>【赵辰昕】今天我先介绍这些情况，下面欢迎大家提问，我来回答大家的关切。提问时请每位记者只提一个问题，报出你所代表的媒体。下面请第一个提问。</w:t>
      </w:r>
      <w:r w:rsidRPr="001B45A2">
        <w:rPr>
          <w:rFonts w:hint="eastAsia"/>
          <w:sz w:val="30"/>
          <w:szCs w:val="30"/>
        </w:rPr>
        <w:t>2016-12-13 10:08:40</w:t>
      </w:r>
    </w:p>
    <w:p w:rsidR="001B45A2" w:rsidRPr="001B45A2" w:rsidRDefault="001B45A2" w:rsidP="001B45A2">
      <w:pPr>
        <w:ind w:firstLineChars="202" w:firstLine="606"/>
        <w:rPr>
          <w:rFonts w:hint="eastAsia"/>
          <w:sz w:val="30"/>
          <w:szCs w:val="30"/>
        </w:rPr>
      </w:pPr>
      <w:r w:rsidRPr="001B45A2">
        <w:rPr>
          <w:rFonts w:hint="eastAsia"/>
          <w:sz w:val="30"/>
          <w:szCs w:val="30"/>
        </w:rPr>
        <w:t>【北京青年报记者】我想请问您，京津冀地区城际铁路网规划发展目标所提的京津</w:t>
      </w:r>
      <w:proofErr w:type="gramStart"/>
      <w:r w:rsidRPr="001B45A2">
        <w:rPr>
          <w:rFonts w:hint="eastAsia"/>
          <w:sz w:val="30"/>
          <w:szCs w:val="30"/>
        </w:rPr>
        <w:t>石中心</w:t>
      </w:r>
      <w:proofErr w:type="gramEnd"/>
      <w:r w:rsidRPr="001B45A2">
        <w:rPr>
          <w:rFonts w:hint="eastAsia"/>
          <w:sz w:val="30"/>
          <w:szCs w:val="30"/>
        </w:rPr>
        <w:t>城区与周边城镇</w:t>
      </w:r>
      <w:r w:rsidRPr="001B45A2">
        <w:rPr>
          <w:rFonts w:hint="eastAsia"/>
          <w:sz w:val="30"/>
          <w:szCs w:val="30"/>
        </w:rPr>
        <w:t>0.5</w:t>
      </w:r>
      <w:r w:rsidRPr="001B45A2">
        <w:rPr>
          <w:rFonts w:hint="eastAsia"/>
          <w:sz w:val="30"/>
          <w:szCs w:val="30"/>
        </w:rPr>
        <w:t>—</w:t>
      </w:r>
      <w:r w:rsidRPr="001B45A2">
        <w:rPr>
          <w:rFonts w:hint="eastAsia"/>
          <w:sz w:val="30"/>
          <w:szCs w:val="30"/>
        </w:rPr>
        <w:t>1</w:t>
      </w:r>
      <w:r w:rsidRPr="001B45A2">
        <w:rPr>
          <w:rFonts w:hint="eastAsia"/>
          <w:sz w:val="30"/>
          <w:szCs w:val="30"/>
        </w:rPr>
        <w:t>小时通勤圈，京津保</w:t>
      </w:r>
      <w:r w:rsidRPr="001B45A2">
        <w:rPr>
          <w:rFonts w:hint="eastAsia"/>
          <w:sz w:val="30"/>
          <w:szCs w:val="30"/>
        </w:rPr>
        <w:t>0.5</w:t>
      </w:r>
      <w:r w:rsidRPr="001B45A2">
        <w:rPr>
          <w:rFonts w:hint="eastAsia"/>
          <w:sz w:val="30"/>
          <w:szCs w:val="30"/>
        </w:rPr>
        <w:t>—</w:t>
      </w:r>
      <w:r w:rsidRPr="001B45A2">
        <w:rPr>
          <w:rFonts w:hint="eastAsia"/>
          <w:sz w:val="30"/>
          <w:szCs w:val="30"/>
        </w:rPr>
        <w:t>1</w:t>
      </w:r>
      <w:r w:rsidRPr="001B45A2">
        <w:rPr>
          <w:rFonts w:hint="eastAsia"/>
          <w:sz w:val="30"/>
          <w:szCs w:val="30"/>
        </w:rPr>
        <w:t>小时交通圈是如何确定的？如何保障京津冀地区城际铁路网规划的实施？谢谢。</w:t>
      </w:r>
      <w:r w:rsidRPr="001B45A2">
        <w:rPr>
          <w:rFonts w:hint="eastAsia"/>
          <w:sz w:val="30"/>
          <w:szCs w:val="30"/>
        </w:rPr>
        <w:t>2016-12-13 10:08:50</w:t>
      </w:r>
    </w:p>
    <w:p w:rsidR="001B45A2" w:rsidRPr="001B45A2" w:rsidRDefault="001B45A2" w:rsidP="001B45A2">
      <w:pPr>
        <w:ind w:firstLineChars="202" w:firstLine="606"/>
        <w:rPr>
          <w:rFonts w:hint="eastAsia"/>
          <w:sz w:val="30"/>
          <w:szCs w:val="30"/>
        </w:rPr>
      </w:pPr>
      <w:r w:rsidRPr="001B45A2">
        <w:rPr>
          <w:rFonts w:hint="eastAsia"/>
          <w:sz w:val="30"/>
          <w:szCs w:val="30"/>
        </w:rPr>
        <w:t>【赵辰昕】北京的媒体，包括三地的媒体肯定很关心这个问题。我们在做规划的研究论证过程中分析认为，京津保核心区，还有京津</w:t>
      </w:r>
      <w:proofErr w:type="gramStart"/>
      <w:r w:rsidRPr="001B45A2">
        <w:rPr>
          <w:rFonts w:hint="eastAsia"/>
          <w:sz w:val="30"/>
          <w:szCs w:val="30"/>
        </w:rPr>
        <w:t>石中心</w:t>
      </w:r>
      <w:proofErr w:type="gramEnd"/>
      <w:r w:rsidRPr="001B45A2">
        <w:rPr>
          <w:rFonts w:hint="eastAsia"/>
          <w:sz w:val="30"/>
          <w:szCs w:val="30"/>
        </w:rPr>
        <w:t>城区和周边城镇，这些地区人口的数量比较大，经济的体量也比较大，交通需求相比其他地区更加旺盛，人们对快速、舒适、公交化、点对点这样的交通运输服务有着比较高的要求。结合已有的基础，将未来出行时间预期目标定在半小时到一小时，通过研究论证，是比较适宜的。在研究这个发展目标时，充分考虑了利用既有的高速铁路，普</w:t>
      </w:r>
      <w:proofErr w:type="gramStart"/>
      <w:r w:rsidRPr="001B45A2">
        <w:rPr>
          <w:rFonts w:hint="eastAsia"/>
          <w:sz w:val="30"/>
          <w:szCs w:val="30"/>
        </w:rPr>
        <w:t>速铁路</w:t>
      </w:r>
      <w:proofErr w:type="gramEnd"/>
      <w:r w:rsidRPr="001B45A2">
        <w:rPr>
          <w:rFonts w:hint="eastAsia"/>
          <w:sz w:val="30"/>
          <w:szCs w:val="30"/>
        </w:rPr>
        <w:t>富余能力开行城际列车，规划新建城际铁路来构建京津保核心区、京津</w:t>
      </w:r>
      <w:proofErr w:type="gramStart"/>
      <w:r w:rsidRPr="001B45A2">
        <w:rPr>
          <w:rFonts w:hint="eastAsia"/>
          <w:sz w:val="30"/>
          <w:szCs w:val="30"/>
        </w:rPr>
        <w:t>石中心</w:t>
      </w:r>
      <w:proofErr w:type="gramEnd"/>
      <w:r w:rsidRPr="001B45A2">
        <w:rPr>
          <w:rFonts w:hint="eastAsia"/>
          <w:sz w:val="30"/>
          <w:szCs w:val="30"/>
        </w:rPr>
        <w:t>城区与周边城镇的大容量、高效便捷、换乘顺畅的轨道交通网络。我们组织的专业机构对发展目标进行了科学测算，结论是经过努力，是能够实现这个目标的，从而有效支撑和引导区域空间布局调整和产业的转型升级。</w:t>
      </w:r>
      <w:r w:rsidRPr="001B45A2">
        <w:rPr>
          <w:rFonts w:hint="eastAsia"/>
          <w:sz w:val="30"/>
          <w:szCs w:val="30"/>
        </w:rPr>
        <w:t>2016-12-13 10:13:11</w:t>
      </w:r>
    </w:p>
    <w:p w:rsidR="001B45A2" w:rsidRPr="001B45A2" w:rsidRDefault="001B45A2" w:rsidP="001B45A2">
      <w:pPr>
        <w:ind w:firstLineChars="202" w:firstLine="606"/>
        <w:rPr>
          <w:rFonts w:hint="eastAsia"/>
          <w:sz w:val="30"/>
          <w:szCs w:val="30"/>
        </w:rPr>
      </w:pPr>
      <w:r w:rsidRPr="001B45A2">
        <w:rPr>
          <w:rFonts w:hint="eastAsia"/>
          <w:sz w:val="30"/>
          <w:szCs w:val="30"/>
        </w:rPr>
        <w:lastRenderedPageBreak/>
        <w:t>【赵辰昕】在实施方面，规划由铁路总公司、北京市、天津市、河北省共同负责组织实施项目建设和运营管理，项目建设将坚持政府指导，多渠道筹资的原则，一方面，铁路总公司、北京、天津、河北共同组建了京津</w:t>
      </w:r>
      <w:proofErr w:type="gramStart"/>
      <w:r w:rsidRPr="001B45A2">
        <w:rPr>
          <w:rFonts w:hint="eastAsia"/>
          <w:sz w:val="30"/>
          <w:szCs w:val="30"/>
        </w:rPr>
        <w:t>冀城际铁路</w:t>
      </w:r>
      <w:proofErr w:type="gramEnd"/>
      <w:r w:rsidRPr="001B45A2">
        <w:rPr>
          <w:rFonts w:hint="eastAsia"/>
          <w:sz w:val="30"/>
          <w:szCs w:val="30"/>
        </w:rPr>
        <w:t>投资有限公司，负责京津冀地区城际铁路项目投资建设。另一方面，鼓励市场化运作，积极吸引各类社会资本参与建设和运营。《规划》中的廊坊至涿州、固安至保定城际铁路，河北省已招标确定社会投资者投资建设。同时，支持铁路企业对车站和线路用地一体规划，加强地上、地下空间开发，努力提高项目效益。通过这一系列的举措和办法来确保所有的项目能够进展顺利，到期能够实现预期的目标。我就回答这些，谢谢。</w:t>
      </w:r>
      <w:r w:rsidRPr="001B45A2">
        <w:rPr>
          <w:rFonts w:hint="eastAsia"/>
          <w:sz w:val="30"/>
          <w:szCs w:val="30"/>
        </w:rPr>
        <w:t>2016-12-13 10:13:26</w:t>
      </w:r>
    </w:p>
    <w:p w:rsidR="001B45A2" w:rsidRPr="001B45A2" w:rsidRDefault="001B45A2" w:rsidP="001B45A2">
      <w:pPr>
        <w:ind w:firstLineChars="202" w:firstLine="606"/>
        <w:rPr>
          <w:rFonts w:hint="eastAsia"/>
          <w:sz w:val="30"/>
          <w:szCs w:val="30"/>
        </w:rPr>
      </w:pPr>
      <w:r w:rsidRPr="001B45A2">
        <w:rPr>
          <w:rFonts w:hint="eastAsia"/>
          <w:sz w:val="30"/>
          <w:szCs w:val="30"/>
        </w:rPr>
        <w:t>【上海证券报中国证券网记者】</w:t>
      </w:r>
      <w:r w:rsidRPr="001B45A2">
        <w:rPr>
          <w:rFonts w:hint="eastAsia"/>
          <w:sz w:val="30"/>
          <w:szCs w:val="30"/>
        </w:rPr>
        <w:t>11</w:t>
      </w:r>
      <w:r w:rsidRPr="001B45A2">
        <w:rPr>
          <w:rFonts w:hint="eastAsia"/>
          <w:sz w:val="30"/>
          <w:szCs w:val="30"/>
        </w:rPr>
        <w:t>月</w:t>
      </w:r>
      <w:r w:rsidRPr="001B45A2">
        <w:rPr>
          <w:rFonts w:hint="eastAsia"/>
          <w:sz w:val="30"/>
          <w:szCs w:val="30"/>
        </w:rPr>
        <w:t>26</w:t>
      </w:r>
      <w:r w:rsidRPr="001B45A2">
        <w:rPr>
          <w:rFonts w:hint="eastAsia"/>
          <w:sz w:val="30"/>
          <w:szCs w:val="30"/>
        </w:rPr>
        <w:t>日，上海石油天然气交易中心正式投入运行。专家认为这是对于天然气价格改革非常有意义的，请问发言人，为什么要成立这个机构？现在这个机构的运行情况怎么样？对于我们国家的能源价格改革有什么样的意义？</w:t>
      </w:r>
      <w:r w:rsidRPr="001B45A2">
        <w:rPr>
          <w:rFonts w:hint="eastAsia"/>
          <w:sz w:val="30"/>
          <w:szCs w:val="30"/>
        </w:rPr>
        <w:t>2016-12-13 10:13:36</w:t>
      </w:r>
    </w:p>
    <w:p w:rsidR="001B45A2" w:rsidRPr="001B45A2" w:rsidRDefault="001B45A2" w:rsidP="001B45A2">
      <w:pPr>
        <w:ind w:firstLineChars="202" w:firstLine="606"/>
        <w:rPr>
          <w:rFonts w:hint="eastAsia"/>
          <w:sz w:val="30"/>
          <w:szCs w:val="30"/>
        </w:rPr>
      </w:pPr>
      <w:r w:rsidRPr="001B45A2">
        <w:rPr>
          <w:rFonts w:hint="eastAsia"/>
          <w:sz w:val="30"/>
          <w:szCs w:val="30"/>
        </w:rPr>
        <w:t>【赵辰昕】揭牌当天，</w:t>
      </w:r>
      <w:proofErr w:type="gramStart"/>
      <w:r w:rsidRPr="001B45A2">
        <w:rPr>
          <w:rFonts w:hint="eastAsia"/>
          <w:sz w:val="30"/>
          <w:szCs w:val="30"/>
        </w:rPr>
        <w:t>我们委</w:t>
      </w:r>
      <w:proofErr w:type="gramEnd"/>
      <w:r w:rsidRPr="001B45A2">
        <w:rPr>
          <w:rFonts w:hint="eastAsia"/>
          <w:sz w:val="30"/>
          <w:szCs w:val="30"/>
        </w:rPr>
        <w:t>主任到场，和相关部门、企业的负责人共同举行了这样一个仪式，事后我们发了新闻稿，感谢媒体的关注的。近年来，能源领域油气价格改革取得重大进展，市场决定价格的作用在不断的增强，成品油价格形成机制也在逐步完善，油价机制</w:t>
      </w:r>
      <w:proofErr w:type="gramStart"/>
      <w:r w:rsidRPr="001B45A2">
        <w:rPr>
          <w:rFonts w:hint="eastAsia"/>
          <w:sz w:val="30"/>
          <w:szCs w:val="30"/>
        </w:rPr>
        <w:t>化调整</w:t>
      </w:r>
      <w:proofErr w:type="gramEnd"/>
      <w:r w:rsidRPr="001B45A2">
        <w:rPr>
          <w:rFonts w:hint="eastAsia"/>
          <w:sz w:val="30"/>
          <w:szCs w:val="30"/>
        </w:rPr>
        <w:t>已经成为常态。天然气价格改革实行的是管住中间、放开两头这样一个政策，出台了管道运输价格管理</w:t>
      </w:r>
      <w:r w:rsidRPr="001B45A2">
        <w:rPr>
          <w:rFonts w:hint="eastAsia"/>
          <w:sz w:val="30"/>
          <w:szCs w:val="30"/>
        </w:rPr>
        <w:lastRenderedPageBreak/>
        <w:t>办法和定价成本监审办法，</w:t>
      </w:r>
      <w:r w:rsidRPr="001B45A2">
        <w:rPr>
          <w:rFonts w:hint="eastAsia"/>
          <w:sz w:val="30"/>
          <w:szCs w:val="30"/>
        </w:rPr>
        <w:t>80%</w:t>
      </w:r>
      <w:r w:rsidRPr="001B45A2">
        <w:rPr>
          <w:rFonts w:hint="eastAsia"/>
          <w:sz w:val="30"/>
          <w:szCs w:val="30"/>
        </w:rPr>
        <w:t>的气源价格已经由市场主导来形成。上海石油天然气交易中心建设既是油气价格市场化改革的重要成果，也是深化改革的重要支撑。在我委的推动下，</w:t>
      </w:r>
      <w:r w:rsidRPr="001B45A2">
        <w:rPr>
          <w:rFonts w:hint="eastAsia"/>
          <w:sz w:val="30"/>
          <w:szCs w:val="30"/>
        </w:rPr>
        <w:t>2014</w:t>
      </w:r>
      <w:r w:rsidRPr="001B45A2">
        <w:rPr>
          <w:rFonts w:hint="eastAsia"/>
          <w:sz w:val="30"/>
          <w:szCs w:val="30"/>
        </w:rPr>
        <w:t>年</w:t>
      </w:r>
      <w:r w:rsidRPr="001B45A2">
        <w:rPr>
          <w:rFonts w:hint="eastAsia"/>
          <w:sz w:val="30"/>
          <w:szCs w:val="30"/>
        </w:rPr>
        <w:t>12</w:t>
      </w:r>
      <w:r w:rsidRPr="001B45A2">
        <w:rPr>
          <w:rFonts w:hint="eastAsia"/>
          <w:sz w:val="30"/>
          <w:szCs w:val="30"/>
        </w:rPr>
        <w:t>月</w:t>
      </w:r>
      <w:r w:rsidRPr="001B45A2">
        <w:rPr>
          <w:rFonts w:hint="eastAsia"/>
          <w:sz w:val="30"/>
          <w:szCs w:val="30"/>
        </w:rPr>
        <w:t>26</w:t>
      </w:r>
      <w:r w:rsidRPr="001B45A2">
        <w:rPr>
          <w:rFonts w:hint="eastAsia"/>
          <w:sz w:val="30"/>
          <w:szCs w:val="30"/>
        </w:rPr>
        <w:t>日，上海市政府批复同意组建交易中心。</w:t>
      </w:r>
      <w:r w:rsidRPr="001B45A2">
        <w:rPr>
          <w:rFonts w:hint="eastAsia"/>
          <w:sz w:val="30"/>
          <w:szCs w:val="30"/>
        </w:rPr>
        <w:t>2015</w:t>
      </w:r>
      <w:r w:rsidRPr="001B45A2">
        <w:rPr>
          <w:rFonts w:hint="eastAsia"/>
          <w:sz w:val="30"/>
          <w:szCs w:val="30"/>
        </w:rPr>
        <w:t>年</w:t>
      </w:r>
      <w:r w:rsidRPr="001B45A2">
        <w:rPr>
          <w:rFonts w:hint="eastAsia"/>
          <w:sz w:val="30"/>
          <w:szCs w:val="30"/>
        </w:rPr>
        <w:t>3</w:t>
      </w:r>
      <w:r w:rsidRPr="001B45A2">
        <w:rPr>
          <w:rFonts w:hint="eastAsia"/>
          <w:sz w:val="30"/>
          <w:szCs w:val="30"/>
        </w:rPr>
        <w:t>月</w:t>
      </w:r>
      <w:r w:rsidRPr="001B45A2">
        <w:rPr>
          <w:rFonts w:hint="eastAsia"/>
          <w:sz w:val="30"/>
          <w:szCs w:val="30"/>
        </w:rPr>
        <w:t>4</w:t>
      </w:r>
      <w:r w:rsidRPr="001B45A2">
        <w:rPr>
          <w:rFonts w:hint="eastAsia"/>
          <w:sz w:val="30"/>
          <w:szCs w:val="30"/>
        </w:rPr>
        <w:t>日，中心在上海自贸区正式注册成立，当年</w:t>
      </w:r>
      <w:r w:rsidRPr="001B45A2">
        <w:rPr>
          <w:rFonts w:hint="eastAsia"/>
          <w:sz w:val="30"/>
          <w:szCs w:val="30"/>
        </w:rPr>
        <w:t>7</w:t>
      </w:r>
      <w:r w:rsidRPr="001B45A2">
        <w:rPr>
          <w:rFonts w:hint="eastAsia"/>
          <w:sz w:val="30"/>
          <w:szCs w:val="30"/>
        </w:rPr>
        <w:t>月</w:t>
      </w:r>
      <w:r w:rsidRPr="001B45A2">
        <w:rPr>
          <w:rFonts w:hint="eastAsia"/>
          <w:sz w:val="30"/>
          <w:szCs w:val="30"/>
        </w:rPr>
        <w:t>1</w:t>
      </w:r>
      <w:r w:rsidRPr="001B45A2">
        <w:rPr>
          <w:rFonts w:hint="eastAsia"/>
          <w:sz w:val="30"/>
          <w:szCs w:val="30"/>
        </w:rPr>
        <w:t>日上线试运行。今年</w:t>
      </w:r>
      <w:r w:rsidRPr="001B45A2">
        <w:rPr>
          <w:rFonts w:hint="eastAsia"/>
          <w:sz w:val="30"/>
          <w:szCs w:val="30"/>
        </w:rPr>
        <w:t>11</w:t>
      </w:r>
      <w:r w:rsidRPr="001B45A2">
        <w:rPr>
          <w:rFonts w:hint="eastAsia"/>
          <w:sz w:val="30"/>
          <w:szCs w:val="30"/>
        </w:rPr>
        <w:t>月</w:t>
      </w:r>
      <w:r w:rsidRPr="001B45A2">
        <w:rPr>
          <w:rFonts w:hint="eastAsia"/>
          <w:sz w:val="30"/>
          <w:szCs w:val="30"/>
        </w:rPr>
        <w:t>26</w:t>
      </w:r>
      <w:r w:rsidRPr="001B45A2">
        <w:rPr>
          <w:rFonts w:hint="eastAsia"/>
          <w:sz w:val="30"/>
          <w:szCs w:val="30"/>
        </w:rPr>
        <w:t>日，正式投入运行。</w:t>
      </w:r>
      <w:r w:rsidRPr="001B45A2">
        <w:rPr>
          <w:rFonts w:hint="eastAsia"/>
          <w:sz w:val="30"/>
          <w:szCs w:val="30"/>
        </w:rPr>
        <w:t>2016-12-13 10:17:08</w:t>
      </w:r>
    </w:p>
    <w:p w:rsidR="001B45A2" w:rsidRPr="001B45A2" w:rsidRDefault="001B45A2" w:rsidP="001B45A2">
      <w:pPr>
        <w:ind w:firstLineChars="202" w:firstLine="606"/>
        <w:rPr>
          <w:rFonts w:hint="eastAsia"/>
          <w:sz w:val="30"/>
          <w:szCs w:val="30"/>
        </w:rPr>
      </w:pPr>
      <w:r w:rsidRPr="001B45A2">
        <w:rPr>
          <w:rFonts w:hint="eastAsia"/>
          <w:sz w:val="30"/>
          <w:szCs w:val="30"/>
        </w:rPr>
        <w:t>【赵辰昕】上海石油天然气交易中心旨在打造高质量、高水平的国际化、专业化、现代化交易平台，它成立和运行有助于加快能源市场化改革步伐，进一步完善油气价格形成机制，促进我国积极融入国际市场，深化国际能源合作。上海石油天然气交易中心自试运行以来，着力加强与油气领域上下游骨干企业的协同合作，制定交易规则和风险控制办法，开发了一系列交易产品，发展会员，开拓市场，加强信息化建设，积极推动天然气市场化交易。</w:t>
      </w:r>
      <w:r w:rsidRPr="001B45A2">
        <w:rPr>
          <w:rFonts w:hint="eastAsia"/>
          <w:sz w:val="30"/>
          <w:szCs w:val="30"/>
        </w:rPr>
        <w:t>2015</w:t>
      </w:r>
      <w:r w:rsidRPr="001B45A2">
        <w:rPr>
          <w:rFonts w:hint="eastAsia"/>
          <w:sz w:val="30"/>
          <w:szCs w:val="30"/>
        </w:rPr>
        <w:t>年单边交易量超过</w:t>
      </w:r>
      <w:r w:rsidRPr="001B45A2">
        <w:rPr>
          <w:rFonts w:hint="eastAsia"/>
          <w:sz w:val="30"/>
          <w:szCs w:val="30"/>
        </w:rPr>
        <w:t>65</w:t>
      </w:r>
      <w:r w:rsidRPr="001B45A2">
        <w:rPr>
          <w:rFonts w:hint="eastAsia"/>
          <w:sz w:val="30"/>
          <w:szCs w:val="30"/>
        </w:rPr>
        <w:t>亿方，预计</w:t>
      </w:r>
      <w:r w:rsidRPr="001B45A2">
        <w:rPr>
          <w:rFonts w:hint="eastAsia"/>
          <w:sz w:val="30"/>
          <w:szCs w:val="30"/>
        </w:rPr>
        <w:t>2016</w:t>
      </w:r>
      <w:r w:rsidRPr="001B45A2">
        <w:rPr>
          <w:rFonts w:hint="eastAsia"/>
          <w:sz w:val="30"/>
          <w:szCs w:val="30"/>
        </w:rPr>
        <w:t>年将突破</w:t>
      </w:r>
      <w:r w:rsidRPr="001B45A2">
        <w:rPr>
          <w:rFonts w:hint="eastAsia"/>
          <w:sz w:val="30"/>
          <w:szCs w:val="30"/>
        </w:rPr>
        <w:t>150</w:t>
      </w:r>
      <w:r w:rsidRPr="001B45A2">
        <w:rPr>
          <w:rFonts w:hint="eastAsia"/>
          <w:sz w:val="30"/>
          <w:szCs w:val="30"/>
        </w:rPr>
        <w:t>亿方，占全国消费量的</w:t>
      </w:r>
      <w:r w:rsidRPr="001B45A2">
        <w:rPr>
          <w:rFonts w:hint="eastAsia"/>
          <w:sz w:val="30"/>
          <w:szCs w:val="30"/>
        </w:rPr>
        <w:t>8%</w:t>
      </w:r>
      <w:r w:rsidRPr="001B45A2">
        <w:rPr>
          <w:rFonts w:hint="eastAsia"/>
          <w:sz w:val="30"/>
          <w:szCs w:val="30"/>
        </w:rPr>
        <w:t>左右。交易品种主要包括管道天然气、液化天然气、煤层气和液化石油气，其中管道天然气交易已经覆盖了华东、华中、华南、华北、西南和东北六个区域，覆盖的范围还是很广的。液化天然气交易主要在华东、华南地区。今年</w:t>
      </w:r>
      <w:r w:rsidRPr="001B45A2">
        <w:rPr>
          <w:rFonts w:hint="eastAsia"/>
          <w:sz w:val="30"/>
          <w:szCs w:val="30"/>
        </w:rPr>
        <w:t>11</w:t>
      </w:r>
      <w:r w:rsidRPr="001B45A2">
        <w:rPr>
          <w:rFonts w:hint="eastAsia"/>
          <w:sz w:val="30"/>
          <w:szCs w:val="30"/>
        </w:rPr>
        <w:t>月中旬，资源供应方首次将可调配气量</w:t>
      </w:r>
      <w:r w:rsidRPr="001B45A2">
        <w:rPr>
          <w:rFonts w:hint="eastAsia"/>
          <w:sz w:val="30"/>
          <w:szCs w:val="30"/>
        </w:rPr>
        <w:t>2700</w:t>
      </w:r>
      <w:r w:rsidRPr="001B45A2">
        <w:rPr>
          <w:rFonts w:hint="eastAsia"/>
          <w:sz w:val="30"/>
          <w:szCs w:val="30"/>
        </w:rPr>
        <w:t>万方进行线上挂牌，这标志着冬季保供天然气交易拉开帷幕。截至</w:t>
      </w:r>
      <w:r w:rsidRPr="001B45A2">
        <w:rPr>
          <w:rFonts w:hint="eastAsia"/>
          <w:sz w:val="30"/>
          <w:szCs w:val="30"/>
        </w:rPr>
        <w:t>12</w:t>
      </w:r>
      <w:r w:rsidRPr="001B45A2">
        <w:rPr>
          <w:rFonts w:hint="eastAsia"/>
          <w:sz w:val="30"/>
          <w:szCs w:val="30"/>
        </w:rPr>
        <w:t>月</w:t>
      </w:r>
      <w:r w:rsidRPr="001B45A2">
        <w:rPr>
          <w:rFonts w:hint="eastAsia"/>
          <w:sz w:val="30"/>
          <w:szCs w:val="30"/>
        </w:rPr>
        <w:t>5</w:t>
      </w:r>
      <w:r w:rsidRPr="001B45A2">
        <w:rPr>
          <w:rFonts w:hint="eastAsia"/>
          <w:sz w:val="30"/>
          <w:szCs w:val="30"/>
        </w:rPr>
        <w:t>日，累计挂单量达到</w:t>
      </w:r>
      <w:r w:rsidRPr="001B45A2">
        <w:rPr>
          <w:rFonts w:hint="eastAsia"/>
          <w:sz w:val="30"/>
          <w:szCs w:val="30"/>
        </w:rPr>
        <w:t>5.45</w:t>
      </w:r>
      <w:r w:rsidRPr="001B45A2">
        <w:rPr>
          <w:rFonts w:hint="eastAsia"/>
          <w:sz w:val="30"/>
          <w:szCs w:val="30"/>
        </w:rPr>
        <w:t>亿方，成交</w:t>
      </w:r>
      <w:r w:rsidRPr="001B45A2">
        <w:rPr>
          <w:rFonts w:hint="eastAsia"/>
          <w:sz w:val="30"/>
          <w:szCs w:val="30"/>
        </w:rPr>
        <w:t>4.5</w:t>
      </w:r>
      <w:r w:rsidRPr="001B45A2">
        <w:rPr>
          <w:rFonts w:hint="eastAsia"/>
          <w:sz w:val="30"/>
          <w:szCs w:val="30"/>
        </w:rPr>
        <w:t>亿方，市场交易日趋活跃。随着交易量不断扩大，经营管理水平不断提升，上海石油天然气</w:t>
      </w:r>
      <w:r w:rsidRPr="001B45A2">
        <w:rPr>
          <w:rFonts w:hint="eastAsia"/>
          <w:sz w:val="30"/>
          <w:szCs w:val="30"/>
        </w:rPr>
        <w:lastRenderedPageBreak/>
        <w:t>交易中心对衔接供需双方、形成合理市场价格、促进我国石油天然气行业健康发展将发挥越来越重要的作用。我们也祝愿这个中心能够不断地拓展市场，发挥的作用越来越大，发展的越来越好。我就回答这些。下一个提问。</w:t>
      </w:r>
      <w:r w:rsidRPr="001B45A2">
        <w:rPr>
          <w:rFonts w:hint="eastAsia"/>
          <w:sz w:val="30"/>
          <w:szCs w:val="30"/>
        </w:rPr>
        <w:t>2016-12-13 10:17:20</w:t>
      </w:r>
    </w:p>
    <w:p w:rsidR="001B45A2" w:rsidRPr="001B45A2" w:rsidRDefault="001B45A2" w:rsidP="001B45A2">
      <w:pPr>
        <w:ind w:firstLineChars="202" w:firstLine="606"/>
        <w:rPr>
          <w:rFonts w:hint="eastAsia"/>
          <w:sz w:val="30"/>
          <w:szCs w:val="30"/>
        </w:rPr>
      </w:pPr>
      <w:r w:rsidRPr="001B45A2">
        <w:rPr>
          <w:rFonts w:hint="eastAsia"/>
          <w:sz w:val="30"/>
          <w:szCs w:val="30"/>
        </w:rPr>
        <w:t>【第一财经日报记者】今年以来我国固定资产投资增速有所下滑，但是近三个月以来的数据稳中有升，请问您怎么看待这个现象？在这种情况下，经济如何保持健康持续发展？另外，您刚才介绍投资情况时介绍到重大</w:t>
      </w:r>
      <w:proofErr w:type="gramStart"/>
      <w:r w:rsidRPr="001B45A2">
        <w:rPr>
          <w:rFonts w:hint="eastAsia"/>
          <w:sz w:val="30"/>
          <w:szCs w:val="30"/>
        </w:rPr>
        <w:t>工程包由</w:t>
      </w:r>
      <w:r w:rsidRPr="001B45A2">
        <w:rPr>
          <w:rFonts w:hint="eastAsia"/>
          <w:sz w:val="30"/>
          <w:szCs w:val="30"/>
        </w:rPr>
        <w:t>11</w:t>
      </w:r>
      <w:r w:rsidRPr="001B45A2">
        <w:rPr>
          <w:rFonts w:hint="eastAsia"/>
          <w:sz w:val="30"/>
          <w:szCs w:val="30"/>
        </w:rPr>
        <w:t>个</w:t>
      </w:r>
      <w:proofErr w:type="gramEnd"/>
      <w:r w:rsidRPr="001B45A2">
        <w:rPr>
          <w:rFonts w:hint="eastAsia"/>
          <w:sz w:val="30"/>
          <w:szCs w:val="30"/>
        </w:rPr>
        <w:t>变为</w:t>
      </w:r>
      <w:r w:rsidRPr="001B45A2">
        <w:rPr>
          <w:rFonts w:hint="eastAsia"/>
          <w:sz w:val="30"/>
          <w:szCs w:val="30"/>
        </w:rPr>
        <w:t>12</w:t>
      </w:r>
      <w:r w:rsidRPr="001B45A2">
        <w:rPr>
          <w:rFonts w:hint="eastAsia"/>
          <w:sz w:val="30"/>
          <w:szCs w:val="30"/>
        </w:rPr>
        <w:t>个，多了一个，我在看材料时发现，多的这个是制造业升级改造重大工程，请问为什么实施这样一个工程，有什么意义？您能否介绍一下相关情况？谢谢。</w:t>
      </w:r>
      <w:r w:rsidRPr="001B45A2">
        <w:rPr>
          <w:rFonts w:hint="eastAsia"/>
          <w:sz w:val="30"/>
          <w:szCs w:val="30"/>
        </w:rPr>
        <w:t>2016-12-13 10:17:32</w:t>
      </w:r>
    </w:p>
    <w:p w:rsidR="001B45A2" w:rsidRPr="001B45A2" w:rsidRDefault="001B45A2" w:rsidP="001B45A2">
      <w:pPr>
        <w:ind w:firstLineChars="202" w:firstLine="606"/>
        <w:rPr>
          <w:rFonts w:hint="eastAsia"/>
          <w:sz w:val="30"/>
          <w:szCs w:val="30"/>
        </w:rPr>
      </w:pPr>
      <w:r w:rsidRPr="001B45A2">
        <w:rPr>
          <w:rFonts w:hint="eastAsia"/>
          <w:sz w:val="30"/>
          <w:szCs w:val="30"/>
        </w:rPr>
        <w:t>【赵辰昕】谢谢你的提问，你提了一连串的问题，问题很长，感谢你对</w:t>
      </w:r>
      <w:proofErr w:type="gramStart"/>
      <w:r w:rsidRPr="001B45A2">
        <w:rPr>
          <w:rFonts w:hint="eastAsia"/>
          <w:sz w:val="30"/>
          <w:szCs w:val="30"/>
        </w:rPr>
        <w:t>我们委</w:t>
      </w:r>
      <w:proofErr w:type="gramEnd"/>
      <w:r w:rsidRPr="001B45A2">
        <w:rPr>
          <w:rFonts w:hint="eastAsia"/>
          <w:sz w:val="30"/>
          <w:szCs w:val="30"/>
        </w:rPr>
        <w:t>工作的关心。正如你所讲，今年以来，固定资产投资情况有一些波动，但是你刚才已经讲到了，近几个月固定资产投资确实保持了稳中略升。我给出这样一个数字，</w:t>
      </w:r>
      <w:r w:rsidRPr="001B45A2">
        <w:rPr>
          <w:rFonts w:hint="eastAsia"/>
          <w:sz w:val="30"/>
          <w:szCs w:val="30"/>
        </w:rPr>
        <w:t>1</w:t>
      </w:r>
      <w:r w:rsidRPr="001B45A2">
        <w:rPr>
          <w:rFonts w:hint="eastAsia"/>
          <w:sz w:val="30"/>
          <w:szCs w:val="30"/>
        </w:rPr>
        <w:t>—</w:t>
      </w:r>
      <w:r w:rsidRPr="001B45A2">
        <w:rPr>
          <w:rFonts w:hint="eastAsia"/>
          <w:sz w:val="30"/>
          <w:szCs w:val="30"/>
        </w:rPr>
        <w:t>10</w:t>
      </w:r>
      <w:r w:rsidRPr="001B45A2">
        <w:rPr>
          <w:rFonts w:hint="eastAsia"/>
          <w:sz w:val="30"/>
          <w:szCs w:val="30"/>
        </w:rPr>
        <w:t>月份，全国固定资产投资（不含农户）是</w:t>
      </w:r>
      <w:r w:rsidRPr="001B45A2">
        <w:rPr>
          <w:rFonts w:hint="eastAsia"/>
          <w:sz w:val="30"/>
          <w:szCs w:val="30"/>
        </w:rPr>
        <w:t>484429</w:t>
      </w:r>
      <w:r w:rsidRPr="001B45A2">
        <w:rPr>
          <w:rFonts w:hint="eastAsia"/>
          <w:sz w:val="30"/>
          <w:szCs w:val="30"/>
        </w:rPr>
        <w:t>亿元，同比增长</w:t>
      </w:r>
      <w:r w:rsidRPr="001B45A2">
        <w:rPr>
          <w:rFonts w:hint="eastAsia"/>
          <w:sz w:val="30"/>
          <w:szCs w:val="30"/>
        </w:rPr>
        <w:t>8.3%</w:t>
      </w:r>
      <w:r w:rsidRPr="001B45A2">
        <w:rPr>
          <w:rFonts w:hint="eastAsia"/>
          <w:sz w:val="30"/>
          <w:szCs w:val="30"/>
        </w:rPr>
        <w:t>，增速比</w:t>
      </w:r>
      <w:r w:rsidRPr="001B45A2">
        <w:rPr>
          <w:rFonts w:hint="eastAsia"/>
          <w:sz w:val="30"/>
          <w:szCs w:val="30"/>
        </w:rPr>
        <w:t>1</w:t>
      </w:r>
      <w:r w:rsidRPr="001B45A2">
        <w:rPr>
          <w:rFonts w:hint="eastAsia"/>
          <w:sz w:val="30"/>
          <w:szCs w:val="30"/>
        </w:rPr>
        <w:t>—</w:t>
      </w:r>
      <w:r w:rsidRPr="001B45A2">
        <w:rPr>
          <w:rFonts w:hint="eastAsia"/>
          <w:sz w:val="30"/>
          <w:szCs w:val="30"/>
        </w:rPr>
        <w:t>9</w:t>
      </w:r>
      <w:r w:rsidRPr="001B45A2">
        <w:rPr>
          <w:rFonts w:hint="eastAsia"/>
          <w:sz w:val="30"/>
          <w:szCs w:val="30"/>
        </w:rPr>
        <w:t>月份加快了</w:t>
      </w:r>
      <w:r w:rsidRPr="001B45A2">
        <w:rPr>
          <w:rFonts w:hint="eastAsia"/>
          <w:sz w:val="30"/>
          <w:szCs w:val="30"/>
        </w:rPr>
        <w:t>0.1</w:t>
      </w:r>
      <w:r w:rsidRPr="001B45A2">
        <w:rPr>
          <w:rFonts w:hint="eastAsia"/>
          <w:sz w:val="30"/>
          <w:szCs w:val="30"/>
        </w:rPr>
        <w:t>个百分点。投资增速延续了</w:t>
      </w:r>
      <w:r w:rsidRPr="001B45A2">
        <w:rPr>
          <w:rFonts w:hint="eastAsia"/>
          <w:sz w:val="30"/>
          <w:szCs w:val="30"/>
        </w:rPr>
        <w:t>1</w:t>
      </w:r>
      <w:r w:rsidRPr="001B45A2">
        <w:rPr>
          <w:rFonts w:hint="eastAsia"/>
          <w:sz w:val="30"/>
          <w:szCs w:val="30"/>
        </w:rPr>
        <w:t>—</w:t>
      </w:r>
      <w:r w:rsidRPr="001B45A2">
        <w:rPr>
          <w:rFonts w:hint="eastAsia"/>
          <w:sz w:val="30"/>
          <w:szCs w:val="30"/>
        </w:rPr>
        <w:t>9</w:t>
      </w:r>
      <w:r w:rsidRPr="001B45A2">
        <w:rPr>
          <w:rFonts w:hint="eastAsia"/>
          <w:sz w:val="30"/>
          <w:szCs w:val="30"/>
        </w:rPr>
        <w:t>月企稳回升的态势。就是你刚才讲的，近几个月已经有企稳回升的态势。应该说这样一个成绩是来之不易的，这也说明，在新发展理念的引领下，坚持适度扩大总需求、着力推进供给侧结构性改革，在关键领域和薄弱环节加大补短板工作力度，多</w:t>
      </w:r>
      <w:proofErr w:type="gramStart"/>
      <w:r w:rsidRPr="001B45A2">
        <w:rPr>
          <w:rFonts w:hint="eastAsia"/>
          <w:sz w:val="30"/>
          <w:szCs w:val="30"/>
        </w:rPr>
        <w:t>措</w:t>
      </w:r>
      <w:proofErr w:type="gramEnd"/>
      <w:r w:rsidRPr="001B45A2">
        <w:rPr>
          <w:rFonts w:hint="eastAsia"/>
          <w:sz w:val="30"/>
          <w:szCs w:val="30"/>
        </w:rPr>
        <w:t>并举促进民间投资健康发展，推进投融资体制改革，放</w:t>
      </w:r>
      <w:proofErr w:type="gramStart"/>
      <w:r w:rsidRPr="001B45A2">
        <w:rPr>
          <w:rFonts w:hint="eastAsia"/>
          <w:sz w:val="30"/>
          <w:szCs w:val="30"/>
        </w:rPr>
        <w:t>管服改革</w:t>
      </w:r>
      <w:proofErr w:type="gramEnd"/>
      <w:r w:rsidRPr="001B45A2">
        <w:rPr>
          <w:rFonts w:hint="eastAsia"/>
          <w:sz w:val="30"/>
          <w:szCs w:val="30"/>
        </w:rPr>
        <w:t>向纵深推</w:t>
      </w:r>
      <w:r w:rsidRPr="001B45A2">
        <w:rPr>
          <w:rFonts w:hint="eastAsia"/>
          <w:sz w:val="30"/>
          <w:szCs w:val="30"/>
        </w:rPr>
        <w:lastRenderedPageBreak/>
        <w:t>进，制定企业投资项目核准和备案条例，优化中央预算内投资安排，加强项目储备和重大工程管理等一系列举措正在发挥积极的成效。通过这一系列举措，固定资产投资稳住了，也稳中有升。</w:t>
      </w:r>
      <w:r w:rsidRPr="001B45A2">
        <w:rPr>
          <w:rFonts w:hint="eastAsia"/>
          <w:sz w:val="30"/>
          <w:szCs w:val="30"/>
        </w:rPr>
        <w:t>2016-12-13 10:22:42</w:t>
      </w:r>
    </w:p>
    <w:p w:rsidR="001B45A2" w:rsidRPr="001B45A2" w:rsidRDefault="001B45A2" w:rsidP="001B45A2">
      <w:pPr>
        <w:ind w:firstLineChars="202" w:firstLine="606"/>
        <w:rPr>
          <w:rFonts w:hint="eastAsia"/>
          <w:sz w:val="30"/>
          <w:szCs w:val="30"/>
        </w:rPr>
      </w:pPr>
      <w:r w:rsidRPr="001B45A2">
        <w:rPr>
          <w:rFonts w:hint="eastAsia"/>
          <w:sz w:val="30"/>
          <w:szCs w:val="30"/>
        </w:rPr>
        <w:t>【赵辰昕】下一步，我委将会同有关方面，紧紧围绕供给侧结构性改革这条主线，统筹实施好投资领域重大政策、重大改革和重大工程，特别是通过加大关键领域和薄弱环节补短板工作力度，带动扩大合理有效投资，增加有效供给，更好地发挥投资对经济增长的重要作用。</w:t>
      </w:r>
      <w:r w:rsidRPr="001B45A2">
        <w:rPr>
          <w:rFonts w:hint="eastAsia"/>
          <w:sz w:val="30"/>
          <w:szCs w:val="30"/>
        </w:rPr>
        <w:t>2016-12-13 10:22:55</w:t>
      </w:r>
    </w:p>
    <w:p w:rsidR="001B45A2" w:rsidRPr="001B45A2" w:rsidRDefault="001B45A2" w:rsidP="001B45A2">
      <w:pPr>
        <w:ind w:firstLineChars="202" w:firstLine="606"/>
        <w:rPr>
          <w:rFonts w:hint="eastAsia"/>
          <w:sz w:val="30"/>
          <w:szCs w:val="30"/>
        </w:rPr>
      </w:pPr>
      <w:r w:rsidRPr="001B45A2">
        <w:rPr>
          <w:rFonts w:hint="eastAsia"/>
          <w:sz w:val="30"/>
          <w:szCs w:val="30"/>
        </w:rPr>
        <w:t>【赵辰昕】你还问到重大工程包的情况，你对我们发布会的内容，包括我们的发布材料看得很细，确实增加了一个新的工程包，原来每次发布会我都有这块内容，原来是说</w:t>
      </w:r>
      <w:r w:rsidRPr="001B45A2">
        <w:rPr>
          <w:rFonts w:hint="eastAsia"/>
          <w:sz w:val="30"/>
          <w:szCs w:val="30"/>
        </w:rPr>
        <w:t>11</w:t>
      </w:r>
      <w:r w:rsidRPr="001B45A2">
        <w:rPr>
          <w:rFonts w:hint="eastAsia"/>
          <w:sz w:val="30"/>
          <w:szCs w:val="30"/>
        </w:rPr>
        <w:t>大类重大工程包，今天讲的是</w:t>
      </w:r>
      <w:r w:rsidRPr="001B45A2">
        <w:rPr>
          <w:rFonts w:hint="eastAsia"/>
          <w:sz w:val="30"/>
          <w:szCs w:val="30"/>
        </w:rPr>
        <w:t>12</w:t>
      </w:r>
      <w:r w:rsidRPr="001B45A2">
        <w:rPr>
          <w:rFonts w:hint="eastAsia"/>
          <w:sz w:val="30"/>
          <w:szCs w:val="30"/>
        </w:rPr>
        <w:t>大类。新的工程包的名称是制造业升级改造重大工程包，这是由我委和工信部组织实施的，主要是为促进转型升级，提质增效，加快制造强国建设。实施周期是从</w:t>
      </w:r>
      <w:r w:rsidRPr="001B45A2">
        <w:rPr>
          <w:rFonts w:hint="eastAsia"/>
          <w:sz w:val="30"/>
          <w:szCs w:val="30"/>
        </w:rPr>
        <w:t>2016</w:t>
      </w:r>
      <w:r w:rsidRPr="001B45A2">
        <w:rPr>
          <w:rFonts w:hint="eastAsia"/>
          <w:sz w:val="30"/>
          <w:szCs w:val="30"/>
        </w:rPr>
        <w:t>年到</w:t>
      </w:r>
      <w:r w:rsidRPr="001B45A2">
        <w:rPr>
          <w:rFonts w:hint="eastAsia"/>
          <w:sz w:val="30"/>
          <w:szCs w:val="30"/>
        </w:rPr>
        <w:t>2018</w:t>
      </w:r>
      <w:r w:rsidRPr="001B45A2">
        <w:rPr>
          <w:rFonts w:hint="eastAsia"/>
          <w:sz w:val="30"/>
          <w:szCs w:val="30"/>
        </w:rPr>
        <w:t>年三年时间，这个工程包将通过聚焦制造业高端化、智能化、绿色化、服务化这样四化组织实施十大重点工程，分别是智能化改造工程、基础能力提升工程、绿色制造推广工程、高端装备发展工程、关键新材料发展工程、航天航空能力建设工程、电子信息升级工程、质量和品牌提升工程、服务型制造转型工程、重大产业基地建设工程，一共是这样十个工程，力争通过</w:t>
      </w:r>
      <w:r w:rsidRPr="001B45A2">
        <w:rPr>
          <w:rFonts w:hint="eastAsia"/>
          <w:sz w:val="30"/>
          <w:szCs w:val="30"/>
        </w:rPr>
        <w:t>3</w:t>
      </w:r>
      <w:r w:rsidRPr="001B45A2">
        <w:rPr>
          <w:rFonts w:hint="eastAsia"/>
          <w:sz w:val="30"/>
          <w:szCs w:val="30"/>
        </w:rPr>
        <w:t>年努力，规模以上制造业增加值年均增长</w:t>
      </w:r>
      <w:r w:rsidRPr="001B45A2">
        <w:rPr>
          <w:rFonts w:hint="eastAsia"/>
          <w:sz w:val="30"/>
          <w:szCs w:val="30"/>
        </w:rPr>
        <w:t>7%</w:t>
      </w:r>
      <w:r w:rsidRPr="001B45A2">
        <w:rPr>
          <w:rFonts w:hint="eastAsia"/>
          <w:sz w:val="30"/>
          <w:szCs w:val="30"/>
        </w:rPr>
        <w:t>以上，企业技术改造投</w:t>
      </w:r>
      <w:r w:rsidRPr="001B45A2">
        <w:rPr>
          <w:rFonts w:hint="eastAsia"/>
          <w:sz w:val="30"/>
          <w:szCs w:val="30"/>
        </w:rPr>
        <w:lastRenderedPageBreak/>
        <w:t>资年均增长</w:t>
      </w:r>
      <w:r w:rsidRPr="001B45A2">
        <w:rPr>
          <w:rFonts w:hint="eastAsia"/>
          <w:sz w:val="30"/>
          <w:szCs w:val="30"/>
        </w:rPr>
        <w:t>15%</w:t>
      </w:r>
      <w:r w:rsidRPr="001B45A2">
        <w:rPr>
          <w:rFonts w:hint="eastAsia"/>
          <w:sz w:val="30"/>
          <w:szCs w:val="30"/>
        </w:rPr>
        <w:t>左右，企业自主创新能力、工业新产品产值率明显提升，先进产能比重、资源能源利用效率、清洁生产和企业安全水平都有明显提高。这个工程包加上以前的</w:t>
      </w:r>
      <w:r w:rsidRPr="001B45A2">
        <w:rPr>
          <w:rFonts w:hint="eastAsia"/>
          <w:sz w:val="30"/>
          <w:szCs w:val="30"/>
        </w:rPr>
        <w:t>11</w:t>
      </w:r>
      <w:r w:rsidRPr="001B45A2">
        <w:rPr>
          <w:rFonts w:hint="eastAsia"/>
          <w:sz w:val="30"/>
          <w:szCs w:val="30"/>
        </w:rPr>
        <w:t>大类工程包，目前我们组织实施的国家重大工程包是</w:t>
      </w:r>
      <w:r w:rsidRPr="001B45A2">
        <w:rPr>
          <w:rFonts w:hint="eastAsia"/>
          <w:sz w:val="30"/>
          <w:szCs w:val="30"/>
        </w:rPr>
        <w:t>12</w:t>
      </w:r>
      <w:r w:rsidRPr="001B45A2">
        <w:rPr>
          <w:rFonts w:hint="eastAsia"/>
          <w:sz w:val="30"/>
          <w:szCs w:val="30"/>
        </w:rPr>
        <w:t>个。谢谢。</w:t>
      </w:r>
      <w:r w:rsidRPr="001B45A2">
        <w:rPr>
          <w:rFonts w:hint="eastAsia"/>
          <w:sz w:val="30"/>
          <w:szCs w:val="30"/>
        </w:rPr>
        <w:t>2016-12-13 10:23:13</w:t>
      </w:r>
    </w:p>
    <w:p w:rsidR="001B45A2" w:rsidRPr="001B45A2" w:rsidRDefault="001B45A2" w:rsidP="001B45A2">
      <w:pPr>
        <w:ind w:firstLineChars="202" w:firstLine="606"/>
        <w:rPr>
          <w:rFonts w:hint="eastAsia"/>
          <w:sz w:val="30"/>
          <w:szCs w:val="30"/>
        </w:rPr>
      </w:pPr>
      <w:r w:rsidRPr="001B45A2">
        <w:rPr>
          <w:rFonts w:hint="eastAsia"/>
          <w:sz w:val="30"/>
          <w:szCs w:val="30"/>
        </w:rPr>
        <w:t>【央视财经记者】最近网上流传“东北人口十年内流失了近</w:t>
      </w:r>
      <w:r w:rsidRPr="001B45A2">
        <w:rPr>
          <w:rFonts w:hint="eastAsia"/>
          <w:sz w:val="30"/>
          <w:szCs w:val="30"/>
        </w:rPr>
        <w:t>100</w:t>
      </w:r>
      <w:r w:rsidRPr="001B45A2">
        <w:rPr>
          <w:rFonts w:hint="eastAsia"/>
          <w:sz w:val="30"/>
          <w:szCs w:val="30"/>
        </w:rPr>
        <w:t>万”，您如何看待东北人口流失的现象？谢谢。</w:t>
      </w:r>
      <w:r w:rsidRPr="001B45A2">
        <w:rPr>
          <w:rFonts w:hint="eastAsia"/>
          <w:sz w:val="30"/>
          <w:szCs w:val="30"/>
        </w:rPr>
        <w:t>2016-12-13 10:23:24</w:t>
      </w:r>
    </w:p>
    <w:p w:rsidR="001B45A2" w:rsidRPr="001B45A2" w:rsidRDefault="001B45A2" w:rsidP="001B45A2">
      <w:pPr>
        <w:ind w:firstLineChars="202" w:firstLine="606"/>
        <w:rPr>
          <w:rFonts w:hint="eastAsia"/>
          <w:sz w:val="30"/>
          <w:szCs w:val="30"/>
        </w:rPr>
      </w:pPr>
      <w:r w:rsidRPr="001B45A2">
        <w:rPr>
          <w:rFonts w:hint="eastAsia"/>
          <w:sz w:val="30"/>
          <w:szCs w:val="30"/>
        </w:rPr>
        <w:t>【赵辰昕】谢谢你的提问，社会各界对东北人口高度关注，有一些媒体做了相关的报道，我们也关注到了。据我们了解，目前网上关于东北人口流失的数据主要来自于第五次和第六次全国人口普查的数据，也就是</w:t>
      </w:r>
      <w:r w:rsidRPr="001B45A2">
        <w:rPr>
          <w:rFonts w:hint="eastAsia"/>
          <w:sz w:val="30"/>
          <w:szCs w:val="30"/>
        </w:rPr>
        <w:t>2000</w:t>
      </w:r>
      <w:r w:rsidRPr="001B45A2">
        <w:rPr>
          <w:rFonts w:hint="eastAsia"/>
          <w:sz w:val="30"/>
          <w:szCs w:val="30"/>
        </w:rPr>
        <w:t>—</w:t>
      </w:r>
      <w:r w:rsidRPr="001B45A2">
        <w:rPr>
          <w:rFonts w:hint="eastAsia"/>
          <w:sz w:val="30"/>
          <w:szCs w:val="30"/>
        </w:rPr>
        <w:t>2010</w:t>
      </w:r>
      <w:r w:rsidRPr="001B45A2">
        <w:rPr>
          <w:rFonts w:hint="eastAsia"/>
          <w:sz w:val="30"/>
          <w:szCs w:val="30"/>
        </w:rPr>
        <w:t>年这十年间的数据。我们也做了更深入的了解，从统计局抽样调查的数据来看，近几年东北三省常住人口数量是保持了总体稳定，保持了</w:t>
      </w:r>
      <w:r w:rsidRPr="001B45A2">
        <w:rPr>
          <w:rFonts w:hint="eastAsia"/>
          <w:sz w:val="30"/>
          <w:szCs w:val="30"/>
        </w:rPr>
        <w:t>1</w:t>
      </w:r>
      <w:r w:rsidRPr="001B45A2">
        <w:rPr>
          <w:rFonts w:hint="eastAsia"/>
          <w:sz w:val="30"/>
          <w:szCs w:val="30"/>
        </w:rPr>
        <w:t>亿多人的常住人口总量，其中辽宁、吉林省总人口还保持了一定的增长，黑龙江省总人口略有下降。根据我们委托有关机构进行的初步测算，剔除人口自然增长因素，</w:t>
      </w:r>
      <w:r w:rsidRPr="001B45A2">
        <w:rPr>
          <w:rFonts w:hint="eastAsia"/>
          <w:sz w:val="30"/>
          <w:szCs w:val="30"/>
        </w:rPr>
        <w:t>2010</w:t>
      </w:r>
      <w:r w:rsidRPr="001B45A2">
        <w:rPr>
          <w:rFonts w:hint="eastAsia"/>
          <w:sz w:val="30"/>
          <w:szCs w:val="30"/>
        </w:rPr>
        <w:t>—</w:t>
      </w:r>
      <w:r w:rsidRPr="001B45A2">
        <w:rPr>
          <w:rFonts w:hint="eastAsia"/>
          <w:sz w:val="30"/>
          <w:szCs w:val="30"/>
        </w:rPr>
        <w:t>2015</w:t>
      </w:r>
      <w:r w:rsidRPr="001B45A2">
        <w:rPr>
          <w:rFonts w:hint="eastAsia"/>
          <w:sz w:val="30"/>
          <w:szCs w:val="30"/>
        </w:rPr>
        <w:t>年东北三省人口净迁出约</w:t>
      </w:r>
      <w:r w:rsidRPr="001B45A2">
        <w:rPr>
          <w:rFonts w:hint="eastAsia"/>
          <w:sz w:val="30"/>
          <w:szCs w:val="30"/>
        </w:rPr>
        <w:t>24</w:t>
      </w:r>
      <w:r w:rsidRPr="001B45A2">
        <w:rPr>
          <w:rFonts w:hint="eastAsia"/>
          <w:sz w:val="30"/>
          <w:szCs w:val="30"/>
        </w:rPr>
        <w:t>万人。从纵向看，最近五年与前十年相比，东北人口并没有加速流失的趋势。从横向看，中西部一些地区也出现了人口向东部地区转移的趋势，东北地区并不是人口净流出最突出的地区。</w:t>
      </w:r>
      <w:r w:rsidRPr="001B45A2">
        <w:rPr>
          <w:rFonts w:hint="eastAsia"/>
          <w:sz w:val="30"/>
          <w:szCs w:val="30"/>
        </w:rPr>
        <w:t>2016-12-13 10:28:49</w:t>
      </w:r>
    </w:p>
    <w:p w:rsidR="001B45A2" w:rsidRPr="001B45A2" w:rsidRDefault="001B45A2" w:rsidP="001B45A2">
      <w:pPr>
        <w:ind w:firstLineChars="202" w:firstLine="606"/>
        <w:rPr>
          <w:rFonts w:hint="eastAsia"/>
          <w:sz w:val="30"/>
          <w:szCs w:val="30"/>
        </w:rPr>
      </w:pPr>
      <w:r w:rsidRPr="001B45A2">
        <w:rPr>
          <w:rFonts w:hint="eastAsia"/>
          <w:sz w:val="30"/>
          <w:szCs w:val="30"/>
        </w:rPr>
        <w:t>【赵辰昕】东北地区人口变动主要是</w:t>
      </w:r>
      <w:proofErr w:type="gramStart"/>
      <w:r w:rsidRPr="001B45A2">
        <w:rPr>
          <w:rFonts w:hint="eastAsia"/>
          <w:sz w:val="30"/>
          <w:szCs w:val="30"/>
        </w:rPr>
        <w:t>受人口</w:t>
      </w:r>
      <w:proofErr w:type="gramEnd"/>
      <w:r w:rsidRPr="001B45A2">
        <w:rPr>
          <w:rFonts w:hint="eastAsia"/>
          <w:sz w:val="30"/>
          <w:szCs w:val="30"/>
        </w:rPr>
        <w:t>自然增长和人口</w:t>
      </w:r>
      <w:r w:rsidRPr="001B45A2">
        <w:rPr>
          <w:rFonts w:hint="eastAsia"/>
          <w:sz w:val="30"/>
          <w:szCs w:val="30"/>
        </w:rPr>
        <w:lastRenderedPageBreak/>
        <w:t>流动两方面因素影响造成的。东北地区人口自然增长率确实较低，主要原因恐怕与东北三省长期以来城镇化水平相对较高是有关系的，</w:t>
      </w:r>
      <w:r w:rsidRPr="001B45A2">
        <w:rPr>
          <w:rFonts w:hint="eastAsia"/>
          <w:sz w:val="30"/>
          <w:szCs w:val="30"/>
        </w:rPr>
        <w:t>2015</w:t>
      </w:r>
      <w:r w:rsidRPr="001B45A2">
        <w:rPr>
          <w:rFonts w:hint="eastAsia"/>
          <w:sz w:val="30"/>
          <w:szCs w:val="30"/>
        </w:rPr>
        <w:t>年末，东北三省城镇化率达到</w:t>
      </w:r>
      <w:r w:rsidRPr="001B45A2">
        <w:rPr>
          <w:rFonts w:hint="eastAsia"/>
          <w:sz w:val="30"/>
          <w:szCs w:val="30"/>
        </w:rPr>
        <w:t>61.3%</w:t>
      </w:r>
      <w:r w:rsidRPr="001B45A2">
        <w:rPr>
          <w:rFonts w:hint="eastAsia"/>
          <w:sz w:val="30"/>
          <w:szCs w:val="30"/>
        </w:rPr>
        <w:t>，高于全国平均水平</w:t>
      </w:r>
      <w:r w:rsidRPr="001B45A2">
        <w:rPr>
          <w:rFonts w:hint="eastAsia"/>
          <w:sz w:val="30"/>
          <w:szCs w:val="30"/>
        </w:rPr>
        <w:t>5</w:t>
      </w:r>
      <w:r w:rsidRPr="001B45A2">
        <w:rPr>
          <w:rFonts w:hint="eastAsia"/>
          <w:sz w:val="30"/>
          <w:szCs w:val="30"/>
        </w:rPr>
        <w:t>—</w:t>
      </w:r>
      <w:r w:rsidRPr="001B45A2">
        <w:rPr>
          <w:rFonts w:hint="eastAsia"/>
          <w:sz w:val="30"/>
          <w:szCs w:val="30"/>
        </w:rPr>
        <w:t>6</w:t>
      </w:r>
      <w:r w:rsidRPr="001B45A2">
        <w:rPr>
          <w:rFonts w:hint="eastAsia"/>
          <w:sz w:val="30"/>
          <w:szCs w:val="30"/>
        </w:rPr>
        <w:t>个点。大家可能都知道，此前，我国对城市和农村的计划生育政策是存在差异的，这就造成了人口自然增长率偏低。从人口流动情况看，东北地区产业技术工人规模大、数量多、技能水平高，近年来东部地区工业化进程加快，而东北地区面临产业结构调整，产业技术工人和部分高校毕业生到东北以外寻找工作机会和发展平台的数量在加大。同时，也有一部分退休的职工和其他的人员，由于气候的原因迁到南方去居住。</w:t>
      </w:r>
      <w:r w:rsidRPr="001B45A2">
        <w:rPr>
          <w:rFonts w:hint="eastAsia"/>
          <w:sz w:val="30"/>
          <w:szCs w:val="30"/>
        </w:rPr>
        <w:t>2016-12-13 10:29:00</w:t>
      </w:r>
    </w:p>
    <w:p w:rsidR="001B45A2" w:rsidRPr="001B45A2" w:rsidRDefault="001B45A2" w:rsidP="001B45A2">
      <w:pPr>
        <w:ind w:firstLineChars="202" w:firstLine="606"/>
        <w:rPr>
          <w:rFonts w:hint="eastAsia"/>
          <w:sz w:val="30"/>
          <w:szCs w:val="30"/>
        </w:rPr>
      </w:pPr>
      <w:r w:rsidRPr="001B45A2">
        <w:rPr>
          <w:rFonts w:hint="eastAsia"/>
          <w:sz w:val="30"/>
          <w:szCs w:val="30"/>
        </w:rPr>
        <w:t>【赵辰昕】与人口总量变化相比，我们更加关注目前东北地区人才结构性问题，特别是高校毕业生和中高端技术、管理人才到外地就业创业这样一个现象。中高端人才对于产业结构优化调整有着重要的支撑作用，下一步我们将贯彻落实好党中央、国务院关于新一轮东北振兴战略部署，研究支持东北地区吸引、留住、用好人才的政策举措，进一步完善能够充分体现人才价值的分配激励机制，支持东北地区通过事业留人，通过有竞争里的待遇留人，通过良好的工作氛围留人。我们也希望媒体朋友能够多报道东北地区企业、机构吸引留住用好人才的典型经验，鼓励更多机构企业学习借鉴，能够使东北地区真正的、更多的吸引人才、留住人才、用好人才。谢谢。</w:t>
      </w:r>
      <w:r w:rsidRPr="001B45A2">
        <w:rPr>
          <w:rFonts w:hint="eastAsia"/>
          <w:sz w:val="30"/>
          <w:szCs w:val="30"/>
        </w:rPr>
        <w:t>2016-12-13 10:29:10</w:t>
      </w:r>
    </w:p>
    <w:p w:rsidR="001B45A2" w:rsidRPr="001B45A2" w:rsidRDefault="001B45A2" w:rsidP="001B45A2">
      <w:pPr>
        <w:ind w:firstLineChars="202" w:firstLine="606"/>
        <w:rPr>
          <w:rFonts w:hint="eastAsia"/>
          <w:sz w:val="30"/>
          <w:szCs w:val="30"/>
        </w:rPr>
      </w:pPr>
      <w:r w:rsidRPr="001B45A2">
        <w:rPr>
          <w:rFonts w:hint="eastAsia"/>
          <w:sz w:val="30"/>
          <w:szCs w:val="30"/>
        </w:rPr>
        <w:lastRenderedPageBreak/>
        <w:t>【光明日报光明网记者】刚才您介绍“十三五”规划纲要的监测评估工作是重要的创新性工作，“十三五”规划纲要涉及到我国经济社会发展的方方面面，我想请问年度监测评估其中的重点领域是哪些。谢谢。</w:t>
      </w:r>
      <w:r w:rsidRPr="001B45A2">
        <w:rPr>
          <w:rFonts w:hint="eastAsia"/>
          <w:sz w:val="30"/>
          <w:szCs w:val="30"/>
        </w:rPr>
        <w:t>2016-12-13 10:29:19</w:t>
      </w:r>
    </w:p>
    <w:p w:rsidR="001B45A2" w:rsidRPr="001B45A2" w:rsidRDefault="001B45A2" w:rsidP="001B45A2">
      <w:pPr>
        <w:ind w:firstLineChars="202" w:firstLine="606"/>
        <w:rPr>
          <w:rFonts w:hint="eastAsia"/>
          <w:sz w:val="30"/>
          <w:szCs w:val="30"/>
        </w:rPr>
      </w:pPr>
      <w:r w:rsidRPr="001B45A2">
        <w:rPr>
          <w:rFonts w:hint="eastAsia"/>
          <w:sz w:val="30"/>
          <w:szCs w:val="30"/>
        </w:rPr>
        <w:t>【赵辰昕】其实刚才在介绍年度监测评估情况时我大致也讲了，我再说详细一点。重点评估的领域大概有这样五个方面：</w:t>
      </w:r>
    </w:p>
    <w:p w:rsidR="001B45A2" w:rsidRPr="001B45A2" w:rsidRDefault="001B45A2" w:rsidP="001B45A2">
      <w:pPr>
        <w:ind w:firstLineChars="202" w:firstLine="606"/>
        <w:rPr>
          <w:rFonts w:hint="eastAsia"/>
          <w:sz w:val="30"/>
          <w:szCs w:val="30"/>
        </w:rPr>
      </w:pPr>
      <w:r w:rsidRPr="001B45A2">
        <w:rPr>
          <w:rFonts w:hint="eastAsia"/>
          <w:sz w:val="30"/>
          <w:szCs w:val="30"/>
        </w:rPr>
        <w:t>一是评估国际环境变化对“十三五”规划实施的影响，主要是深入分析国际政治、经济、科技等领域出现的新情况、新问题、新趋势，挖掘可能影响“十三五”规划实施的重大变量和风险点。</w:t>
      </w:r>
    </w:p>
    <w:p w:rsidR="001B45A2" w:rsidRPr="001B45A2" w:rsidRDefault="001B45A2" w:rsidP="001B45A2">
      <w:pPr>
        <w:ind w:firstLineChars="202" w:firstLine="606"/>
        <w:rPr>
          <w:rFonts w:hint="eastAsia"/>
          <w:sz w:val="30"/>
          <w:szCs w:val="30"/>
        </w:rPr>
      </w:pPr>
      <w:r w:rsidRPr="001B45A2">
        <w:rPr>
          <w:rFonts w:hint="eastAsia"/>
          <w:sz w:val="30"/>
          <w:szCs w:val="30"/>
        </w:rPr>
        <w:t>二是评估“十三五”规划主线即供给侧结构性改革的进展，主要是去产能、去库存、去杠杆、降成本、补短板的进展，科技创新和制度改革的进展，服务业、工业、农业及网络经济等产业转型升级的进展。</w:t>
      </w:r>
    </w:p>
    <w:p w:rsidR="001B45A2" w:rsidRPr="001B45A2" w:rsidRDefault="001B45A2" w:rsidP="001B45A2">
      <w:pPr>
        <w:ind w:firstLineChars="202" w:firstLine="606"/>
        <w:rPr>
          <w:rFonts w:hint="eastAsia"/>
          <w:sz w:val="30"/>
          <w:szCs w:val="30"/>
        </w:rPr>
      </w:pPr>
      <w:r w:rsidRPr="001B45A2">
        <w:rPr>
          <w:rFonts w:hint="eastAsia"/>
          <w:sz w:val="30"/>
          <w:szCs w:val="30"/>
        </w:rPr>
        <w:t>三是评估“十三五”规划</w:t>
      </w:r>
      <w:r w:rsidRPr="001B45A2">
        <w:rPr>
          <w:rFonts w:hint="eastAsia"/>
          <w:sz w:val="30"/>
          <w:szCs w:val="30"/>
        </w:rPr>
        <w:t>25</w:t>
      </w:r>
      <w:r w:rsidRPr="001B45A2">
        <w:rPr>
          <w:rFonts w:hint="eastAsia"/>
          <w:sz w:val="30"/>
          <w:szCs w:val="30"/>
        </w:rPr>
        <w:t>项主要指标的进展，主要是经济发展、创新驱动、民生福祉、资源环境</w:t>
      </w:r>
      <w:r w:rsidRPr="001B45A2">
        <w:rPr>
          <w:rFonts w:hint="eastAsia"/>
          <w:sz w:val="30"/>
          <w:szCs w:val="30"/>
        </w:rPr>
        <w:t>4</w:t>
      </w:r>
      <w:r w:rsidRPr="001B45A2">
        <w:rPr>
          <w:rFonts w:hint="eastAsia"/>
          <w:sz w:val="30"/>
          <w:szCs w:val="30"/>
        </w:rPr>
        <w:t>大类</w:t>
      </w:r>
      <w:r w:rsidRPr="001B45A2">
        <w:rPr>
          <w:rFonts w:hint="eastAsia"/>
          <w:sz w:val="30"/>
          <w:szCs w:val="30"/>
        </w:rPr>
        <w:t>25</w:t>
      </w:r>
      <w:r w:rsidRPr="001B45A2">
        <w:rPr>
          <w:rFonts w:hint="eastAsia"/>
          <w:sz w:val="30"/>
          <w:szCs w:val="30"/>
        </w:rPr>
        <w:t>项主要指标的进展，尤其是其中</w:t>
      </w:r>
      <w:r w:rsidRPr="001B45A2">
        <w:rPr>
          <w:rFonts w:hint="eastAsia"/>
          <w:sz w:val="30"/>
          <w:szCs w:val="30"/>
        </w:rPr>
        <w:t>13</w:t>
      </w:r>
      <w:r w:rsidRPr="001B45A2">
        <w:rPr>
          <w:rFonts w:hint="eastAsia"/>
          <w:sz w:val="30"/>
          <w:szCs w:val="30"/>
        </w:rPr>
        <w:t>项约束性指标取得了哪些进展。</w:t>
      </w:r>
      <w:r w:rsidRPr="001B45A2">
        <w:rPr>
          <w:rFonts w:hint="eastAsia"/>
          <w:sz w:val="30"/>
          <w:szCs w:val="30"/>
        </w:rPr>
        <w:t>2016-12-13 10:31:30</w:t>
      </w:r>
    </w:p>
    <w:p w:rsidR="001B45A2" w:rsidRPr="001B45A2" w:rsidRDefault="001B45A2" w:rsidP="001B45A2">
      <w:pPr>
        <w:ind w:firstLineChars="202" w:firstLine="606"/>
        <w:rPr>
          <w:rFonts w:hint="eastAsia"/>
          <w:sz w:val="30"/>
          <w:szCs w:val="30"/>
        </w:rPr>
      </w:pPr>
      <w:r w:rsidRPr="001B45A2">
        <w:rPr>
          <w:rFonts w:hint="eastAsia"/>
          <w:sz w:val="30"/>
          <w:szCs w:val="30"/>
        </w:rPr>
        <w:t>【赵辰昕】四是评估“十三五”规划重点任务的进展，主要是改善民生福祉、改善生态环境、全方位开放等重要工作的进展，包括“一带一路”建设、脱贫攻坚、提升全民教育和健康水平、公共服务供给、落实“绿水青山就是金山银山”这一重要理念的进展情况。</w:t>
      </w:r>
    </w:p>
    <w:p w:rsidR="001B45A2" w:rsidRPr="001B45A2" w:rsidRDefault="001B45A2" w:rsidP="001B45A2">
      <w:pPr>
        <w:ind w:firstLineChars="202" w:firstLine="606"/>
        <w:rPr>
          <w:rFonts w:hint="eastAsia"/>
          <w:sz w:val="30"/>
          <w:szCs w:val="30"/>
        </w:rPr>
      </w:pPr>
      <w:r w:rsidRPr="001B45A2">
        <w:rPr>
          <w:rFonts w:hint="eastAsia"/>
          <w:sz w:val="30"/>
          <w:szCs w:val="30"/>
        </w:rPr>
        <w:lastRenderedPageBreak/>
        <w:t>五是评估“十三五”规划</w:t>
      </w:r>
      <w:r w:rsidRPr="001B45A2">
        <w:rPr>
          <w:rFonts w:hint="eastAsia"/>
          <w:sz w:val="30"/>
          <w:szCs w:val="30"/>
        </w:rPr>
        <w:t>165</w:t>
      </w:r>
      <w:r w:rsidRPr="001B45A2">
        <w:rPr>
          <w:rFonts w:hint="eastAsia"/>
          <w:sz w:val="30"/>
          <w:szCs w:val="30"/>
        </w:rPr>
        <w:t>个重大项目的进展，规划</w:t>
      </w:r>
      <w:r w:rsidRPr="001B45A2">
        <w:rPr>
          <w:rFonts w:hint="eastAsia"/>
          <w:sz w:val="30"/>
          <w:szCs w:val="30"/>
        </w:rPr>
        <w:t>23</w:t>
      </w:r>
      <w:r w:rsidRPr="001B45A2">
        <w:rPr>
          <w:rFonts w:hint="eastAsia"/>
          <w:sz w:val="30"/>
          <w:szCs w:val="30"/>
        </w:rPr>
        <w:t>个专栏中</w:t>
      </w:r>
      <w:r w:rsidRPr="001B45A2">
        <w:rPr>
          <w:rFonts w:hint="eastAsia"/>
          <w:sz w:val="30"/>
          <w:szCs w:val="30"/>
        </w:rPr>
        <w:t>165</w:t>
      </w:r>
      <w:r w:rsidRPr="001B45A2">
        <w:rPr>
          <w:rFonts w:hint="eastAsia"/>
          <w:sz w:val="30"/>
          <w:szCs w:val="30"/>
        </w:rPr>
        <w:t>个重大工程项目，这些项目在各领域的发展中起到了基础性、关键性、引领性、战略性的作用，是国务院各部门和各地方政府共同精心谋划和科学论证形成的，这</w:t>
      </w:r>
      <w:r w:rsidRPr="001B45A2">
        <w:rPr>
          <w:rFonts w:hint="eastAsia"/>
          <w:sz w:val="30"/>
          <w:szCs w:val="30"/>
        </w:rPr>
        <w:t>165</w:t>
      </w:r>
      <w:r w:rsidRPr="001B45A2">
        <w:rPr>
          <w:rFonts w:hint="eastAsia"/>
          <w:sz w:val="30"/>
          <w:szCs w:val="30"/>
        </w:rPr>
        <w:t>个重大工程项目是实施规划的“牛鼻子”和有力抓手，必须精准把握和评估其进展情况。</w:t>
      </w:r>
    </w:p>
    <w:p w:rsidR="001B45A2" w:rsidRPr="001B45A2" w:rsidRDefault="001B45A2" w:rsidP="001B45A2">
      <w:pPr>
        <w:ind w:firstLineChars="202" w:firstLine="606"/>
        <w:rPr>
          <w:rFonts w:hint="eastAsia"/>
          <w:sz w:val="30"/>
          <w:szCs w:val="30"/>
        </w:rPr>
      </w:pPr>
      <w:r w:rsidRPr="001B45A2">
        <w:rPr>
          <w:rFonts w:hint="eastAsia"/>
          <w:sz w:val="30"/>
          <w:szCs w:val="30"/>
        </w:rPr>
        <w:t>依托上述评估，要找出规划实施的不足之处和薄弱环节，找出经济社会发展中的趋势性、苗头性、风险性问题，如动能转换、结构升级、区域分化、地方政府性债务、资本外流、大气和水污染治理等方面的情况，并研究制定下一步改善规划实施效果的政策举措。谢谢。</w:t>
      </w:r>
      <w:r w:rsidRPr="001B45A2">
        <w:rPr>
          <w:rFonts w:hint="eastAsia"/>
          <w:sz w:val="30"/>
          <w:szCs w:val="30"/>
        </w:rPr>
        <w:t>2016-12-13 10:31:43</w:t>
      </w:r>
    </w:p>
    <w:p w:rsidR="001B45A2" w:rsidRPr="001B45A2" w:rsidRDefault="001B45A2" w:rsidP="001B45A2">
      <w:pPr>
        <w:ind w:firstLineChars="202" w:firstLine="606"/>
        <w:rPr>
          <w:rFonts w:hint="eastAsia"/>
          <w:sz w:val="30"/>
          <w:szCs w:val="30"/>
        </w:rPr>
      </w:pPr>
      <w:r w:rsidRPr="001B45A2">
        <w:rPr>
          <w:rFonts w:hint="eastAsia"/>
          <w:sz w:val="30"/>
          <w:szCs w:val="30"/>
        </w:rPr>
        <w:t>【人民日报记者】我想问一下盐业体制方面的问题，请问现在食盐储备情况如何，改革后怎样保证食盐安全稳定的供应，尤其是对贫困边远地区的食盐安全供应？</w:t>
      </w:r>
      <w:r w:rsidRPr="001B45A2">
        <w:rPr>
          <w:rFonts w:hint="eastAsia"/>
          <w:sz w:val="30"/>
          <w:szCs w:val="30"/>
        </w:rPr>
        <w:t>2016-12-13 10:31:54</w:t>
      </w:r>
    </w:p>
    <w:p w:rsidR="001B45A2" w:rsidRPr="001B45A2" w:rsidRDefault="001B45A2" w:rsidP="001B45A2">
      <w:pPr>
        <w:ind w:firstLineChars="202" w:firstLine="606"/>
        <w:rPr>
          <w:rFonts w:hint="eastAsia"/>
          <w:sz w:val="30"/>
          <w:szCs w:val="30"/>
        </w:rPr>
      </w:pPr>
      <w:r w:rsidRPr="001B45A2">
        <w:rPr>
          <w:rFonts w:hint="eastAsia"/>
          <w:sz w:val="30"/>
          <w:szCs w:val="30"/>
        </w:rPr>
        <w:t>【赵辰昕】截至</w:t>
      </w:r>
      <w:r w:rsidRPr="001B45A2">
        <w:rPr>
          <w:rFonts w:hint="eastAsia"/>
          <w:sz w:val="30"/>
          <w:szCs w:val="30"/>
        </w:rPr>
        <w:t>11</w:t>
      </w:r>
      <w:r w:rsidRPr="001B45A2">
        <w:rPr>
          <w:rFonts w:hint="eastAsia"/>
          <w:sz w:val="30"/>
          <w:szCs w:val="30"/>
        </w:rPr>
        <w:t>月</w:t>
      </w:r>
      <w:r w:rsidRPr="001B45A2">
        <w:rPr>
          <w:rFonts w:hint="eastAsia"/>
          <w:sz w:val="30"/>
          <w:szCs w:val="30"/>
        </w:rPr>
        <w:t>30</w:t>
      </w:r>
      <w:r w:rsidRPr="001B45A2">
        <w:rPr>
          <w:rFonts w:hint="eastAsia"/>
          <w:sz w:val="30"/>
          <w:szCs w:val="30"/>
        </w:rPr>
        <w:t>日，全国政府食盐储备和企业库存合计约</w:t>
      </w:r>
      <w:r w:rsidRPr="001B45A2">
        <w:rPr>
          <w:rFonts w:hint="eastAsia"/>
          <w:sz w:val="30"/>
          <w:szCs w:val="30"/>
        </w:rPr>
        <w:t>100</w:t>
      </w:r>
      <w:r w:rsidRPr="001B45A2">
        <w:rPr>
          <w:rFonts w:hint="eastAsia"/>
          <w:sz w:val="30"/>
          <w:szCs w:val="30"/>
        </w:rPr>
        <w:t>万吨，约为全国小包装</w:t>
      </w:r>
      <w:proofErr w:type="gramStart"/>
      <w:r w:rsidRPr="001B45A2">
        <w:rPr>
          <w:rFonts w:hint="eastAsia"/>
          <w:sz w:val="30"/>
          <w:szCs w:val="30"/>
        </w:rPr>
        <w:t>食盐月</w:t>
      </w:r>
      <w:proofErr w:type="gramEnd"/>
      <w:r w:rsidRPr="001B45A2">
        <w:rPr>
          <w:rFonts w:hint="eastAsia"/>
          <w:sz w:val="30"/>
          <w:szCs w:val="30"/>
        </w:rPr>
        <w:t>销量的</w:t>
      </w:r>
      <w:r w:rsidRPr="001B45A2">
        <w:rPr>
          <w:rFonts w:hint="eastAsia"/>
          <w:sz w:val="30"/>
          <w:szCs w:val="30"/>
        </w:rPr>
        <w:t>2.4</w:t>
      </w:r>
      <w:r w:rsidRPr="001B45A2">
        <w:rPr>
          <w:rFonts w:hint="eastAsia"/>
          <w:sz w:val="30"/>
          <w:szCs w:val="30"/>
        </w:rPr>
        <w:t>倍，我国小包装食盐年销量大概是</w:t>
      </w:r>
      <w:r w:rsidRPr="001B45A2">
        <w:rPr>
          <w:rFonts w:hint="eastAsia"/>
          <w:sz w:val="30"/>
          <w:szCs w:val="30"/>
        </w:rPr>
        <w:t>500</w:t>
      </w:r>
      <w:r w:rsidRPr="001B45A2">
        <w:rPr>
          <w:rFonts w:hint="eastAsia"/>
          <w:sz w:val="30"/>
          <w:szCs w:val="30"/>
        </w:rPr>
        <w:t>万吨，平均月销量是</w:t>
      </w:r>
      <w:r w:rsidRPr="001B45A2">
        <w:rPr>
          <w:rFonts w:hint="eastAsia"/>
          <w:sz w:val="30"/>
          <w:szCs w:val="30"/>
        </w:rPr>
        <w:t>41.67</w:t>
      </w:r>
      <w:r w:rsidRPr="001B45A2">
        <w:rPr>
          <w:rFonts w:hint="eastAsia"/>
          <w:sz w:val="30"/>
          <w:szCs w:val="30"/>
        </w:rPr>
        <w:t>万吨。到今年年底，各省政府食盐储备和企业社会责任储备约</w:t>
      </w:r>
      <w:r w:rsidRPr="001B45A2">
        <w:rPr>
          <w:rFonts w:hint="eastAsia"/>
          <w:sz w:val="30"/>
          <w:szCs w:val="30"/>
        </w:rPr>
        <w:t>150</w:t>
      </w:r>
      <w:r w:rsidRPr="001B45A2">
        <w:rPr>
          <w:rFonts w:hint="eastAsia"/>
          <w:sz w:val="30"/>
          <w:szCs w:val="30"/>
        </w:rPr>
        <w:t>万吨将完全落实到位，通过这样的办法能够确保食盐的供应稳定。食盐供应安全指随时都能买到盐，在当前的体制下，食盐产销分离、区域分割、主体单一，容易在局部地区出现结构性供需失衡，特殊情形下又会演变成抢购风波，改革之后，食盐批发区域限制会</w:t>
      </w:r>
      <w:r w:rsidRPr="001B45A2">
        <w:rPr>
          <w:rFonts w:hint="eastAsia"/>
          <w:sz w:val="30"/>
          <w:szCs w:val="30"/>
        </w:rPr>
        <w:lastRenderedPageBreak/>
        <w:t>放开，食盐定点生产企业可以进入流通和销售领域，食盐供应主体会增加，流通供应渠道会更具多元，食盐会与其他消费品一样，执行综合配送，产生断供和抢购的可能性将大大减少。</w:t>
      </w:r>
      <w:r w:rsidRPr="001B45A2">
        <w:rPr>
          <w:rFonts w:hint="eastAsia"/>
          <w:sz w:val="30"/>
          <w:szCs w:val="30"/>
        </w:rPr>
        <w:t>2016-12-13 10:34:38</w:t>
      </w:r>
    </w:p>
    <w:p w:rsidR="001B45A2" w:rsidRPr="001B45A2" w:rsidRDefault="001B45A2" w:rsidP="001B45A2">
      <w:pPr>
        <w:ind w:firstLineChars="202" w:firstLine="606"/>
        <w:rPr>
          <w:rFonts w:hint="eastAsia"/>
          <w:sz w:val="30"/>
          <w:szCs w:val="30"/>
        </w:rPr>
      </w:pPr>
      <w:r w:rsidRPr="001B45A2">
        <w:rPr>
          <w:rFonts w:hint="eastAsia"/>
          <w:sz w:val="30"/>
          <w:szCs w:val="30"/>
        </w:rPr>
        <w:t>【赵辰昕】此外，各省区市在盐业体制改革实施方案中都对保障食盐稳定供应，特别是安排边远贫困地区及经济欠发达边疆民族地区碘盐供应财政补贴等工作</w:t>
      </w:r>
      <w:proofErr w:type="gramStart"/>
      <w:r w:rsidRPr="001B45A2">
        <w:rPr>
          <w:rFonts w:hint="eastAsia"/>
          <w:sz w:val="30"/>
          <w:szCs w:val="30"/>
        </w:rPr>
        <w:t>作</w:t>
      </w:r>
      <w:proofErr w:type="gramEnd"/>
      <w:r w:rsidRPr="001B45A2">
        <w:rPr>
          <w:rFonts w:hint="eastAsia"/>
          <w:sz w:val="30"/>
          <w:szCs w:val="30"/>
        </w:rPr>
        <w:t>了明确规定。你问的不仅仅是食盐的供应安全，还包括质量的安全，因为只有不断的完善已有的办法，通过改革的举措，才能使供应安全和质量安全都得到保障。</w:t>
      </w:r>
    </w:p>
    <w:p w:rsidR="001B45A2" w:rsidRPr="001B45A2" w:rsidRDefault="001B45A2" w:rsidP="001B45A2">
      <w:pPr>
        <w:ind w:firstLineChars="202" w:firstLine="606"/>
        <w:rPr>
          <w:rFonts w:hint="eastAsia"/>
          <w:sz w:val="30"/>
          <w:szCs w:val="30"/>
        </w:rPr>
      </w:pPr>
      <w:r w:rsidRPr="001B45A2">
        <w:rPr>
          <w:rFonts w:hint="eastAsia"/>
          <w:sz w:val="30"/>
          <w:szCs w:val="30"/>
        </w:rPr>
        <w:t>关于食盐的质量安全，改革后食盐市场监管体系会更加规范、充实，建立由盐业主管机构牵头、食药、公安、司法、卫生、工商、质检等多部门齐抓共管的机制，通过实行更高的标准，更加严格的食盐生产批发企业规范管理条件，建立食盐电子可追溯系统，全面加强盐行业信用管理，就能够从源头上保障食盐的质量安全。谢谢。最后一个问题。</w:t>
      </w:r>
      <w:r w:rsidRPr="001B45A2">
        <w:rPr>
          <w:rFonts w:hint="eastAsia"/>
          <w:sz w:val="30"/>
          <w:szCs w:val="30"/>
        </w:rPr>
        <w:t>2016-12-13 10:34:53</w:t>
      </w:r>
    </w:p>
    <w:p w:rsidR="001B45A2" w:rsidRPr="001B45A2" w:rsidRDefault="001B45A2" w:rsidP="001B45A2">
      <w:pPr>
        <w:ind w:firstLineChars="202" w:firstLine="606"/>
        <w:rPr>
          <w:rFonts w:hint="eastAsia"/>
          <w:sz w:val="30"/>
          <w:szCs w:val="30"/>
        </w:rPr>
      </w:pPr>
      <w:r w:rsidRPr="001B45A2">
        <w:rPr>
          <w:rFonts w:hint="eastAsia"/>
          <w:sz w:val="30"/>
          <w:szCs w:val="30"/>
        </w:rPr>
        <w:t>【中央人民广播电台记者】中央印发依法实施保护产权的意见后社会上非常的关心，但是也有人说吃了定心丸还得有真正的药方，刚才您说到有关部门正在推出相关措施，请问有什么样的措施保障政策的落实？谢谢。</w:t>
      </w:r>
      <w:r w:rsidRPr="001B45A2">
        <w:rPr>
          <w:rFonts w:hint="eastAsia"/>
          <w:sz w:val="30"/>
          <w:szCs w:val="30"/>
        </w:rPr>
        <w:t>2016-12-13 10:35:03</w:t>
      </w:r>
    </w:p>
    <w:p w:rsidR="001B45A2" w:rsidRPr="001B45A2" w:rsidRDefault="001B45A2" w:rsidP="001B45A2">
      <w:pPr>
        <w:ind w:firstLineChars="202" w:firstLine="606"/>
        <w:rPr>
          <w:rFonts w:hint="eastAsia"/>
          <w:sz w:val="30"/>
          <w:szCs w:val="30"/>
        </w:rPr>
      </w:pPr>
      <w:r w:rsidRPr="001B45A2">
        <w:rPr>
          <w:rFonts w:hint="eastAsia"/>
          <w:sz w:val="30"/>
          <w:szCs w:val="30"/>
        </w:rPr>
        <w:t>【赵辰昕】请你相信，也请所有的媒体相信，</w:t>
      </w:r>
      <w:proofErr w:type="gramStart"/>
      <w:r w:rsidRPr="001B45A2">
        <w:rPr>
          <w:rFonts w:hint="eastAsia"/>
          <w:sz w:val="30"/>
          <w:szCs w:val="30"/>
        </w:rPr>
        <w:t>发改委</w:t>
      </w:r>
      <w:proofErr w:type="gramEnd"/>
      <w:r w:rsidRPr="001B45A2">
        <w:rPr>
          <w:rFonts w:hint="eastAsia"/>
          <w:sz w:val="30"/>
          <w:szCs w:val="30"/>
        </w:rPr>
        <w:t>以及相关部门一定会通过相关的举措、措施来确保这一个重要文件的贯</w:t>
      </w:r>
      <w:r w:rsidRPr="001B45A2">
        <w:rPr>
          <w:rFonts w:hint="eastAsia"/>
          <w:sz w:val="30"/>
          <w:szCs w:val="30"/>
        </w:rPr>
        <w:lastRenderedPageBreak/>
        <w:t>彻落地。《关于完善产权保护制度依法保护产权的意见》，是党和国家对于加强产权保护</w:t>
      </w:r>
      <w:proofErr w:type="gramStart"/>
      <w:r w:rsidRPr="001B45A2">
        <w:rPr>
          <w:rFonts w:hint="eastAsia"/>
          <w:sz w:val="30"/>
          <w:szCs w:val="30"/>
        </w:rPr>
        <w:t>作出</w:t>
      </w:r>
      <w:proofErr w:type="gramEnd"/>
      <w:r w:rsidRPr="001B45A2">
        <w:rPr>
          <w:rFonts w:hint="eastAsia"/>
          <w:sz w:val="30"/>
          <w:szCs w:val="30"/>
        </w:rPr>
        <w:t>的重大宣誓和庄严承诺，作为完善产权保护制度的纲领性文件，正像你所说，它对于保障社会主义市场经济持续健康发展，稳定预期，增强信心，促进社会公平正义，都是有非常积极的作用的。为保障这个《意见》的落实、落地，真正起到效果，我们会会同相关部门做好后续的工作，有几个方面：</w:t>
      </w:r>
    </w:p>
    <w:p w:rsidR="001B45A2" w:rsidRPr="001B45A2" w:rsidRDefault="001B45A2" w:rsidP="001B45A2">
      <w:pPr>
        <w:ind w:firstLineChars="202" w:firstLine="606"/>
        <w:rPr>
          <w:rFonts w:hint="eastAsia"/>
          <w:sz w:val="30"/>
          <w:szCs w:val="30"/>
        </w:rPr>
      </w:pPr>
      <w:r w:rsidRPr="001B45A2">
        <w:rPr>
          <w:rFonts w:hint="eastAsia"/>
          <w:sz w:val="30"/>
          <w:szCs w:val="30"/>
        </w:rPr>
        <w:t>一是抓紧制定分工方案，对各部门承担产权保护的相关工作进一步明确权责，《意见》明确了产权保护的十大任务，要逐条明确细化各个任务的具体负责部门，建立工作台帐。</w:t>
      </w:r>
      <w:r w:rsidRPr="001B45A2">
        <w:rPr>
          <w:rFonts w:hint="eastAsia"/>
          <w:sz w:val="30"/>
          <w:szCs w:val="30"/>
        </w:rPr>
        <w:t>2016-12-13 10:38:55</w:t>
      </w:r>
    </w:p>
    <w:p w:rsidR="001B45A2" w:rsidRPr="001B45A2" w:rsidRDefault="001B45A2" w:rsidP="001B45A2">
      <w:pPr>
        <w:ind w:firstLineChars="202" w:firstLine="606"/>
        <w:rPr>
          <w:rFonts w:hint="eastAsia"/>
          <w:sz w:val="30"/>
          <w:szCs w:val="30"/>
        </w:rPr>
      </w:pPr>
      <w:r w:rsidRPr="001B45A2">
        <w:rPr>
          <w:rFonts w:hint="eastAsia"/>
          <w:sz w:val="30"/>
          <w:szCs w:val="30"/>
        </w:rPr>
        <w:t>【赵辰昕】二是抓紧出台配套文件，刚才在总体介绍时我已经讲了，最高人民法院、国家知识产权局已经出台了一些配套的文件，后续还会有相关的配套文件。</w:t>
      </w:r>
    </w:p>
    <w:p w:rsidR="001B45A2" w:rsidRPr="001B45A2" w:rsidRDefault="001B45A2" w:rsidP="001B45A2">
      <w:pPr>
        <w:ind w:firstLineChars="202" w:firstLine="606"/>
        <w:rPr>
          <w:rFonts w:hint="eastAsia"/>
          <w:sz w:val="30"/>
          <w:szCs w:val="30"/>
        </w:rPr>
      </w:pPr>
      <w:r w:rsidRPr="001B45A2">
        <w:rPr>
          <w:rFonts w:hint="eastAsia"/>
          <w:sz w:val="30"/>
          <w:szCs w:val="30"/>
        </w:rPr>
        <w:t>三是形成良好的工作机制，要形成各部门推进产权保护工作的合力。</w:t>
      </w:r>
    </w:p>
    <w:p w:rsidR="001B45A2" w:rsidRPr="001B45A2" w:rsidRDefault="001B45A2" w:rsidP="001B45A2">
      <w:pPr>
        <w:ind w:firstLineChars="202" w:firstLine="606"/>
        <w:rPr>
          <w:rFonts w:hint="eastAsia"/>
          <w:sz w:val="30"/>
          <w:szCs w:val="30"/>
        </w:rPr>
      </w:pPr>
      <w:r w:rsidRPr="001B45A2">
        <w:rPr>
          <w:rFonts w:hint="eastAsia"/>
          <w:sz w:val="30"/>
          <w:szCs w:val="30"/>
        </w:rPr>
        <w:t>四是抓紧推动出台相关改革举措，对当前产权保护存在的社会关切的问题，比如甄别纠正一批社会反映强烈的产权纠纷案件，</w:t>
      </w:r>
      <w:r w:rsidRPr="001B45A2">
        <w:rPr>
          <w:rFonts w:hint="eastAsia"/>
          <w:sz w:val="30"/>
          <w:szCs w:val="30"/>
        </w:rPr>
        <w:t>11</w:t>
      </w:r>
      <w:r w:rsidRPr="001B45A2">
        <w:rPr>
          <w:rFonts w:hint="eastAsia"/>
          <w:sz w:val="30"/>
          <w:szCs w:val="30"/>
        </w:rPr>
        <w:t>月</w:t>
      </w:r>
      <w:r w:rsidRPr="001B45A2">
        <w:rPr>
          <w:rFonts w:hint="eastAsia"/>
          <w:sz w:val="30"/>
          <w:szCs w:val="30"/>
        </w:rPr>
        <w:t>29</w:t>
      </w:r>
      <w:r w:rsidRPr="001B45A2">
        <w:rPr>
          <w:rFonts w:hint="eastAsia"/>
          <w:sz w:val="30"/>
          <w:szCs w:val="30"/>
        </w:rPr>
        <w:t>日，《最高人民法院关于依法妥善处理历史形成的产权案件工作实施意见》出台，就依法妥善处理历史形成的产权案件的目标任务和总体要求、工作原则、甄别纠正工作程序、司法政策等已经</w:t>
      </w:r>
      <w:proofErr w:type="gramStart"/>
      <w:r w:rsidRPr="001B45A2">
        <w:rPr>
          <w:rFonts w:hint="eastAsia"/>
          <w:sz w:val="30"/>
          <w:szCs w:val="30"/>
        </w:rPr>
        <w:t>作出</w:t>
      </w:r>
      <w:proofErr w:type="gramEnd"/>
      <w:r w:rsidRPr="001B45A2">
        <w:rPr>
          <w:rFonts w:hint="eastAsia"/>
          <w:sz w:val="30"/>
          <w:szCs w:val="30"/>
        </w:rPr>
        <w:t>了明确的相关规定。</w:t>
      </w:r>
    </w:p>
    <w:p w:rsidR="001B45A2" w:rsidRPr="001B45A2" w:rsidRDefault="001B45A2" w:rsidP="001B45A2">
      <w:pPr>
        <w:ind w:firstLineChars="202" w:firstLine="606"/>
        <w:rPr>
          <w:rFonts w:hint="eastAsia"/>
          <w:sz w:val="30"/>
          <w:szCs w:val="30"/>
        </w:rPr>
      </w:pPr>
      <w:r w:rsidRPr="001B45A2">
        <w:rPr>
          <w:rFonts w:hint="eastAsia"/>
          <w:sz w:val="30"/>
          <w:szCs w:val="30"/>
        </w:rPr>
        <w:lastRenderedPageBreak/>
        <w:t>这些规定出台之后会推动让它落实落地，加强执行，通过我刚才讲的这四条大的方面的工作，把整个《意见》细化、实化，确保它真正的发挥效果。</w:t>
      </w:r>
    </w:p>
    <w:p w:rsidR="00AA0194" w:rsidRPr="001B45A2" w:rsidRDefault="001B45A2" w:rsidP="001B45A2">
      <w:pPr>
        <w:ind w:firstLineChars="202" w:firstLine="606"/>
        <w:rPr>
          <w:sz w:val="30"/>
          <w:szCs w:val="30"/>
        </w:rPr>
      </w:pPr>
      <w:r w:rsidRPr="001B45A2">
        <w:rPr>
          <w:rFonts w:hint="eastAsia"/>
          <w:sz w:val="30"/>
          <w:szCs w:val="30"/>
        </w:rPr>
        <w:t>今天的发布会就开到这儿，谢谢大家的参加。发布会由</w:t>
      </w:r>
      <w:proofErr w:type="gramStart"/>
      <w:r w:rsidRPr="001B45A2">
        <w:rPr>
          <w:rFonts w:hint="eastAsia"/>
          <w:sz w:val="30"/>
          <w:szCs w:val="30"/>
        </w:rPr>
        <w:t>中国网做现场图</w:t>
      </w:r>
      <w:proofErr w:type="gramEnd"/>
      <w:r w:rsidRPr="001B45A2">
        <w:rPr>
          <w:rFonts w:hint="eastAsia"/>
          <w:sz w:val="30"/>
          <w:szCs w:val="30"/>
        </w:rPr>
        <w:t>文直播，我委的</w:t>
      </w:r>
      <w:proofErr w:type="gramStart"/>
      <w:r w:rsidRPr="001B45A2">
        <w:rPr>
          <w:rFonts w:hint="eastAsia"/>
          <w:sz w:val="30"/>
          <w:szCs w:val="30"/>
        </w:rPr>
        <w:t>微信微博</w:t>
      </w:r>
      <w:proofErr w:type="gramEnd"/>
      <w:r w:rsidRPr="001B45A2">
        <w:rPr>
          <w:rFonts w:hint="eastAsia"/>
          <w:sz w:val="30"/>
          <w:szCs w:val="30"/>
        </w:rPr>
        <w:t>也会有相关内容，希望大家关注。再次感谢大家。</w:t>
      </w:r>
      <w:r w:rsidRPr="001B45A2">
        <w:rPr>
          <w:rFonts w:hint="eastAsia"/>
          <w:sz w:val="30"/>
          <w:szCs w:val="30"/>
        </w:rPr>
        <w:t>2016-12-13 10:39:08</w:t>
      </w:r>
    </w:p>
    <w:sectPr w:rsidR="00AA0194" w:rsidRPr="001B45A2" w:rsidSect="00AA019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7C7" w:rsidRDefault="00B677C7" w:rsidP="001B45A2">
      <w:r>
        <w:separator/>
      </w:r>
    </w:p>
  </w:endnote>
  <w:endnote w:type="continuationSeparator" w:id="0">
    <w:p w:rsidR="00B677C7" w:rsidRDefault="00B677C7" w:rsidP="001B45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3032"/>
      <w:docPartObj>
        <w:docPartGallery w:val="Page Numbers (Bottom of Page)"/>
        <w:docPartUnique/>
      </w:docPartObj>
    </w:sdtPr>
    <w:sdtContent>
      <w:p w:rsidR="001B45A2" w:rsidRDefault="001B45A2">
        <w:pPr>
          <w:pStyle w:val="a4"/>
          <w:jc w:val="center"/>
        </w:pPr>
        <w:fldSimple w:instr=" PAGE   \* MERGEFORMAT ">
          <w:r w:rsidRPr="001B45A2">
            <w:rPr>
              <w:noProof/>
              <w:lang w:val="zh-CN"/>
            </w:rPr>
            <w:t>9</w:t>
          </w:r>
        </w:fldSimple>
      </w:p>
    </w:sdtContent>
  </w:sdt>
  <w:p w:rsidR="001B45A2" w:rsidRDefault="001B45A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7C7" w:rsidRDefault="00B677C7" w:rsidP="001B45A2">
      <w:r>
        <w:separator/>
      </w:r>
    </w:p>
  </w:footnote>
  <w:footnote w:type="continuationSeparator" w:id="0">
    <w:p w:rsidR="00B677C7" w:rsidRDefault="00B677C7" w:rsidP="001B45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45A2"/>
    <w:rsid w:val="001B45A2"/>
    <w:rsid w:val="00AA0194"/>
    <w:rsid w:val="00B677C7"/>
    <w:rsid w:val="00D173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1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45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45A2"/>
    <w:rPr>
      <w:sz w:val="18"/>
      <w:szCs w:val="18"/>
    </w:rPr>
  </w:style>
  <w:style w:type="paragraph" w:styleId="a4">
    <w:name w:val="footer"/>
    <w:basedOn w:val="a"/>
    <w:link w:val="Char0"/>
    <w:uiPriority w:val="99"/>
    <w:unhideWhenUsed/>
    <w:rsid w:val="001B45A2"/>
    <w:pPr>
      <w:tabs>
        <w:tab w:val="center" w:pos="4153"/>
        <w:tab w:val="right" w:pos="8306"/>
      </w:tabs>
      <w:snapToGrid w:val="0"/>
      <w:jc w:val="left"/>
    </w:pPr>
    <w:rPr>
      <w:sz w:val="18"/>
      <w:szCs w:val="18"/>
    </w:rPr>
  </w:style>
  <w:style w:type="character" w:customStyle="1" w:styleId="Char0">
    <w:name w:val="页脚 Char"/>
    <w:basedOn w:val="a0"/>
    <w:link w:val="a4"/>
    <w:uiPriority w:val="99"/>
    <w:rsid w:val="001B45A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2065</Words>
  <Characters>11777</Characters>
  <Application>Microsoft Office Word</Application>
  <DocSecurity>0</DocSecurity>
  <Lines>98</Lines>
  <Paragraphs>27</Paragraphs>
  <ScaleCrop>false</ScaleCrop>
  <Company/>
  <LinksUpToDate>false</LinksUpToDate>
  <CharactersWithSpaces>13815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cp:revision>
  <dcterms:created xsi:type="dcterms:W3CDTF">2016-12-13T05:06:00Z</dcterms:created>
  <dcterms:modified xsi:type="dcterms:W3CDTF">2016-12-13T05:10:00Z</dcterms:modified>
</cp:coreProperties>
</file>