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28"/>
        </w:rPr>
        <w:t>附件2</w:t>
      </w:r>
    </w:p>
    <w:p>
      <w:pPr>
        <w:spacing w:beforeLines="100" w:afterLines="10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意见反馈表</w:t>
      </w: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反馈意见单位（或个人）：                                    联系方式：</w:t>
      </w:r>
    </w:p>
    <w:tbl>
      <w:tblPr>
        <w:tblW w:w="14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175"/>
        <w:gridCol w:w="3138"/>
        <w:gridCol w:w="3312"/>
        <w:gridCol w:w="3200"/>
        <w:gridCol w:w="1308"/>
      </w:tblGrid>
      <w:tr>
        <w:trPr>
          <w:trHeight w:val="869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食品大类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表格名称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意见内容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理由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备注</w:t>
            </w:r>
          </w:p>
        </w:tc>
      </w:tr>
      <w:tr>
        <w:trPr>
          <w:trHeight w:val="1247" w:hRule="exac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罐头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（示例）</w:t>
            </w:r>
          </w:p>
        </w:tc>
        <w:tc>
          <w:tcPr>
            <w:tcW w:w="3138" w:type="dxa"/>
            <w:vAlign w:val="center"/>
          </w:tcPr>
          <w:p>
            <w:pPr>
              <w:overflowPunct w:val="0"/>
              <w:topLinePunct w:val="1"/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表9-1 畜禽肉类罐头</w:t>
            </w:r>
          </w:p>
          <w:p>
            <w:pPr>
              <w:overflowPunct w:val="0"/>
              <w:topLinePunct w:val="1"/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检验项目</w:t>
            </w:r>
          </w:p>
          <w:p>
            <w:pPr>
              <w:overflowPunct w:val="0"/>
              <w:topLinePunct w:val="1"/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（示例）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rPr>
          <w:trHeight w:val="1247" w:hRule="exact"/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3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rPr>
          <w:trHeight w:val="1247" w:hRule="exact"/>
          <w:jc w:val="center"/>
        </w:trPr>
        <w:tc>
          <w:tcPr>
            <w:tcW w:w="93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3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31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58" w:right="1531" w:bottom="1588" w:left="1531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16ECBEE.dotm</Template>
  <Company>CFDA</Company>
  <Pages>1</Pages>
  <Words>20</Words>
  <Characters>120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2016-12-09T04:42:00Z</dcterms:created>
  <dc:creator>zyht</dc:creator>
  <cp:lastModifiedBy>goveditor</cp:lastModifiedBy>
  <cp:lastPrinted>2016-12-12T08:30:00Z</cp:lastPrinted>
  <dcterms:modified xsi:type="dcterms:W3CDTF">2017-12-09T01:47:03Z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