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BFDFF"/>
        <w:spacing w:beforeAutospacing="0" w:afterAutospacing="0"/>
        <w:ind w:firstLine="420"/>
        <w:jc w:val="center"/>
        <w:rPr>
          <w:rFonts w:hint="eastAsia" w:ascii="宋体" w:hAnsi="宋体" w:eastAsia="宋体" w:cs="微软雅黑"/>
          <w:b/>
          <w:color w:val="363636"/>
          <w:sz w:val="44"/>
          <w:szCs w:val="44"/>
          <w:shd w:val="clear" w:color="auto" w:fill="FBFDFF"/>
        </w:rPr>
      </w:pPr>
      <w:r>
        <w:rPr>
          <w:rFonts w:hint="eastAsia" w:ascii="宋体" w:hAnsi="宋体" w:eastAsia="宋体" w:cs="微软雅黑"/>
          <w:b/>
          <w:color w:val="363636"/>
          <w:sz w:val="44"/>
          <w:szCs w:val="44"/>
          <w:shd w:val="clear" w:color="auto" w:fill="FBFDFF"/>
        </w:rPr>
        <w:t>个人事迹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jc w:val="center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阳泉市城区环境监察大队  郑志宏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本人郑志宏，男，汉族，中共党员，本科，1992年参加工作，1992年从事环保工作至今，曾从事环境监测工作，1996年从事环境监察工作，现任阳泉市城区环境监察大队中队长。多年来，在自己所从事的岗位上，兢兢业业、脚踏实地、认认真真地履行职责，用共产党员的标准严格要求自己。</w:t>
      </w:r>
    </w:p>
    <w:p>
      <w:pPr>
        <w:pStyle w:val="2"/>
        <w:widowControl/>
        <w:numPr>
          <w:ilvl w:val="0"/>
          <w:numId w:val="1"/>
        </w:numPr>
        <w:shd w:val="clear" w:color="auto" w:fill="FBFDFF"/>
        <w:spacing w:beforeAutospacing="0" w:afterAutospacing="0"/>
        <w:ind w:firstLine="420"/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恪尽职守，严格按党员标准要求自己</w:t>
      </w:r>
    </w:p>
    <w:p>
      <w:pPr>
        <w:pStyle w:val="2"/>
        <w:widowControl/>
        <w:shd w:val="clear" w:color="auto" w:fill="FBFDFF"/>
        <w:spacing w:beforeAutospacing="0" w:afterAutospacing="0"/>
        <w:ind w:firstLine="640" w:firstLineChars="20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作为一名共产党员，我时时刻刻用党员的标准严格要求自己，认真贯彻执行党的路线方针政策，在思想上、行动上与党中央、各级党组织保持高度一致。始终以敬业的责任意识，务实的工作作风，在本职岗位上积极奉献，以自己的模范行为带动其</w:t>
      </w: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  <w:lang w:val="en-US" w:eastAsia="zh-CN"/>
        </w:rPr>
        <w:t>他</w:t>
      </w: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同志。本人为人诚恳、尊重领导</w:t>
      </w:r>
      <w:bookmarkStart w:id="0" w:name="_GoBack"/>
      <w:bookmarkEnd w:id="0"/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、团结同志、工作原则性强，受到单位职工一致好评。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ascii="仿宋" w:hAnsi="仿宋" w:eastAsia="仿宋" w:cs="微软雅黑"/>
          <w:color w:val="363636"/>
          <w:sz w:val="32"/>
          <w:szCs w:val="32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二、勤奋学习，努力提高综合业务素质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环保事业是一项极具挑战性的事业，作为环保工作者，只有在提高自身能力素质上下功夫，才能适应新时期环境保护工作的需要，才能使环境保护工作水平与又好又快的经济发展相适应。多年工作中，我曾负责污染源监察、信访处理、排污申报收费、辐射安全、费改税移交等工作。在平时，我认真学习各个行业生产工艺，了解各个工序产污环节，相关防治污染设施发展趋势，努力让自己平时监察工作严谨化，同时认真学习环保法律法规，做到执法规范化，适用法律法规准确化，以提高自身的执法水平。</w:t>
      </w:r>
    </w:p>
    <w:p>
      <w:pPr>
        <w:pStyle w:val="2"/>
        <w:widowControl/>
        <w:shd w:val="clear" w:color="auto" w:fill="FBFDFF"/>
        <w:spacing w:beforeAutospacing="0" w:afterAutospacing="0"/>
        <w:ind w:firstLine="640" w:firstLineChars="20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三、严格执法，不徇私情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作为一线执法人员，我严格执行党风廉政建设各项规定，按原则公道办事。时刻注意自己的言行，做到不该说的不乱说，不该做的事不做，无论是在工作圈、生活圈、社交圈，都时刻检点自己，始终坚持以俭养德，保持健康向上的生活情趣，做到自重、自省、自警、自励。在日常的环境执法工作中，严厉查处环境违法行为，廉洁自律，从不利用职权谋取个人私利，杜绝人情执法，做到工作作风过硬，思想作风正派。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在处理信访工作中，牢固树立环境信访无小事的理念，切实将群众的每一件投诉的处理落到实处。我们是人民的公仆，必须全心全意为人民服务。为老百姓办实事，这就是自己应尽的义务。对群众投诉热点和难点环境问题，不等不靠，认真查处，有效解决。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  <w:t>四</w:t>
      </w: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、</w:t>
      </w:r>
      <w:r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  <w:t>努力完成国家环保专项行动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2018年1月4日-1月18日，参加了津京冀及周边地区大气污染防治强化督查，对河南省鹤壁市进行了督查，作为督察组内达标排放执法检查组长，我提前对企业情况进行调查分析，制定检查计划，检查时，认真检查在线数据及设施运行情况，在确保安全基础上，安排监测人员进行监测，圆满完成了督查任务。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2018年11月1日-11月10日，参加长三角区域大气污染综合治理督导工作，对江苏省南通市进行了督导，督导过程中，我认真听取汇报，和同事制定检查方案，根据当地行业特点开展检查工作，并及时报送报表，圆满完成工作任务，受到带队领导肯定。</w:t>
      </w:r>
    </w:p>
    <w:p>
      <w:pPr>
        <w:pStyle w:val="2"/>
        <w:widowControl/>
        <w:shd w:val="clear" w:color="auto" w:fill="FBFDFF"/>
        <w:spacing w:beforeAutospacing="0" w:afterAutospacing="0"/>
        <w:ind w:firstLine="42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  <w:r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  <w:t>当前，每个环保工作者都是在负重前行，五加二，白加黑已成常态，面对纷繁的工作，我没把它们看成是一种负担，而是视为一个展现和运用自己所知所学的舞台，看作是自己能力的试金石。在今后工作中，我要坚决服从领导安排，把全局的利益、集体的荣誉放在首位，时刻注意自重、自尊、自律，在思想上、品质上严格要求自己，遵纪守法，坚持原则，以高度的历史使命感和社会责任感，以超强的事业心和敬业精神，维护环保执法工作者的社会形象。</w:t>
      </w:r>
    </w:p>
    <w:p>
      <w:pPr>
        <w:pStyle w:val="2"/>
        <w:widowControl/>
        <w:shd w:val="clear" w:color="auto" w:fill="FBFDFF"/>
        <w:spacing w:beforeAutospacing="0" w:afterAutospacing="0"/>
        <w:ind w:firstLine="640" w:firstLineChars="20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</w:p>
    <w:p>
      <w:pPr>
        <w:pStyle w:val="2"/>
        <w:widowControl/>
        <w:shd w:val="clear" w:color="auto" w:fill="FBFDFF"/>
        <w:spacing w:beforeAutospacing="0" w:afterAutospacing="0"/>
        <w:ind w:firstLine="640" w:firstLineChars="20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</w:p>
    <w:p>
      <w:pPr>
        <w:pStyle w:val="2"/>
        <w:widowControl/>
        <w:shd w:val="clear" w:color="auto" w:fill="FBFDFF"/>
        <w:spacing w:beforeAutospacing="0" w:afterAutospacing="0"/>
        <w:ind w:firstLine="640" w:firstLineChars="200"/>
        <w:rPr>
          <w:rFonts w:hint="eastAsia" w:ascii="仿宋" w:hAnsi="仿宋" w:eastAsia="仿宋" w:cs="微软雅黑"/>
          <w:color w:val="363636"/>
          <w:sz w:val="32"/>
          <w:szCs w:val="32"/>
          <w:shd w:val="clear" w:color="auto" w:fill="FBFDFF"/>
        </w:rPr>
      </w:pP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39CA8"/>
    <w:multiLevelType w:val="singleLevel"/>
    <w:tmpl w:val="5DF39CA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1176"/>
    <w:rsid w:val="000237FF"/>
    <w:rsid w:val="005F72FE"/>
    <w:rsid w:val="0073754A"/>
    <w:rsid w:val="00904EBA"/>
    <w:rsid w:val="009F3694"/>
    <w:rsid w:val="00AF1904"/>
    <w:rsid w:val="00BF587A"/>
    <w:rsid w:val="00D44FC4"/>
    <w:rsid w:val="00E31176"/>
    <w:rsid w:val="00FF5983"/>
    <w:rsid w:val="07FF193F"/>
    <w:rsid w:val="17614CAF"/>
    <w:rsid w:val="32B22131"/>
    <w:rsid w:val="3468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1154</Characters>
  <Lines>9</Lines>
  <Paragraphs>2</Paragraphs>
  <TotalTime>70</TotalTime>
  <ScaleCrop>false</ScaleCrop>
  <LinksUpToDate>false</LinksUpToDate>
  <CharactersWithSpaces>1354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幻海云境</cp:lastModifiedBy>
  <dcterms:modified xsi:type="dcterms:W3CDTF">2018-12-17T12:06:55Z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