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2018年环境执法大练兵活动</w:t>
      </w:r>
    </w:p>
    <w:p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内蒙古自治区候选人个人简介和事迹材料</w:t>
      </w:r>
    </w:p>
    <w:p>
      <w:pPr>
        <w:spacing w:line="60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--巴彦淖尔市环境保护综合行政执法局 龚琦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龚琦，女，蒙古族  1983年6月出生，中共党员，2007年毕业于西南民族大学生命科学与技术学院生物技术专业，大学</w:t>
      </w:r>
      <w:r>
        <w:rPr>
          <w:rFonts w:hint="eastAsia" w:ascii="仿宋" w:hAnsi="仿宋" w:eastAsia="仿宋"/>
          <w:sz w:val="32"/>
          <w:szCs w:val="32"/>
          <w:lang w:eastAsia="zh-CN"/>
        </w:rPr>
        <w:t>本科</w:t>
      </w:r>
      <w:r>
        <w:rPr>
          <w:rFonts w:hint="eastAsia" w:ascii="仿宋" w:hAnsi="仿宋" w:eastAsia="仿宋"/>
          <w:sz w:val="32"/>
          <w:szCs w:val="32"/>
        </w:rPr>
        <w:t>学历。于2008年10月考入巴彦淖尔市人才储备库，分配到市环保局，从事环境监察工作。历任巴彦淖尔市监察支队征费室主任、监察二室主任，现任巴彦淖尔市环境保护综合行政执法局副局长。龚琦同志</w:t>
      </w:r>
      <w:r>
        <w:rPr>
          <w:rFonts w:hint="eastAsia" w:ascii="仿宋_GB2312" w:hAnsi="仿宋_GB2312" w:eastAsia="仿宋_GB2312" w:cs="仿宋_GB2312"/>
          <w:sz w:val="32"/>
          <w:szCs w:val="32"/>
        </w:rPr>
        <w:t>恪守职业道德，工作认真，吃苦耐劳，组织纪律性强，具有良好的思想品质及过硬的业务技能。在自己平凡的岗位上兢兢业业，刻苦钻研，精益求精，圆满完成各项工作目标，受到市环保局和自治区环监局一致好评。</w:t>
      </w:r>
      <w:r>
        <w:rPr>
          <w:rFonts w:hint="eastAsia" w:ascii="仿宋" w:hAnsi="仿宋" w:eastAsia="仿宋"/>
          <w:sz w:val="32"/>
          <w:szCs w:val="32"/>
        </w:rPr>
        <w:t>她在排污征收岗位上，一干就是近10年的时间，分别在2009年、2012年和2014年荣获全国排污申报与排污征收工作先进个人。2011年至2013年连续三年被评为全市“优秀公务员”并记三等功一次。2016年至2017年被评为巴彦淖尔市环保局优秀党员和优秀党务工作者。2018年7月1日被抽调参加环保部2018年“清废行动”，受到环保部通报表扬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一、勤奋学习、刻苦钻研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从踏上环保执法工作岗位之后，生物技术专业毕业的她发现所学专业远远不能满足现实需要。龚琦同志加强了党性修养学习和业务理论知识的学习，时常读书看报，虔心学习党的各项章程和新的要求，关心国家大政方针和环保动态，扎实参加党的教育活动，坚定政治信念，始终牢固树立为人民服务和立党为公、执政为民的观点，坚持群众利益无小事，坚持人民的利益高于一切，把群众满意作为检验工作的第一标准，以最严格的党员标准要求自己。凡是对工作有用的知识她都主动学习并应用到环境监察工作中去。此外，她还积极参与构建全市排污费征收全程信息化系统建设、网格化环境监管体系、环保日常监管领域“双随机”抽取系统等工作、生态环境监察等工作。她耐心给企业讲解排污费的“经济杠杆优势”，帮助企业完善环保管理机制，优化治污工艺，预防环境违法行为发生。她的电话号码对基层执法人员和企业环保负责人完全公开，非常愿意帮助他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答疑解惑</w:t>
      </w:r>
      <w:r>
        <w:rPr>
          <w:rFonts w:hint="eastAsia" w:ascii="仿宋" w:hAnsi="仿宋" w:eastAsia="仿宋"/>
          <w:sz w:val="32"/>
          <w:szCs w:val="32"/>
        </w:rPr>
        <w:t>，从来不怕电话成为咨询热线。在普通的岗位上，做到了“立足本职，建岗立业”，为党和人民的事业贡献出自己的智慧、青春和热血。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二、兢兢业业，成绩突出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同志在熟练掌握环境执法相关工作后，勇于承担领导交办行政执法任务。特别是从2017年担任巴彦淖尔市环境保护综合行政执法局局长助理以来，协助局领导出色完成各项交办的任务，得到领导和同事的一致认可。她带队深入执法一线完成“双随机”日常环境监察工作，每月有一半以上时间在企业进行日常环境监察；协助完成各项环境执法专项行动，使得环境专项执法行动成为了打击环境违法行为的一把利剑；对旗县区环境行政执法后督查工作，通过对违法案件的“回头看”，推动了一批全市重大环境违法案件依法严格办理；深入推进了环境问题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账</w:t>
      </w:r>
      <w:r>
        <w:rPr>
          <w:rFonts w:hint="eastAsia" w:ascii="仿宋" w:hAnsi="仿宋" w:eastAsia="仿宋"/>
          <w:sz w:val="32"/>
          <w:szCs w:val="32"/>
        </w:rPr>
        <w:t>管理工作，做到环境问题不查清不放过、不处理不放过、不整改不放过，确保事事有回音、件件有落实。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虽然深知从事环境现场执法任务重、压力大、困难多，但她始终本着忠诚敬业、勤政为民、公正执法的坚定信念，执著追求着自己钟爱的环境保护事业，体现了一个普通党员对党、对国家、对人民无限忠诚的坚强党性和高尚情操，也体现了新时代青年知识分子崇高的精神风貌。她与男同志一样加班加点，紧急行动和长期出差更是不掉链子。作为女同志的她，不怕脏和累，主动冲锋在前，积极调查取证。特别是在调查环境违法案件时，一般去的都是最脏最差的地方，工作的衣服、鞋子经常满是灰尘、异味；有时为了防止企业躲避检查破坏证据，还需夜间突击检查，困难重重。2017年春，丈夫肝硬化生病住院，为了不耽误工作，她从未向单位提出休假申请，选择了单位医院两头跑，白天在单位忙碌，下班去医院照顾家人。2018年7月她带领全市三名监察人员随队到安徽省参加2018年“清废行动”，那时丈夫刚刚手术完成还没有出院，她安排好家里的事，准时参加了“清废行动”，因为行动的特殊性，检查的地方是最脏、恶臭扑鼻的地方，她不怕苦不怕累，克服水土不服、天气炎热等因素，顺利出色的完成了工作任务。她凭着一颗为民之心，一份对环保事业的热爱，无怨无悔的付出，她积极的工作态度，感染和激励了身边每一个人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顶得住压力，熬得住辛苦。2018年4月份巴彦淖尔市开展了乌梁素海上游涉水企业专项执法检查行动。紧接着全国集中式饮用水水源地专项保护行动，接着是中央环境保护督察“回头看”工作。专项行动中发现的问题为环境执法大练兵提供了很好的平台，是执法人员提升自身执法水平的良好契机。短时间内，执法任务剧增，处罚工作时间紧、任务重，该同志始终任劳任怨、埋头苦干，高效优质的完成环境问题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账</w:t>
      </w:r>
      <w:r>
        <w:rPr>
          <w:rFonts w:hint="eastAsia" w:ascii="仿宋" w:hAnsi="仿宋" w:eastAsia="仿宋"/>
          <w:sz w:val="32"/>
          <w:szCs w:val="32"/>
        </w:rPr>
        <w:t>建立、整改、销号工作以及环境执法文书制作、公开、系统录入等工作。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</w:rPr>
        <w:t>今年11月份已完成行政处罚23件；完成行政处罚罚款216.2万元；完成适用新《环保法》及配套四个办法重大案件1件。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三、坚持原则，廉洁自律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作为一名共产党员，也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是</w:t>
      </w:r>
      <w:r>
        <w:rPr>
          <w:rFonts w:hint="eastAsia" w:ascii="仿宋" w:hAnsi="仿宋" w:eastAsia="仿宋"/>
          <w:sz w:val="32"/>
          <w:szCs w:val="32"/>
        </w:rPr>
        <w:t>一名党务工作者，龚琦同志始终对自己政治理论学习始终高标准严要求。从不懈怠党的理论学习，重点围绕党章、廉洁自律准则、纪律处分条例、关于新形势下党内政治生活的若干准则、党内监督条例、问责条例、巡视工作条例、监察法、公职人员政务处分暂行规定等进行了认真学习。以支部为单位组织全体党员领导干部深入学习习近平总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记</w:t>
      </w:r>
      <w:r>
        <w:rPr>
          <w:rFonts w:hint="eastAsia" w:ascii="仿宋" w:hAnsi="仿宋" w:eastAsia="仿宋"/>
          <w:sz w:val="32"/>
          <w:szCs w:val="32"/>
        </w:rPr>
        <w:t>在内蒙古自治区代表团审议时关于“加快生态环境保护建设，加快乌梁素海等水生态综合治工作”的重要指示精神；以廉洁自律为主题开展各项党务活动，使得廉洁自律深入每个党员领导人心。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在工作、生活和社交中，她严格遵守党员干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部</w:t>
      </w:r>
      <w:r>
        <w:rPr>
          <w:rFonts w:hint="eastAsia" w:ascii="仿宋" w:hAnsi="仿宋" w:eastAsia="仿宋"/>
          <w:sz w:val="32"/>
          <w:szCs w:val="32"/>
        </w:rPr>
        <w:t>廉洁自律各项规定，自觉规范自己的行为，坚持实事求是，依法行政。正确行使手中的权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力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，远离违纪红线，切实做到亷洁执法。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51A"/>
    <w:rsid w:val="00050189"/>
    <w:rsid w:val="00061E33"/>
    <w:rsid w:val="000C0425"/>
    <w:rsid w:val="000D5724"/>
    <w:rsid w:val="00164091"/>
    <w:rsid w:val="0024474C"/>
    <w:rsid w:val="002673FB"/>
    <w:rsid w:val="002903E2"/>
    <w:rsid w:val="0029237E"/>
    <w:rsid w:val="00295DD0"/>
    <w:rsid w:val="002F3943"/>
    <w:rsid w:val="0032311A"/>
    <w:rsid w:val="004001A1"/>
    <w:rsid w:val="00433307"/>
    <w:rsid w:val="004434F2"/>
    <w:rsid w:val="0046683B"/>
    <w:rsid w:val="00477F05"/>
    <w:rsid w:val="004A0B22"/>
    <w:rsid w:val="005C034B"/>
    <w:rsid w:val="005E429B"/>
    <w:rsid w:val="005E5BE7"/>
    <w:rsid w:val="006B4183"/>
    <w:rsid w:val="006F41F3"/>
    <w:rsid w:val="007670D9"/>
    <w:rsid w:val="0078007B"/>
    <w:rsid w:val="007D7F1A"/>
    <w:rsid w:val="00855E8D"/>
    <w:rsid w:val="00890D78"/>
    <w:rsid w:val="00C84055"/>
    <w:rsid w:val="00CA551A"/>
    <w:rsid w:val="00D07C31"/>
    <w:rsid w:val="00D30B82"/>
    <w:rsid w:val="00DF222B"/>
    <w:rsid w:val="00E90045"/>
    <w:rsid w:val="00EA50A0"/>
    <w:rsid w:val="00EC2A24"/>
    <w:rsid w:val="00F04226"/>
    <w:rsid w:val="00F46C9B"/>
    <w:rsid w:val="00F611B8"/>
    <w:rsid w:val="03182A42"/>
    <w:rsid w:val="0BE7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352</Words>
  <Characters>2012</Characters>
  <Lines>16</Lines>
  <Paragraphs>4</Paragraphs>
  <TotalTime>96</TotalTime>
  <ScaleCrop>false</ScaleCrop>
  <LinksUpToDate>false</LinksUpToDate>
  <CharactersWithSpaces>2360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2018-11-29T03:09:00Z</dcterms:created>
  <dc:creator>jobn</dc:creator>
  <cp:lastModifiedBy>幻海云境</cp:lastModifiedBy>
  <dcterms:modified xsi:type="dcterms:W3CDTF">2018-12-17T12:34:16Z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