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color w:val="auto"/>
          <w:sz w:val="44"/>
          <w:szCs w:val="44"/>
        </w:rPr>
      </w:pPr>
      <w:bookmarkStart w:id="0" w:name="_GoBack"/>
      <w:bookmarkEnd w:id="0"/>
      <w:r>
        <w:rPr>
          <w:rFonts w:hint="eastAsia" w:ascii="方正小标宋简体" w:eastAsia="方正小标宋简体"/>
          <w:color w:val="auto"/>
          <w:sz w:val="44"/>
          <w:szCs w:val="44"/>
        </w:rPr>
        <w:t>“环境执法大练兵表现突出个人”</w:t>
      </w:r>
    </w:p>
    <w:p>
      <w:pPr>
        <w:jc w:val="center"/>
        <w:rPr>
          <w:rFonts w:ascii="方正小标宋简体" w:eastAsia="方正小标宋简体"/>
          <w:color w:val="auto"/>
          <w:sz w:val="44"/>
          <w:szCs w:val="44"/>
        </w:rPr>
      </w:pPr>
      <w:r>
        <w:rPr>
          <w:rFonts w:hint="eastAsia" w:ascii="方正小标宋简体" w:eastAsia="方正小标宋简体"/>
          <w:color w:val="auto"/>
          <w:sz w:val="44"/>
          <w:szCs w:val="44"/>
        </w:rPr>
        <w:t>推荐活动人物事迹</w:t>
      </w:r>
    </w:p>
    <w:p>
      <w:pPr>
        <w:jc w:val="center"/>
        <w:rPr>
          <w:rFonts w:ascii="楷体_GB2312" w:eastAsia="楷体_GB2312"/>
          <w:color w:val="auto"/>
          <w:sz w:val="30"/>
          <w:szCs w:val="30"/>
        </w:rPr>
      </w:pPr>
      <w:r>
        <w:rPr>
          <w:rFonts w:hint="eastAsia" w:ascii="楷体_GB2312" w:eastAsia="楷体_GB2312"/>
          <w:color w:val="auto"/>
          <w:sz w:val="30"/>
          <w:szCs w:val="30"/>
        </w:rPr>
        <w:t>大庆市环境监察支队</w:t>
      </w:r>
    </w:p>
    <w:p>
      <w:pPr>
        <w:jc w:val="center"/>
        <w:rPr>
          <w:rFonts w:ascii="楷体_GB2312" w:eastAsia="楷体_GB2312"/>
          <w:color w:val="auto"/>
          <w:sz w:val="30"/>
          <w:szCs w:val="30"/>
        </w:rPr>
      </w:pPr>
      <w:r>
        <w:rPr>
          <w:rFonts w:hint="eastAsia" w:ascii="楷体_GB2312" w:eastAsia="楷体_GB2312"/>
          <w:color w:val="auto"/>
          <w:sz w:val="30"/>
          <w:szCs w:val="30"/>
        </w:rPr>
        <w:t>副支队长</w:t>
      </w:r>
      <w:r>
        <w:rPr>
          <w:rFonts w:ascii="楷体_GB2312" w:eastAsia="楷体_GB2312"/>
          <w:color w:val="auto"/>
          <w:sz w:val="30"/>
          <w:szCs w:val="30"/>
        </w:rPr>
        <w:t xml:space="preserve"> </w:t>
      </w:r>
      <w:r>
        <w:rPr>
          <w:rFonts w:hint="eastAsia" w:ascii="楷体_GB2312" w:eastAsia="楷体_GB2312"/>
          <w:color w:val="auto"/>
          <w:sz w:val="30"/>
          <w:szCs w:val="30"/>
        </w:rPr>
        <w:t>涂江涛</w:t>
      </w:r>
    </w:p>
    <w:p>
      <w:pPr>
        <w:ind w:firstLine="640" w:firstLineChars="200"/>
        <w:rPr>
          <w:rFonts w:eastAsia="仿宋_GB2312"/>
          <w:color w:val="auto"/>
          <w:sz w:val="32"/>
          <w:szCs w:val="32"/>
        </w:rPr>
      </w:pPr>
    </w:p>
    <w:p>
      <w:pPr>
        <w:pStyle w:val="9"/>
        <w:rPr>
          <w:rFonts w:ascii="仿宋_GB2312" w:eastAsia="仿宋_GB2312"/>
          <w:color w:val="auto"/>
          <w:sz w:val="32"/>
          <w:szCs w:val="32"/>
        </w:rPr>
      </w:pPr>
      <w:r>
        <w:rPr>
          <w:color w:val="auto"/>
        </w:rPr>
        <w:t xml:space="preserve"> </w:t>
      </w:r>
      <w:r>
        <w:rPr>
          <w:rFonts w:ascii="仿宋_GB2312" w:eastAsia="仿宋_GB2312"/>
          <w:color w:val="auto"/>
          <w:sz w:val="32"/>
          <w:szCs w:val="32"/>
        </w:rPr>
        <w:t xml:space="preserve">   </w:t>
      </w:r>
      <w:r>
        <w:rPr>
          <w:rFonts w:hint="eastAsia" w:ascii="仿宋_GB2312" w:eastAsia="仿宋_GB2312"/>
          <w:color w:val="auto"/>
          <w:sz w:val="32"/>
          <w:szCs w:val="32"/>
        </w:rPr>
        <w:t>涂江涛</w:t>
      </w:r>
      <w:r>
        <w:rPr>
          <w:rFonts w:ascii="仿宋_GB2312" w:eastAsia="仿宋_GB2312"/>
          <w:color w:val="auto"/>
          <w:sz w:val="32"/>
          <w:szCs w:val="32"/>
        </w:rPr>
        <w:t xml:space="preserve">, </w:t>
      </w:r>
      <w:r>
        <w:rPr>
          <w:rFonts w:hint="eastAsia" w:ascii="仿宋_GB2312" w:eastAsia="仿宋_GB2312"/>
          <w:color w:val="auto"/>
          <w:sz w:val="32"/>
          <w:szCs w:val="32"/>
        </w:rPr>
        <w:t>男</w:t>
      </w:r>
      <w:r>
        <w:rPr>
          <w:rFonts w:ascii="仿宋_GB2312" w:eastAsia="仿宋_GB2312"/>
          <w:color w:val="auto"/>
          <w:sz w:val="32"/>
          <w:szCs w:val="32"/>
        </w:rPr>
        <w:t>,</w:t>
      </w:r>
      <w:r>
        <w:rPr>
          <w:rFonts w:hint="eastAsia" w:ascii="仿宋_GB2312" w:eastAsia="仿宋_GB2312"/>
          <w:color w:val="auto"/>
          <w:sz w:val="32"/>
          <w:szCs w:val="32"/>
        </w:rPr>
        <w:t>大学学历</w:t>
      </w:r>
      <w:r>
        <w:rPr>
          <w:rFonts w:ascii="仿宋_GB2312" w:eastAsia="仿宋_GB2312"/>
          <w:color w:val="auto"/>
          <w:sz w:val="32"/>
          <w:szCs w:val="32"/>
        </w:rPr>
        <w:t>,</w:t>
      </w:r>
      <w:r>
        <w:rPr>
          <w:rFonts w:hint="eastAsia" w:ascii="仿宋_GB2312" w:eastAsia="仿宋_GB2312"/>
          <w:color w:val="auto"/>
          <w:sz w:val="32"/>
          <w:szCs w:val="32"/>
        </w:rPr>
        <w:t>环境工程专业。</w:t>
      </w:r>
      <w:r>
        <w:rPr>
          <w:rFonts w:ascii="仿宋_GB2312" w:eastAsia="仿宋_GB2312"/>
          <w:color w:val="auto"/>
          <w:sz w:val="32"/>
          <w:szCs w:val="32"/>
        </w:rPr>
        <w:t>1994</w:t>
      </w:r>
      <w:r>
        <w:rPr>
          <w:rFonts w:hint="eastAsia" w:ascii="仿宋_GB2312" w:eastAsia="仿宋_GB2312"/>
          <w:color w:val="auto"/>
          <w:sz w:val="32"/>
          <w:szCs w:val="32"/>
        </w:rPr>
        <w:t>年毕业后在大庆联谊石化公司从事石油炼制工业污水处理工作，</w:t>
      </w:r>
      <w:r>
        <w:rPr>
          <w:rFonts w:ascii="仿宋_GB2312" w:eastAsia="仿宋_GB2312"/>
          <w:color w:val="auto"/>
          <w:sz w:val="32"/>
          <w:szCs w:val="32"/>
        </w:rPr>
        <w:t>1995</w:t>
      </w:r>
      <w:r>
        <w:rPr>
          <w:rFonts w:hint="eastAsia" w:ascii="仿宋_GB2312" w:eastAsia="仿宋_GB2312"/>
          <w:color w:val="auto"/>
          <w:sz w:val="32"/>
          <w:szCs w:val="32"/>
        </w:rPr>
        <w:t>年在大庆市环境监测中心站从事大气环境质量、大气固定污染源、气相色谱等大型仪器监测分析化验工作；</w:t>
      </w:r>
      <w:r>
        <w:rPr>
          <w:rFonts w:ascii="仿宋_GB2312" w:eastAsia="仿宋_GB2312"/>
          <w:color w:val="auto"/>
          <w:sz w:val="32"/>
          <w:szCs w:val="32"/>
        </w:rPr>
        <w:t>2001</w:t>
      </w:r>
      <w:r>
        <w:rPr>
          <w:rFonts w:hint="eastAsia" w:ascii="仿宋_GB2312" w:eastAsia="仿宋_GB2312"/>
          <w:color w:val="auto"/>
          <w:sz w:val="32"/>
          <w:szCs w:val="32"/>
        </w:rPr>
        <w:t>年在大庆市环境监察支队从事环境监察工作，</w:t>
      </w:r>
      <w:r>
        <w:rPr>
          <w:rFonts w:ascii="仿宋_GB2312" w:eastAsia="仿宋_GB2312"/>
          <w:color w:val="auto"/>
          <w:sz w:val="32"/>
          <w:szCs w:val="32"/>
        </w:rPr>
        <w:t>2010</w:t>
      </w:r>
      <w:r>
        <w:rPr>
          <w:rFonts w:hint="eastAsia" w:ascii="仿宋_GB2312" w:eastAsia="仿宋_GB2312"/>
          <w:color w:val="auto"/>
          <w:sz w:val="32"/>
          <w:szCs w:val="32"/>
        </w:rPr>
        <w:t>年在高新技术产业开发区从事环境管理工作，</w:t>
      </w:r>
      <w:r>
        <w:rPr>
          <w:rFonts w:ascii="仿宋_GB2312" w:eastAsia="仿宋_GB2312"/>
          <w:color w:val="auto"/>
          <w:sz w:val="32"/>
          <w:szCs w:val="32"/>
        </w:rPr>
        <w:t>2012</w:t>
      </w:r>
      <w:r>
        <w:rPr>
          <w:rFonts w:hint="eastAsia" w:ascii="仿宋_GB2312" w:eastAsia="仿宋_GB2312"/>
          <w:color w:val="auto"/>
          <w:sz w:val="32"/>
          <w:szCs w:val="32"/>
        </w:rPr>
        <w:t>年至今担任市环境监察支队副支队长</w:t>
      </w:r>
      <w:r>
        <w:rPr>
          <w:rFonts w:ascii="仿宋_GB2312" w:eastAsia="仿宋_GB2312"/>
          <w:color w:val="auto"/>
          <w:sz w:val="32"/>
          <w:szCs w:val="32"/>
        </w:rPr>
        <w:t>,</w:t>
      </w:r>
      <w:r>
        <w:rPr>
          <w:rFonts w:hint="eastAsia" w:ascii="仿宋_GB2312" w:eastAsia="仿宋_GB2312"/>
          <w:color w:val="auto"/>
          <w:sz w:val="32"/>
          <w:szCs w:val="32"/>
        </w:rPr>
        <w:t>配合支队长主要从事过法制管理、环境监察稽查、排污收费、信访处理、大气污染源监管等工作。</w:t>
      </w:r>
      <w:r>
        <w:rPr>
          <w:rFonts w:ascii="仿宋_GB2312" w:hAnsi="等线" w:eastAsia="仿宋_GB2312"/>
          <w:color w:val="auto"/>
          <w:sz w:val="32"/>
          <w:szCs w:val="32"/>
        </w:rPr>
        <w:t>2004</w:t>
      </w:r>
      <w:r>
        <w:rPr>
          <w:rFonts w:hint="eastAsia" w:ascii="仿宋_GB2312" w:hAnsi="等线" w:eastAsia="仿宋_GB2312"/>
          <w:color w:val="auto"/>
          <w:sz w:val="32"/>
          <w:szCs w:val="32"/>
        </w:rPr>
        <w:t>年作为主要编写人完成了《大庆市水环境容量技术报告》编写工作、</w:t>
      </w:r>
      <w:r>
        <w:rPr>
          <w:rFonts w:ascii="仿宋_GB2312" w:eastAsia="仿宋_GB2312"/>
          <w:color w:val="auto"/>
          <w:sz w:val="32"/>
          <w:szCs w:val="32"/>
        </w:rPr>
        <w:t>2005</w:t>
      </w:r>
      <w:r>
        <w:rPr>
          <w:rFonts w:hint="eastAsia" w:ascii="仿宋_GB2312" w:eastAsia="仿宋_GB2312"/>
          <w:color w:val="auto"/>
          <w:sz w:val="32"/>
          <w:szCs w:val="32"/>
        </w:rPr>
        <w:t>年获得黑龙江省首届环境监察知识竞赛三等奖、</w:t>
      </w:r>
      <w:r>
        <w:rPr>
          <w:rFonts w:ascii="仿宋_GB2312" w:hAnsi="等线" w:eastAsia="仿宋_GB2312"/>
          <w:color w:val="auto"/>
          <w:sz w:val="32"/>
          <w:szCs w:val="32"/>
        </w:rPr>
        <w:t>2006</w:t>
      </w:r>
      <w:r>
        <w:rPr>
          <w:rFonts w:hint="eastAsia" w:ascii="仿宋_GB2312" w:hAnsi="等线" w:eastAsia="仿宋_GB2312"/>
          <w:color w:val="auto"/>
          <w:sz w:val="32"/>
          <w:szCs w:val="32"/>
        </w:rPr>
        <w:t>年作为主要编写人完成了《大庆市大气环境容量核定技术报告》编写工作、</w:t>
      </w:r>
      <w:r>
        <w:rPr>
          <w:rFonts w:ascii="仿宋_GB2312" w:eastAsia="仿宋_GB2312"/>
          <w:color w:val="auto"/>
          <w:sz w:val="32"/>
          <w:szCs w:val="32"/>
        </w:rPr>
        <w:t>2006</w:t>
      </w:r>
      <w:r>
        <w:rPr>
          <w:rFonts w:hint="eastAsia" w:ascii="仿宋_GB2312" w:eastAsia="仿宋_GB2312"/>
          <w:color w:val="auto"/>
          <w:sz w:val="32"/>
          <w:szCs w:val="32"/>
        </w:rPr>
        <w:t>年度获得全国排污费征收工作先进个人、</w:t>
      </w:r>
      <w:r>
        <w:rPr>
          <w:rFonts w:ascii="仿宋_GB2312" w:eastAsia="仿宋_GB2312"/>
          <w:color w:val="auto"/>
          <w:sz w:val="32"/>
          <w:szCs w:val="32"/>
        </w:rPr>
        <w:t>2007</w:t>
      </w:r>
      <w:r>
        <w:rPr>
          <w:rFonts w:hint="eastAsia" w:ascii="仿宋_GB2312" w:eastAsia="仿宋_GB2312"/>
          <w:color w:val="auto"/>
          <w:sz w:val="32"/>
          <w:szCs w:val="32"/>
        </w:rPr>
        <w:t>年度获得全国排污申报核定工作先进个人、</w:t>
      </w:r>
      <w:r>
        <w:rPr>
          <w:rFonts w:ascii="仿宋_GB2312" w:eastAsia="仿宋_GB2312"/>
          <w:color w:val="auto"/>
          <w:sz w:val="32"/>
          <w:szCs w:val="32"/>
        </w:rPr>
        <w:t>2008</w:t>
      </w:r>
      <w:r>
        <w:rPr>
          <w:rFonts w:hint="eastAsia" w:ascii="仿宋_GB2312" w:eastAsia="仿宋_GB2312"/>
          <w:color w:val="auto"/>
          <w:sz w:val="32"/>
          <w:szCs w:val="32"/>
        </w:rPr>
        <w:t>年度获得全国排污申报核定工作先进个人，</w:t>
      </w:r>
      <w:r>
        <w:rPr>
          <w:rFonts w:ascii="仿宋_GB2312" w:eastAsia="仿宋_GB2312"/>
          <w:color w:val="auto"/>
          <w:sz w:val="32"/>
          <w:szCs w:val="32"/>
        </w:rPr>
        <w:t>2009</w:t>
      </w:r>
      <w:r>
        <w:rPr>
          <w:rFonts w:hint="eastAsia" w:ascii="仿宋_GB2312" w:eastAsia="仿宋_GB2312"/>
          <w:color w:val="auto"/>
          <w:sz w:val="32"/>
          <w:szCs w:val="32"/>
        </w:rPr>
        <w:t>年荣登</w:t>
      </w:r>
      <w:r>
        <w:rPr>
          <w:rFonts w:hint="eastAsia" w:ascii="仿宋_GB2312" w:eastAsia="仿宋_GB2312"/>
          <w:color w:val="auto"/>
          <w:sz w:val="32"/>
          <w:szCs w:val="32"/>
          <w:lang w:val="en-US" w:eastAsia="zh-CN"/>
        </w:rPr>
        <w:t>生态环境部</w:t>
      </w:r>
      <w:r>
        <w:rPr>
          <w:rFonts w:hint="eastAsia" w:ascii="仿宋_GB2312" w:eastAsia="仿宋_GB2312"/>
          <w:color w:val="auto"/>
          <w:sz w:val="32"/>
          <w:szCs w:val="32"/>
        </w:rPr>
        <w:t>排污收费奉献者光荣榜名册（</w:t>
      </w:r>
      <w:r>
        <w:rPr>
          <w:rFonts w:ascii="仿宋_GB2312" w:eastAsia="仿宋_GB2312"/>
          <w:color w:val="auto"/>
          <w:sz w:val="32"/>
          <w:szCs w:val="32"/>
        </w:rPr>
        <w:t>1979-2009</w:t>
      </w:r>
      <w:r>
        <w:rPr>
          <w:rFonts w:hint="eastAsia" w:ascii="仿宋_GB2312" w:eastAsia="仿宋_GB2312"/>
          <w:color w:val="auto"/>
          <w:sz w:val="32"/>
          <w:szCs w:val="32"/>
        </w:rPr>
        <w:t>）、</w:t>
      </w:r>
      <w:r>
        <w:rPr>
          <w:rFonts w:ascii="仿宋_GB2312" w:eastAsia="仿宋_GB2312"/>
          <w:color w:val="auto"/>
          <w:sz w:val="32"/>
          <w:szCs w:val="32"/>
        </w:rPr>
        <w:t>2009</w:t>
      </w:r>
      <w:r>
        <w:rPr>
          <w:rFonts w:hint="eastAsia" w:ascii="仿宋_GB2312" w:eastAsia="仿宋_GB2312"/>
          <w:color w:val="auto"/>
          <w:sz w:val="32"/>
          <w:szCs w:val="32"/>
        </w:rPr>
        <w:t>年获得省级第一次全国污染源普查工作先进个人、</w:t>
      </w:r>
      <w:r>
        <w:rPr>
          <w:rFonts w:ascii="仿宋_GB2312" w:eastAsia="仿宋_GB2312"/>
          <w:color w:val="auto"/>
          <w:sz w:val="32"/>
          <w:szCs w:val="32"/>
        </w:rPr>
        <w:t>2011</w:t>
      </w:r>
      <w:r>
        <w:rPr>
          <w:rFonts w:hint="eastAsia" w:ascii="仿宋_GB2312" w:eastAsia="仿宋_GB2312"/>
          <w:color w:val="auto"/>
          <w:sz w:val="32"/>
          <w:szCs w:val="32"/>
        </w:rPr>
        <w:t>年获得黑龙江省环境监察业务大比武团体第三名，环境监察知识竞赛二等奖、</w:t>
      </w:r>
      <w:r>
        <w:rPr>
          <w:rFonts w:ascii="仿宋_GB2312" w:eastAsia="仿宋_GB2312"/>
          <w:color w:val="auto"/>
          <w:sz w:val="32"/>
          <w:szCs w:val="32"/>
        </w:rPr>
        <w:t>2012</w:t>
      </w:r>
      <w:r>
        <w:rPr>
          <w:rFonts w:hint="eastAsia" w:ascii="仿宋_GB2312" w:eastAsia="仿宋_GB2312"/>
          <w:color w:val="auto"/>
          <w:sz w:val="32"/>
          <w:szCs w:val="32"/>
        </w:rPr>
        <w:t>年带队获得黑龙江省环境监察业务大比武团体一等奖、</w:t>
      </w:r>
      <w:r>
        <w:rPr>
          <w:rFonts w:ascii="仿宋_GB2312" w:eastAsia="仿宋_GB2312"/>
          <w:color w:val="auto"/>
          <w:sz w:val="32"/>
          <w:szCs w:val="32"/>
        </w:rPr>
        <w:t>2017</w:t>
      </w:r>
      <w:r>
        <w:rPr>
          <w:rFonts w:hint="eastAsia" w:ascii="仿宋_GB2312" w:eastAsia="仿宋_GB2312"/>
          <w:color w:val="auto"/>
          <w:sz w:val="32"/>
          <w:szCs w:val="32"/>
        </w:rPr>
        <w:t>年在“京津冀”大气强化督查工作中担任组长带队获得第九轮次每周一星的荣誉称号。</w:t>
      </w:r>
    </w:p>
    <w:p>
      <w:pPr>
        <w:ind w:firstLine="640" w:firstLineChars="200"/>
        <w:rPr>
          <w:rFonts w:eastAsia="黑体"/>
          <w:color w:val="auto"/>
          <w:sz w:val="32"/>
          <w:szCs w:val="32"/>
        </w:rPr>
      </w:pPr>
      <w:r>
        <w:rPr>
          <w:rFonts w:hint="eastAsia" w:eastAsia="黑体"/>
          <w:color w:val="auto"/>
          <w:sz w:val="32"/>
          <w:szCs w:val="32"/>
        </w:rPr>
        <w:t>钻研业务，他是全市环境监察工作的智囊</w:t>
      </w:r>
    </w:p>
    <w:p>
      <w:pPr>
        <w:ind w:firstLine="640" w:firstLineChars="200"/>
        <w:rPr>
          <w:rFonts w:ascii="仿宋_GB2312" w:eastAsia="仿宋_GB2312"/>
          <w:color w:val="auto"/>
          <w:sz w:val="32"/>
          <w:szCs w:val="32"/>
        </w:rPr>
      </w:pPr>
      <w:r>
        <w:rPr>
          <w:rFonts w:ascii="仿宋_GB2312" w:eastAsia="仿宋_GB2312"/>
          <w:color w:val="auto"/>
          <w:sz w:val="32"/>
          <w:szCs w:val="32"/>
        </w:rPr>
        <w:t>2003-2009</w:t>
      </w:r>
      <w:r>
        <w:rPr>
          <w:rFonts w:hint="eastAsia" w:ascii="仿宋_GB2312" w:eastAsia="仿宋_GB2312"/>
          <w:color w:val="auto"/>
          <w:sz w:val="32"/>
          <w:szCs w:val="32"/>
        </w:rPr>
        <w:t>年他主要负责全市排污申报审核、核定、征收工作，多次获得国家环境监察局的殊荣。排污收费软件刚投入使用过程中，无人能够使用，他就自己研究，在无操作手册、无数据库软件常识、无他人帮扶指导的困难情况下，毅然把谁也不愿意接手，避而远之的收费软件安装使用升级这个老大难问题攻克了，并且不厌其烦</w:t>
      </w:r>
      <w:r>
        <w:rPr>
          <w:rFonts w:hint="eastAsia" w:ascii="仿宋_GB2312" w:eastAsia="仿宋_GB2312"/>
          <w:color w:val="auto"/>
          <w:sz w:val="32"/>
          <w:szCs w:val="32"/>
          <w:lang w:val="en-US" w:eastAsia="zh-CN"/>
        </w:rPr>
        <w:t>地</w:t>
      </w:r>
      <w:r>
        <w:rPr>
          <w:rFonts w:hint="eastAsia" w:ascii="仿宋_GB2312" w:eastAsia="仿宋_GB2312"/>
          <w:color w:val="auto"/>
          <w:sz w:val="32"/>
          <w:szCs w:val="32"/>
        </w:rPr>
        <w:t>帮助县区排污收费人员，装系统、教使用，设定简单易行的升级改版流程，每次季报、年报组织大家集中会审，集中答疑，保质保量</w:t>
      </w:r>
      <w:r>
        <w:rPr>
          <w:rFonts w:hint="eastAsia" w:ascii="仿宋_GB2312" w:eastAsia="仿宋_GB2312"/>
          <w:color w:val="auto"/>
          <w:sz w:val="32"/>
          <w:szCs w:val="32"/>
          <w:lang w:val="en-US" w:eastAsia="zh-CN"/>
        </w:rPr>
        <w:t>地</w:t>
      </w:r>
      <w:r>
        <w:rPr>
          <w:rFonts w:hint="eastAsia" w:ascii="仿宋_GB2312" w:eastAsia="仿宋_GB2312"/>
          <w:color w:val="auto"/>
          <w:sz w:val="32"/>
          <w:szCs w:val="32"/>
        </w:rPr>
        <w:t>完成每一年的报表上报工作。全市县区遇到核定难、收费难的大问题，大家第一个想到的就是他，号称全市排污收费第一人，</w:t>
      </w:r>
      <w:r>
        <w:rPr>
          <w:rFonts w:ascii="仿宋_GB2312" w:eastAsia="仿宋_GB2312"/>
          <w:color w:val="auto"/>
          <w:sz w:val="32"/>
          <w:szCs w:val="32"/>
        </w:rPr>
        <w:t>2006</w:t>
      </w:r>
      <w:r>
        <w:rPr>
          <w:rFonts w:hint="eastAsia" w:ascii="仿宋_GB2312" w:eastAsia="仿宋_GB2312"/>
          <w:color w:val="auto"/>
          <w:sz w:val="32"/>
          <w:szCs w:val="32"/>
        </w:rPr>
        <w:t>年曾创造了大庆市市本级排污收费</w:t>
      </w:r>
      <w:r>
        <w:rPr>
          <w:rFonts w:ascii="仿宋_GB2312" w:eastAsia="仿宋_GB2312"/>
          <w:color w:val="auto"/>
          <w:sz w:val="32"/>
          <w:szCs w:val="32"/>
        </w:rPr>
        <w:t>6866</w:t>
      </w:r>
      <w:r>
        <w:rPr>
          <w:rFonts w:hint="eastAsia" w:ascii="仿宋_GB2312" w:eastAsia="仿宋_GB2312"/>
          <w:color w:val="auto"/>
          <w:sz w:val="32"/>
          <w:szCs w:val="32"/>
        </w:rPr>
        <w:t>万元的收费记录。大庆有</w:t>
      </w:r>
      <w:r>
        <w:rPr>
          <w:rFonts w:ascii="仿宋_GB2312" w:eastAsia="仿宋_GB2312"/>
          <w:color w:val="auto"/>
          <w:sz w:val="32"/>
          <w:szCs w:val="32"/>
        </w:rPr>
        <w:t>5</w:t>
      </w:r>
      <w:r>
        <w:rPr>
          <w:rFonts w:hint="eastAsia" w:ascii="仿宋_GB2312" w:eastAsia="仿宋_GB2312"/>
          <w:color w:val="auto"/>
          <w:sz w:val="32"/>
          <w:szCs w:val="32"/>
        </w:rPr>
        <w:t>区</w:t>
      </w:r>
      <w:r>
        <w:rPr>
          <w:rFonts w:ascii="仿宋_GB2312" w:eastAsia="仿宋_GB2312"/>
          <w:color w:val="auto"/>
          <w:sz w:val="32"/>
          <w:szCs w:val="32"/>
        </w:rPr>
        <w:t>4</w:t>
      </w:r>
      <w:r>
        <w:rPr>
          <w:rFonts w:hint="eastAsia" w:ascii="仿宋_GB2312" w:eastAsia="仿宋_GB2312"/>
          <w:color w:val="auto"/>
          <w:sz w:val="32"/>
          <w:szCs w:val="32"/>
        </w:rPr>
        <w:t>县外加高新技术产业开发区，环境监察工作人员工作经验少、业务素质参差不齐，遇到与相关职能部门环保工作职责划分、环境应急响应、法律条文应用、行政刑事移送等环境管理棘手问题，总是咨询请教他，每次都能够答疑解惑回答到对方满意为止，指导县区信心百倍的开展环保工作。</w:t>
      </w:r>
    </w:p>
    <w:p>
      <w:pPr>
        <w:ind w:firstLine="640" w:firstLineChars="200"/>
        <w:rPr>
          <w:rFonts w:eastAsia="黑体"/>
          <w:color w:val="auto"/>
          <w:sz w:val="32"/>
          <w:szCs w:val="32"/>
        </w:rPr>
      </w:pPr>
      <w:r>
        <w:rPr>
          <w:rFonts w:hint="eastAsia" w:eastAsia="黑体"/>
          <w:color w:val="auto"/>
          <w:sz w:val="32"/>
          <w:szCs w:val="32"/>
        </w:rPr>
        <w:t>严格执法，他是生态环境的保卫者</w:t>
      </w:r>
    </w:p>
    <w:p>
      <w:pPr>
        <w:ind w:firstLine="640" w:firstLineChars="200"/>
        <w:rPr>
          <w:rFonts w:eastAsia="仿宋_GB2312"/>
          <w:color w:val="auto"/>
          <w:sz w:val="32"/>
          <w:szCs w:val="32"/>
          <w:lang w:val="zh-CN"/>
        </w:rPr>
      </w:pPr>
      <w:r>
        <w:rPr>
          <w:rFonts w:eastAsia="仿宋_GB2312"/>
          <w:color w:val="auto"/>
          <w:sz w:val="32"/>
          <w:szCs w:val="32"/>
        </w:rPr>
        <w:t>2015</w:t>
      </w:r>
      <w:r>
        <w:rPr>
          <w:rFonts w:hint="eastAsia" w:eastAsia="仿宋_GB2312"/>
          <w:color w:val="auto"/>
          <w:sz w:val="32"/>
          <w:szCs w:val="32"/>
        </w:rPr>
        <w:t>年，新《环境保护法》施行，四个配套办法的出台，各级环境监察工作面临巨大的压力和挑战。按日计罚，是环保领域的一门利器，用好了可以有力</w:t>
      </w:r>
      <w:r>
        <w:rPr>
          <w:rFonts w:hint="eastAsia" w:eastAsia="仿宋_GB2312"/>
          <w:color w:val="auto"/>
          <w:sz w:val="32"/>
          <w:szCs w:val="32"/>
          <w:lang w:val="en-US" w:eastAsia="zh-CN"/>
        </w:rPr>
        <w:t>地</w:t>
      </w:r>
      <w:r>
        <w:rPr>
          <w:rFonts w:hint="eastAsia" w:eastAsia="仿宋_GB2312"/>
          <w:color w:val="auto"/>
          <w:sz w:val="32"/>
          <w:szCs w:val="32"/>
        </w:rPr>
        <w:t>打击环境违法者，用不好还容易灼伤自己。当年</w:t>
      </w:r>
      <w:r>
        <w:rPr>
          <w:rFonts w:eastAsia="仿宋_GB2312"/>
          <w:color w:val="auto"/>
          <w:sz w:val="32"/>
          <w:szCs w:val="32"/>
        </w:rPr>
        <w:t>3</w:t>
      </w:r>
      <w:r>
        <w:rPr>
          <w:rFonts w:hint="eastAsia" w:eastAsia="仿宋_GB2312"/>
          <w:color w:val="auto"/>
          <w:sz w:val="32"/>
          <w:szCs w:val="32"/>
        </w:rPr>
        <w:t>月，办法的实施细则没有，就连按日计罚的环境执法文书也未出台，他钻研新环保法立法本意，学习《行政处罚法》和《环境保护行政处罚办法》执法程序</w:t>
      </w:r>
      <w:r>
        <w:rPr>
          <w:rFonts w:hint="eastAsia" w:eastAsia="仿宋_GB2312"/>
          <w:b/>
          <w:color w:val="auto"/>
          <w:sz w:val="32"/>
          <w:szCs w:val="32"/>
        </w:rPr>
        <w:t>，</w:t>
      </w:r>
      <w:r>
        <w:rPr>
          <w:rFonts w:hint="eastAsia" w:eastAsia="仿宋_GB2312"/>
          <w:color w:val="auto"/>
          <w:sz w:val="32"/>
          <w:szCs w:val="32"/>
        </w:rPr>
        <w:t>自己制作了按日计罚的法律文书，率先在全省使用了按日计罚这一办法，对全市</w:t>
      </w:r>
      <w:r>
        <w:rPr>
          <w:rFonts w:eastAsia="仿宋_GB2312"/>
          <w:color w:val="auto"/>
          <w:sz w:val="32"/>
          <w:szCs w:val="32"/>
        </w:rPr>
        <w:t>3</w:t>
      </w:r>
      <w:r>
        <w:rPr>
          <w:rFonts w:hint="eastAsia" w:eastAsia="仿宋_GB2312"/>
          <w:color w:val="auto"/>
          <w:sz w:val="32"/>
          <w:szCs w:val="32"/>
        </w:rPr>
        <w:t>家大型燃煤电厂企业的大气超标违法行为，实施了按日计罚，共处罚款</w:t>
      </w:r>
      <w:r>
        <w:rPr>
          <w:rFonts w:eastAsia="仿宋_GB2312"/>
          <w:color w:val="auto"/>
          <w:sz w:val="32"/>
          <w:szCs w:val="32"/>
        </w:rPr>
        <w:t>600</w:t>
      </w:r>
      <w:r>
        <w:rPr>
          <w:rFonts w:hint="eastAsia" w:eastAsia="仿宋_GB2312"/>
          <w:color w:val="auto"/>
          <w:sz w:val="32"/>
          <w:szCs w:val="32"/>
        </w:rPr>
        <w:t>余万元，促使企业当年立项、当年开工，保质保量</w:t>
      </w:r>
      <w:r>
        <w:rPr>
          <w:rFonts w:hint="eastAsia" w:eastAsia="仿宋_GB2312"/>
          <w:color w:val="auto"/>
          <w:sz w:val="32"/>
          <w:szCs w:val="32"/>
          <w:lang w:val="en-US" w:eastAsia="zh-CN"/>
        </w:rPr>
        <w:t>地</w:t>
      </w:r>
      <w:r>
        <w:rPr>
          <w:rFonts w:hint="eastAsia" w:eastAsia="仿宋_GB2312"/>
          <w:color w:val="auto"/>
          <w:sz w:val="32"/>
          <w:szCs w:val="32"/>
        </w:rPr>
        <w:t>完成了除尘、脱硫、脱销的提标改造工作。</w:t>
      </w:r>
      <w:r>
        <w:rPr>
          <w:rFonts w:hint="eastAsia" w:eastAsia="仿宋_GB2312"/>
          <w:color w:val="auto"/>
          <w:sz w:val="32"/>
          <w:szCs w:val="32"/>
          <w:lang w:val="en-US" w:eastAsia="zh-CN"/>
        </w:rPr>
        <w:t>生态环境部</w:t>
      </w:r>
      <w:r>
        <w:rPr>
          <w:rFonts w:hint="eastAsia" w:eastAsia="仿宋_GB2312"/>
          <w:color w:val="auto"/>
          <w:sz w:val="32"/>
          <w:szCs w:val="32"/>
        </w:rPr>
        <w:t>环境监察局领导在检查我市的环保法应用情况时，对我市的按日计罚工作予以了很高评价，多次调阅执法文书，予以参考，并在全国环境执法交流培训工作中，做了典型经验介绍。</w:t>
      </w:r>
      <w:r>
        <w:rPr>
          <w:rFonts w:eastAsia="仿宋_GB2312"/>
          <w:color w:val="auto"/>
          <w:sz w:val="32"/>
          <w:szCs w:val="32"/>
        </w:rPr>
        <w:t>2016</w:t>
      </w:r>
      <w:r>
        <w:rPr>
          <w:rFonts w:hint="eastAsia" w:eastAsia="仿宋_GB2312"/>
          <w:color w:val="auto"/>
          <w:sz w:val="32"/>
          <w:szCs w:val="32"/>
        </w:rPr>
        <w:t>年</w:t>
      </w:r>
      <w:r>
        <w:rPr>
          <w:rFonts w:eastAsia="仿宋_GB2312"/>
          <w:color w:val="auto"/>
          <w:sz w:val="32"/>
          <w:szCs w:val="32"/>
        </w:rPr>
        <w:t>7</w:t>
      </w:r>
      <w:r>
        <w:rPr>
          <w:rFonts w:hint="eastAsia" w:eastAsia="仿宋_GB2312"/>
          <w:color w:val="auto"/>
          <w:sz w:val="32"/>
          <w:szCs w:val="32"/>
        </w:rPr>
        <w:t>月，我市首例行政移送案件就是他亲自调查处理的，对某园区化工企业偷排生产废水的环境违法行为进行了行政罚款</w:t>
      </w:r>
      <w:r>
        <w:rPr>
          <w:rFonts w:eastAsia="仿宋_GB2312"/>
          <w:color w:val="auto"/>
          <w:sz w:val="32"/>
          <w:szCs w:val="32"/>
        </w:rPr>
        <w:t>30</w:t>
      </w:r>
      <w:r>
        <w:rPr>
          <w:rFonts w:hint="eastAsia" w:eastAsia="仿宋_GB2312"/>
          <w:color w:val="auto"/>
          <w:sz w:val="32"/>
          <w:szCs w:val="32"/>
        </w:rPr>
        <w:t>万元，将企业法人和相关责任人移送公安机关，行政拘留</w:t>
      </w:r>
      <w:r>
        <w:rPr>
          <w:rFonts w:eastAsia="仿宋_GB2312"/>
          <w:color w:val="auto"/>
          <w:sz w:val="32"/>
          <w:szCs w:val="32"/>
        </w:rPr>
        <w:t>10</w:t>
      </w:r>
      <w:r>
        <w:rPr>
          <w:rFonts w:hint="eastAsia" w:eastAsia="仿宋_GB2312"/>
          <w:color w:val="auto"/>
          <w:sz w:val="32"/>
          <w:szCs w:val="32"/>
        </w:rPr>
        <w:t>日。</w:t>
      </w:r>
      <w:r>
        <w:rPr>
          <w:rFonts w:eastAsia="仿宋_GB2312"/>
          <w:color w:val="auto"/>
          <w:sz w:val="32"/>
          <w:szCs w:val="32"/>
        </w:rPr>
        <w:t>2018</w:t>
      </w:r>
      <w:r>
        <w:rPr>
          <w:rFonts w:hint="eastAsia" w:eastAsia="仿宋_GB2312"/>
          <w:color w:val="auto"/>
          <w:sz w:val="32"/>
          <w:szCs w:val="32"/>
        </w:rPr>
        <w:t>年</w:t>
      </w:r>
      <w:r>
        <w:rPr>
          <w:rFonts w:eastAsia="仿宋_GB2312"/>
          <w:color w:val="auto"/>
          <w:sz w:val="32"/>
          <w:szCs w:val="32"/>
        </w:rPr>
        <w:t>1</w:t>
      </w:r>
      <w:r>
        <w:rPr>
          <w:rFonts w:hint="eastAsia" w:eastAsia="仿宋_GB2312"/>
          <w:color w:val="auto"/>
          <w:sz w:val="32"/>
          <w:szCs w:val="32"/>
        </w:rPr>
        <w:t>月，我市首例刑事移送案件也是他亲自调查处理的，对某园区工业污水处理企业生产运行情况暗查中发现，向外环境偷排涉重金属废水涉嫌环境污染罪，向公安机关进行了移送，目前已经进行到了庭审阶段，择日宣判。</w:t>
      </w:r>
      <w:r>
        <w:rPr>
          <w:rFonts w:eastAsia="仿宋_GB2312"/>
          <w:color w:val="auto"/>
          <w:sz w:val="32"/>
          <w:szCs w:val="32"/>
        </w:rPr>
        <w:t>2018</w:t>
      </w:r>
      <w:r>
        <w:rPr>
          <w:rFonts w:hint="eastAsia" w:eastAsia="仿宋_GB2312"/>
          <w:color w:val="auto"/>
          <w:sz w:val="32"/>
          <w:szCs w:val="32"/>
        </w:rPr>
        <w:t>年</w:t>
      </w:r>
      <w:r>
        <w:rPr>
          <w:rFonts w:eastAsia="仿宋_GB2312"/>
          <w:color w:val="auto"/>
          <w:sz w:val="32"/>
          <w:szCs w:val="32"/>
        </w:rPr>
        <w:t>8</w:t>
      </w:r>
      <w:r>
        <w:rPr>
          <w:rFonts w:hint="eastAsia" w:eastAsia="仿宋_GB2312"/>
          <w:color w:val="auto"/>
          <w:sz w:val="32"/>
          <w:szCs w:val="32"/>
        </w:rPr>
        <w:t>月又向公安机关移送了</w:t>
      </w:r>
      <w:r>
        <w:rPr>
          <w:rFonts w:eastAsia="仿宋_GB2312"/>
          <w:color w:val="auto"/>
          <w:sz w:val="32"/>
          <w:szCs w:val="32"/>
        </w:rPr>
        <w:t>1</w:t>
      </w:r>
      <w:r>
        <w:rPr>
          <w:rFonts w:hint="eastAsia" w:eastAsia="仿宋_GB2312"/>
          <w:color w:val="auto"/>
          <w:sz w:val="32"/>
          <w:szCs w:val="32"/>
        </w:rPr>
        <w:t>件偷排含油污水的案件，罚款</w:t>
      </w:r>
      <w:r>
        <w:rPr>
          <w:rFonts w:eastAsia="仿宋_GB2312"/>
          <w:color w:val="auto"/>
          <w:sz w:val="32"/>
          <w:szCs w:val="32"/>
        </w:rPr>
        <w:t>20</w:t>
      </w:r>
      <w:r>
        <w:rPr>
          <w:rFonts w:hint="eastAsia" w:eastAsia="仿宋_GB2312"/>
          <w:color w:val="auto"/>
          <w:sz w:val="32"/>
          <w:szCs w:val="32"/>
        </w:rPr>
        <w:t>万元，企业法人被行政拘留</w:t>
      </w:r>
      <w:r>
        <w:rPr>
          <w:rFonts w:eastAsia="仿宋_GB2312"/>
          <w:color w:val="auto"/>
          <w:sz w:val="32"/>
          <w:szCs w:val="32"/>
        </w:rPr>
        <w:t>10</w:t>
      </w:r>
      <w:r>
        <w:rPr>
          <w:rFonts w:hint="eastAsia" w:eastAsia="仿宋_GB2312"/>
          <w:color w:val="auto"/>
          <w:sz w:val="32"/>
          <w:szCs w:val="32"/>
        </w:rPr>
        <w:t>日。</w:t>
      </w:r>
      <w:r>
        <w:rPr>
          <w:rFonts w:eastAsia="仿宋_GB2312"/>
          <w:color w:val="auto"/>
          <w:sz w:val="32"/>
          <w:szCs w:val="32"/>
        </w:rPr>
        <w:t>2018</w:t>
      </w:r>
      <w:r>
        <w:rPr>
          <w:rFonts w:hint="eastAsia" w:eastAsia="仿宋_GB2312"/>
          <w:color w:val="auto"/>
          <w:sz w:val="32"/>
          <w:szCs w:val="32"/>
        </w:rPr>
        <w:t>年他办理的案件在全市已办结案件中案件数排名第一、罚款额度第一、应用的配套办法最多，无一例因为证据不全、执法程序有瑕疵而行政诉讼或行政复议。</w:t>
      </w:r>
    </w:p>
    <w:p>
      <w:pPr>
        <w:ind w:firstLine="640" w:firstLineChars="200"/>
        <w:rPr>
          <w:rFonts w:eastAsia="黑体"/>
          <w:color w:val="auto"/>
          <w:sz w:val="32"/>
          <w:szCs w:val="32"/>
        </w:rPr>
      </w:pPr>
      <w:r>
        <w:rPr>
          <w:rFonts w:hint="eastAsia" w:eastAsia="黑体"/>
          <w:color w:val="auto"/>
          <w:sz w:val="32"/>
          <w:szCs w:val="32"/>
        </w:rPr>
        <w:t>环境信访，他是环境矛盾的消灭者</w:t>
      </w:r>
    </w:p>
    <w:p>
      <w:pPr>
        <w:ind w:firstLine="640" w:firstLineChars="200"/>
        <w:rPr>
          <w:rFonts w:ascii="仿宋_GB2312" w:eastAsia="仿宋_GB2312"/>
          <w:color w:val="auto"/>
          <w:sz w:val="32"/>
          <w:szCs w:val="32"/>
        </w:rPr>
      </w:pPr>
      <w:r>
        <w:rPr>
          <w:rFonts w:ascii="仿宋_GB2312" w:eastAsia="仿宋_GB2312"/>
          <w:color w:val="auto"/>
          <w:sz w:val="32"/>
          <w:szCs w:val="32"/>
        </w:rPr>
        <w:t>2016</w:t>
      </w:r>
      <w:r>
        <w:rPr>
          <w:rFonts w:hint="eastAsia" w:ascii="仿宋_GB2312" w:eastAsia="仿宋_GB2312"/>
          <w:color w:val="auto"/>
          <w:sz w:val="32"/>
          <w:szCs w:val="32"/>
        </w:rPr>
        <w:t>年分管信访工作以来，他亲自参与了诸多信访处理工作，有的甚至是老大难的问题。当下，很多信访人“信访不信法、信闹不信理、信上不信下”，甚至有的别有用心者，利用环保现在的强势，到达其一己私利。</w:t>
      </w:r>
      <w:r>
        <w:rPr>
          <w:rFonts w:ascii="仿宋_GB2312" w:eastAsia="仿宋_GB2312"/>
          <w:color w:val="auto"/>
          <w:sz w:val="32"/>
          <w:szCs w:val="32"/>
        </w:rPr>
        <w:t>2016</w:t>
      </w:r>
      <w:r>
        <w:rPr>
          <w:rFonts w:hint="eastAsia" w:ascii="仿宋_GB2312" w:eastAsia="仿宋_GB2312"/>
          <w:color w:val="auto"/>
          <w:sz w:val="32"/>
          <w:szCs w:val="32"/>
        </w:rPr>
        <w:t>年肇源县有一举报人，反映辖区油田企业油水井乱排乱放，污油遍地。作为分管支队长，觉得案情重大，在未与举报人、企业沟通的情况下，与县环保局环境监察人员先期进行暗访，发现情况不属实，经与举报人所在的乡镇人员对接，了解到该举报人长期以举报牟利，并假借有精神科证明，逃避相关部门的打击。为稳妥起见，在乡镇工作人员、村长的带领下，到其家庭分包的集体土地及周边进行现场勘查，也并没有发现其描述的现象。在了解基本案情后，与举报人沟通，要求举报人提供相关举报内容的图片、摄像文本。举报人无法提供，并告知举报人我们前期的调查结果反映的情况不属实，如发现上述问题，留存证据，以备调查。在与企业的交流中，得知该举报人长期以举报进行威胁，要钱要物，已先后有两任矿长因长期无法忍受其骚扰，调换工作岗位。至今，再未收到该信访人举报反映该采油矿的任何环境问题，为维护企业良好的经济发展保驾护航。</w:t>
      </w:r>
      <w:r>
        <w:rPr>
          <w:rFonts w:ascii="仿宋_GB2312" w:eastAsia="仿宋_GB2312"/>
          <w:color w:val="auto"/>
          <w:sz w:val="32"/>
          <w:szCs w:val="32"/>
        </w:rPr>
        <w:t>2017</w:t>
      </w:r>
      <w:r>
        <w:rPr>
          <w:rFonts w:hint="eastAsia" w:ascii="仿宋_GB2312" w:eastAsia="仿宋_GB2312"/>
          <w:color w:val="auto"/>
          <w:sz w:val="32"/>
          <w:szCs w:val="32"/>
        </w:rPr>
        <w:t>年盛夏，他深夜接到异味扰民举报，立即着手调查，次日立案按行政处罚程序对企业违法行为进行了</w:t>
      </w:r>
      <w:r>
        <w:rPr>
          <w:rFonts w:ascii="仿宋_GB2312" w:eastAsia="仿宋_GB2312"/>
          <w:color w:val="auto"/>
          <w:sz w:val="32"/>
          <w:szCs w:val="32"/>
        </w:rPr>
        <w:t>20</w:t>
      </w:r>
      <w:r>
        <w:rPr>
          <w:rFonts w:hint="eastAsia" w:ascii="仿宋_GB2312" w:eastAsia="仿宋_GB2312"/>
          <w:color w:val="auto"/>
          <w:sz w:val="32"/>
          <w:szCs w:val="32"/>
        </w:rPr>
        <w:t>万元的行政处罚，并对产生异味的工段实施查封，有力保障了周边住户享有一个空气清新、蓝天碧水的居住环境。</w:t>
      </w:r>
      <w:r>
        <w:rPr>
          <w:rFonts w:ascii="仿宋_GB2312" w:eastAsia="仿宋_GB2312"/>
          <w:color w:val="auto"/>
          <w:sz w:val="32"/>
          <w:szCs w:val="32"/>
        </w:rPr>
        <w:t>2016</w:t>
      </w:r>
      <w:r>
        <w:rPr>
          <w:rFonts w:hint="eastAsia" w:ascii="仿宋_GB2312" w:eastAsia="仿宋_GB2312"/>
          <w:color w:val="auto"/>
          <w:sz w:val="32"/>
          <w:szCs w:val="32"/>
        </w:rPr>
        <w:t>年市本级</w:t>
      </w:r>
      <w:r>
        <w:rPr>
          <w:rFonts w:ascii="仿宋_GB2312" w:eastAsia="仿宋_GB2312"/>
          <w:color w:val="auto"/>
          <w:sz w:val="32"/>
          <w:szCs w:val="32"/>
        </w:rPr>
        <w:t>541</w:t>
      </w:r>
      <w:r>
        <w:rPr>
          <w:rFonts w:hint="eastAsia" w:ascii="仿宋_GB2312" w:eastAsia="仿宋_GB2312"/>
          <w:color w:val="auto"/>
          <w:sz w:val="32"/>
          <w:szCs w:val="32"/>
        </w:rPr>
        <w:t>件环境信访案件，</w:t>
      </w:r>
      <w:r>
        <w:rPr>
          <w:rFonts w:ascii="仿宋_GB2312" w:eastAsia="仿宋_GB2312"/>
          <w:color w:val="auto"/>
          <w:sz w:val="32"/>
          <w:szCs w:val="32"/>
        </w:rPr>
        <w:t>2017</w:t>
      </w:r>
      <w:r>
        <w:rPr>
          <w:rFonts w:hint="eastAsia" w:ascii="仿宋_GB2312" w:eastAsia="仿宋_GB2312"/>
          <w:color w:val="auto"/>
          <w:sz w:val="32"/>
          <w:szCs w:val="32"/>
        </w:rPr>
        <w:t>年市本级</w:t>
      </w:r>
      <w:r>
        <w:rPr>
          <w:rFonts w:ascii="仿宋_GB2312" w:eastAsia="仿宋_GB2312"/>
          <w:color w:val="auto"/>
          <w:sz w:val="32"/>
          <w:szCs w:val="32"/>
        </w:rPr>
        <w:t>465</w:t>
      </w:r>
      <w:r>
        <w:rPr>
          <w:rFonts w:hint="eastAsia" w:ascii="仿宋_GB2312" w:eastAsia="仿宋_GB2312"/>
          <w:color w:val="auto"/>
          <w:sz w:val="32"/>
          <w:szCs w:val="32"/>
        </w:rPr>
        <w:t>件环境信访案件，其参与调查处理的信访就占</w:t>
      </w:r>
      <w:r>
        <w:rPr>
          <w:rFonts w:ascii="仿宋_GB2312" w:eastAsia="仿宋_GB2312"/>
          <w:color w:val="auto"/>
          <w:sz w:val="32"/>
          <w:szCs w:val="32"/>
        </w:rPr>
        <w:t>3</w:t>
      </w:r>
      <w:r>
        <w:rPr>
          <w:rFonts w:hint="eastAsia" w:ascii="仿宋_GB2312" w:eastAsia="仿宋_GB2312"/>
          <w:color w:val="auto"/>
          <w:sz w:val="32"/>
          <w:szCs w:val="32"/>
        </w:rPr>
        <w:t>成，案件处理率</w:t>
      </w:r>
      <w:r>
        <w:rPr>
          <w:rFonts w:ascii="仿宋_GB2312" w:eastAsia="仿宋_GB2312"/>
          <w:color w:val="auto"/>
          <w:sz w:val="32"/>
          <w:szCs w:val="32"/>
        </w:rPr>
        <w:t>100%</w:t>
      </w:r>
      <w:r>
        <w:rPr>
          <w:rFonts w:hint="eastAsia" w:ascii="仿宋_GB2312" w:eastAsia="仿宋_GB2312"/>
          <w:color w:val="auto"/>
          <w:sz w:val="32"/>
          <w:szCs w:val="32"/>
        </w:rPr>
        <w:t>，满意率</w:t>
      </w:r>
      <w:r>
        <w:rPr>
          <w:rFonts w:ascii="仿宋_GB2312" w:eastAsia="仿宋_GB2312"/>
          <w:color w:val="auto"/>
          <w:sz w:val="32"/>
          <w:szCs w:val="32"/>
        </w:rPr>
        <w:t>100%</w:t>
      </w:r>
      <w:r>
        <w:rPr>
          <w:rFonts w:hint="eastAsia" w:ascii="仿宋_GB2312" w:eastAsia="仿宋_GB2312"/>
          <w:color w:val="auto"/>
          <w:sz w:val="32"/>
          <w:szCs w:val="32"/>
        </w:rPr>
        <w:t>。</w:t>
      </w:r>
    </w:p>
    <w:p>
      <w:pPr>
        <w:ind w:firstLine="640" w:firstLineChars="200"/>
        <w:rPr>
          <w:rFonts w:eastAsia="黑体"/>
          <w:color w:val="auto"/>
          <w:sz w:val="32"/>
          <w:szCs w:val="32"/>
        </w:rPr>
      </w:pPr>
      <w:r>
        <w:rPr>
          <w:rFonts w:hint="eastAsia" w:eastAsia="黑体"/>
          <w:color w:val="auto"/>
          <w:sz w:val="32"/>
          <w:szCs w:val="32"/>
        </w:rPr>
        <w:t>宣传环保，他是生态绿色的传播者</w:t>
      </w:r>
    </w:p>
    <w:p>
      <w:pPr>
        <w:ind w:firstLine="640" w:firstLineChars="200"/>
        <w:rPr>
          <w:rFonts w:ascii="仿宋_GB2312" w:eastAsia="仿宋_GB2312"/>
          <w:color w:val="auto"/>
          <w:sz w:val="32"/>
          <w:szCs w:val="32"/>
        </w:rPr>
      </w:pPr>
      <w:r>
        <w:rPr>
          <w:rFonts w:ascii="仿宋_GB2312" w:eastAsia="仿宋_GB2312"/>
          <w:color w:val="auto"/>
          <w:sz w:val="32"/>
          <w:szCs w:val="32"/>
        </w:rPr>
        <w:t>2015</w:t>
      </w:r>
      <w:r>
        <w:rPr>
          <w:rFonts w:hint="eastAsia" w:ascii="仿宋_GB2312" w:eastAsia="仿宋_GB2312"/>
          <w:color w:val="auto"/>
          <w:sz w:val="32"/>
          <w:szCs w:val="32"/>
        </w:rPr>
        <w:t>年以来，</w:t>
      </w:r>
      <w:r>
        <w:rPr>
          <w:rFonts w:hint="eastAsia" w:eastAsia="仿宋_GB2312"/>
          <w:color w:val="auto"/>
          <w:sz w:val="32"/>
          <w:szCs w:val="32"/>
        </w:rPr>
        <w:t>环保法及相关水、大气、环评法等环保单行法的修改，四个配套、环境污染刑事案件等规章制度的实施、工矿企业尤其是石油石化大企业环保工作面临着高压态势和巨大的挑战。各企业都想掌握当下最新的环保标准和要求，通过多方面渠道希望市环保局能够有一位经验丰富的环境管理人员出面进行新环保法规章制度的培训讲解，尤其是当下中央多举措下的各类专项行动如何避免撞红线，碰高压，予以提醒和警示。负责环境监察的主管局长想到了一位奋战在环保战线</w:t>
      </w:r>
      <w:r>
        <w:rPr>
          <w:rFonts w:eastAsia="仿宋_GB2312"/>
          <w:color w:val="auto"/>
          <w:sz w:val="32"/>
          <w:szCs w:val="32"/>
        </w:rPr>
        <w:t>24</w:t>
      </w:r>
      <w:r>
        <w:rPr>
          <w:rFonts w:hint="eastAsia" w:eastAsia="仿宋_GB2312"/>
          <w:color w:val="auto"/>
          <w:sz w:val="32"/>
          <w:szCs w:val="32"/>
        </w:rPr>
        <w:t>年，环境监察工作</w:t>
      </w:r>
      <w:r>
        <w:rPr>
          <w:rFonts w:eastAsia="仿宋_GB2312"/>
          <w:color w:val="auto"/>
          <w:sz w:val="32"/>
          <w:szCs w:val="32"/>
        </w:rPr>
        <w:t>18</w:t>
      </w:r>
      <w:r>
        <w:rPr>
          <w:rFonts w:hint="eastAsia" w:eastAsia="仿宋_GB2312"/>
          <w:color w:val="auto"/>
          <w:sz w:val="32"/>
          <w:szCs w:val="32"/>
        </w:rPr>
        <w:t>年的副支队长＿涂江涛。他欣然接受此项任务，翻阅大量的法律释义、学习文本、研究各省市环保部门案例分析，以及公检法机关办理的典型案例，先后制作了环保法、单行法、环境信访案件办理指南、新形势下的油田环境保护工作、环保工作党政同责一岗双责等环保课件</w:t>
      </w:r>
      <w:r>
        <w:rPr>
          <w:rFonts w:eastAsia="仿宋_GB2312"/>
          <w:color w:val="auto"/>
          <w:sz w:val="32"/>
          <w:szCs w:val="32"/>
        </w:rPr>
        <w:t>10</w:t>
      </w:r>
      <w:r>
        <w:rPr>
          <w:rFonts w:hint="eastAsia" w:eastAsia="仿宋_GB2312"/>
          <w:color w:val="auto"/>
          <w:sz w:val="32"/>
          <w:szCs w:val="32"/>
        </w:rPr>
        <w:t>多个，先后举办各种类型培训教育场次近</w:t>
      </w:r>
      <w:r>
        <w:rPr>
          <w:rFonts w:eastAsia="仿宋_GB2312"/>
          <w:color w:val="auto"/>
          <w:sz w:val="32"/>
          <w:szCs w:val="32"/>
        </w:rPr>
        <w:t>30</w:t>
      </w:r>
      <w:r>
        <w:rPr>
          <w:rFonts w:hint="eastAsia" w:eastAsia="仿宋_GB2312"/>
          <w:color w:val="auto"/>
          <w:sz w:val="32"/>
          <w:szCs w:val="32"/>
        </w:rPr>
        <w:t>个，学员涉及政府部门街道社区环保从业人员</w:t>
      </w:r>
      <w:r>
        <w:rPr>
          <w:rFonts w:eastAsia="仿宋_GB2312"/>
          <w:color w:val="auto"/>
          <w:sz w:val="32"/>
          <w:szCs w:val="32"/>
        </w:rPr>
        <w:t>400</w:t>
      </w:r>
      <w:r>
        <w:rPr>
          <w:rFonts w:hint="eastAsia" w:eastAsia="仿宋_GB2312"/>
          <w:color w:val="auto"/>
          <w:sz w:val="32"/>
          <w:szCs w:val="32"/>
        </w:rPr>
        <w:t>多人，工矿企业领导、站队长、安全环保从业人员</w:t>
      </w:r>
      <w:r>
        <w:rPr>
          <w:rFonts w:eastAsia="仿宋_GB2312"/>
          <w:color w:val="auto"/>
          <w:sz w:val="32"/>
          <w:szCs w:val="32"/>
        </w:rPr>
        <w:t>800</w:t>
      </w:r>
      <w:r>
        <w:rPr>
          <w:rFonts w:hint="eastAsia" w:eastAsia="仿宋_GB2312"/>
          <w:color w:val="auto"/>
          <w:sz w:val="32"/>
          <w:szCs w:val="32"/>
        </w:rPr>
        <w:t>多人，普及了环保知识、宣扬了环保新策，贯彻了“绿水青山就是金山银山、冰天雪地也是金山银山”的环保理念，树立了美丽中国、我是行动者的环保思想，培养了环保工作从我做起，从身边小事做起环保观。</w:t>
      </w:r>
    </w:p>
    <w:p>
      <w:pPr>
        <w:ind w:firstLine="640" w:firstLineChars="200"/>
        <w:rPr>
          <w:rFonts w:eastAsia="黑体"/>
          <w:color w:val="auto"/>
          <w:sz w:val="32"/>
          <w:szCs w:val="32"/>
        </w:rPr>
      </w:pPr>
      <w:r>
        <w:rPr>
          <w:rFonts w:hint="eastAsia" w:eastAsia="黑体"/>
          <w:color w:val="auto"/>
          <w:sz w:val="32"/>
          <w:szCs w:val="32"/>
        </w:rPr>
        <w:t>不忘初心，他是砥砺前行的拼搏者</w:t>
      </w:r>
    </w:p>
    <w:p>
      <w:pPr>
        <w:ind w:firstLine="640" w:firstLineChars="200"/>
        <w:rPr>
          <w:rFonts w:eastAsia="仿宋_GB2312"/>
          <w:color w:val="auto"/>
          <w:sz w:val="32"/>
          <w:szCs w:val="32"/>
        </w:rPr>
      </w:pPr>
      <w:r>
        <w:rPr>
          <w:rFonts w:hint="eastAsia" w:eastAsia="仿宋_GB2312"/>
          <w:color w:val="auto"/>
          <w:sz w:val="32"/>
          <w:szCs w:val="32"/>
        </w:rPr>
        <w:t>作为一名环保专业毕业的大学生，他从高考选择环保专业开始，就注定终身是一名环保人，他非常热爱本职工作，任劳任怨，始终从严要求自己，经常加班加点，多次放弃年休假，经常饿肚子跑现场办案子，因工作疲劳曾患过眼疾到北京请专家医治过，中央环保督察期间长期吃住在单位。就是这样一个人，圆满完成了上级交办的环保各项专项检查、中央环保督察案件调查、省内中央环保督察异地检查、重污染天气应对、有效防治秸秆禁烧行动、</w:t>
      </w:r>
      <w:r>
        <w:rPr>
          <w:rFonts w:hint="eastAsia" w:ascii="仿宋_GB2312" w:eastAsia="仿宋_GB2312"/>
          <w:color w:val="auto"/>
          <w:sz w:val="32"/>
          <w:szCs w:val="32"/>
        </w:rPr>
        <w:t>“京津冀”大气强化督查、省内大气强化督查迎检</w:t>
      </w:r>
      <w:r>
        <w:rPr>
          <w:rFonts w:hint="eastAsia" w:eastAsia="仿宋_GB2312"/>
          <w:color w:val="auto"/>
          <w:sz w:val="32"/>
          <w:szCs w:val="32"/>
        </w:rPr>
        <w:t>等各项重大任务；就是这样一个人，活跃在环保执法第一线，勇于担当、敢于碰硬，聚焦突出环境问题，有力地推动了全市环境执法工作的持续开展。凭借着深沉的热爱和</w:t>
      </w:r>
      <w:r>
        <w:rPr>
          <w:rFonts w:hint="eastAsia" w:eastAsia="仿宋_GB2312"/>
          <w:color w:val="auto"/>
          <w:sz w:val="32"/>
          <w:szCs w:val="32"/>
          <w:lang w:val="en-US" w:eastAsia="zh-CN"/>
        </w:rPr>
        <w:t>执着</w:t>
      </w:r>
      <w:r>
        <w:rPr>
          <w:rFonts w:hint="eastAsia" w:eastAsia="仿宋_GB2312"/>
          <w:color w:val="auto"/>
          <w:sz w:val="32"/>
          <w:szCs w:val="32"/>
        </w:rPr>
        <w:t>的追求，</w:t>
      </w:r>
      <w:r>
        <w:rPr>
          <w:rFonts w:hint="eastAsia" w:eastAsia="仿宋_GB2312"/>
          <w:color w:val="auto"/>
          <w:kern w:val="0"/>
          <w:sz w:val="32"/>
          <w:szCs w:val="32"/>
        </w:rPr>
        <w:t>带动身边许许多多和他一样的人，共同筑起环境保护工作的绿色长城。</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altName w:val="微软雅黑"/>
    <w:panose1 w:val="03000509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fldChar w:fldCharType="begin"/>
    </w:r>
    <w:r>
      <w:instrText xml:space="preserve"> PAGE   \* MERGEFORMAT </w:instrText>
    </w:r>
    <w:r>
      <w:fldChar w:fldCharType="separate"/>
    </w:r>
    <w:r>
      <w:rPr>
        <w:lang w:val="zh-CN"/>
      </w:rPr>
      <w:t>6</w:t>
    </w:r>
    <w:r>
      <w:rPr>
        <w:lang w:val="zh-CN"/>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57ADF"/>
    <w:rsid w:val="00002D93"/>
    <w:rsid w:val="00014C91"/>
    <w:rsid w:val="000335CA"/>
    <w:rsid w:val="00033652"/>
    <w:rsid w:val="00036431"/>
    <w:rsid w:val="00041868"/>
    <w:rsid w:val="00052CC2"/>
    <w:rsid w:val="00054C57"/>
    <w:rsid w:val="0005579F"/>
    <w:rsid w:val="000704CA"/>
    <w:rsid w:val="00072021"/>
    <w:rsid w:val="00085796"/>
    <w:rsid w:val="00085865"/>
    <w:rsid w:val="000A4E53"/>
    <w:rsid w:val="000B2647"/>
    <w:rsid w:val="000C2800"/>
    <w:rsid w:val="000C4119"/>
    <w:rsid w:val="00105083"/>
    <w:rsid w:val="001149E4"/>
    <w:rsid w:val="00123B8D"/>
    <w:rsid w:val="00143141"/>
    <w:rsid w:val="0014389B"/>
    <w:rsid w:val="0014623C"/>
    <w:rsid w:val="00157012"/>
    <w:rsid w:val="00171FE4"/>
    <w:rsid w:val="001735B2"/>
    <w:rsid w:val="001745BD"/>
    <w:rsid w:val="00174F71"/>
    <w:rsid w:val="00182143"/>
    <w:rsid w:val="001926D8"/>
    <w:rsid w:val="001B0753"/>
    <w:rsid w:val="001B4A51"/>
    <w:rsid w:val="001D19F3"/>
    <w:rsid w:val="001D2CBE"/>
    <w:rsid w:val="001D34C5"/>
    <w:rsid w:val="001D42AF"/>
    <w:rsid w:val="001F31D0"/>
    <w:rsid w:val="002064C2"/>
    <w:rsid w:val="00211992"/>
    <w:rsid w:val="002142A1"/>
    <w:rsid w:val="002207DC"/>
    <w:rsid w:val="00223A08"/>
    <w:rsid w:val="002370DD"/>
    <w:rsid w:val="002423E5"/>
    <w:rsid w:val="00243CE0"/>
    <w:rsid w:val="00252C49"/>
    <w:rsid w:val="00267B43"/>
    <w:rsid w:val="0027031A"/>
    <w:rsid w:val="0028767E"/>
    <w:rsid w:val="002932DF"/>
    <w:rsid w:val="002A10E0"/>
    <w:rsid w:val="002B11DA"/>
    <w:rsid w:val="002B483C"/>
    <w:rsid w:val="002D153A"/>
    <w:rsid w:val="002D3991"/>
    <w:rsid w:val="002D74D6"/>
    <w:rsid w:val="002E074A"/>
    <w:rsid w:val="002E152C"/>
    <w:rsid w:val="002E7A9C"/>
    <w:rsid w:val="00304355"/>
    <w:rsid w:val="00322587"/>
    <w:rsid w:val="003300EC"/>
    <w:rsid w:val="00346527"/>
    <w:rsid w:val="00354E32"/>
    <w:rsid w:val="00355102"/>
    <w:rsid w:val="0035685A"/>
    <w:rsid w:val="00356C95"/>
    <w:rsid w:val="00382158"/>
    <w:rsid w:val="00382171"/>
    <w:rsid w:val="0038486A"/>
    <w:rsid w:val="00386583"/>
    <w:rsid w:val="00390A89"/>
    <w:rsid w:val="00392928"/>
    <w:rsid w:val="003A351B"/>
    <w:rsid w:val="003B72DA"/>
    <w:rsid w:val="003E4876"/>
    <w:rsid w:val="003E68E2"/>
    <w:rsid w:val="003F3BF9"/>
    <w:rsid w:val="003F5B56"/>
    <w:rsid w:val="00405761"/>
    <w:rsid w:val="004214DB"/>
    <w:rsid w:val="00422E90"/>
    <w:rsid w:val="0044338C"/>
    <w:rsid w:val="00445B83"/>
    <w:rsid w:val="00467782"/>
    <w:rsid w:val="00473EC1"/>
    <w:rsid w:val="00485F3B"/>
    <w:rsid w:val="004908D0"/>
    <w:rsid w:val="00493AB9"/>
    <w:rsid w:val="0049781D"/>
    <w:rsid w:val="004A266F"/>
    <w:rsid w:val="004C1F83"/>
    <w:rsid w:val="004D02D6"/>
    <w:rsid w:val="004D6E7C"/>
    <w:rsid w:val="005118E1"/>
    <w:rsid w:val="00520C15"/>
    <w:rsid w:val="005269AF"/>
    <w:rsid w:val="0053708C"/>
    <w:rsid w:val="00537342"/>
    <w:rsid w:val="005400BC"/>
    <w:rsid w:val="005408B2"/>
    <w:rsid w:val="005537A4"/>
    <w:rsid w:val="005601A1"/>
    <w:rsid w:val="005A4601"/>
    <w:rsid w:val="005C2346"/>
    <w:rsid w:val="005C7538"/>
    <w:rsid w:val="005D2BDF"/>
    <w:rsid w:val="00603485"/>
    <w:rsid w:val="00604F37"/>
    <w:rsid w:val="00625FF0"/>
    <w:rsid w:val="0066256F"/>
    <w:rsid w:val="00664CEB"/>
    <w:rsid w:val="0066634B"/>
    <w:rsid w:val="006A10E6"/>
    <w:rsid w:val="006C1EB5"/>
    <w:rsid w:val="006C6A04"/>
    <w:rsid w:val="006D1189"/>
    <w:rsid w:val="006E182D"/>
    <w:rsid w:val="006E56D7"/>
    <w:rsid w:val="006E6E63"/>
    <w:rsid w:val="006F2B36"/>
    <w:rsid w:val="006F7127"/>
    <w:rsid w:val="00701FF6"/>
    <w:rsid w:val="0073352C"/>
    <w:rsid w:val="007338AA"/>
    <w:rsid w:val="0073541D"/>
    <w:rsid w:val="00735928"/>
    <w:rsid w:val="00745E4D"/>
    <w:rsid w:val="007478A5"/>
    <w:rsid w:val="00757FDD"/>
    <w:rsid w:val="00777798"/>
    <w:rsid w:val="00780217"/>
    <w:rsid w:val="00787934"/>
    <w:rsid w:val="00790A1D"/>
    <w:rsid w:val="00795726"/>
    <w:rsid w:val="007B1447"/>
    <w:rsid w:val="007B4210"/>
    <w:rsid w:val="007F5E0B"/>
    <w:rsid w:val="007F7323"/>
    <w:rsid w:val="008002D0"/>
    <w:rsid w:val="0080673B"/>
    <w:rsid w:val="00834A47"/>
    <w:rsid w:val="00835313"/>
    <w:rsid w:val="00846220"/>
    <w:rsid w:val="00881B59"/>
    <w:rsid w:val="0088575A"/>
    <w:rsid w:val="008C2626"/>
    <w:rsid w:val="008C368F"/>
    <w:rsid w:val="008D27BE"/>
    <w:rsid w:val="008D3DB4"/>
    <w:rsid w:val="008D65F8"/>
    <w:rsid w:val="008E7EAB"/>
    <w:rsid w:val="008F65C7"/>
    <w:rsid w:val="00904B35"/>
    <w:rsid w:val="009105DF"/>
    <w:rsid w:val="00914777"/>
    <w:rsid w:val="00920A37"/>
    <w:rsid w:val="009239E1"/>
    <w:rsid w:val="00941E73"/>
    <w:rsid w:val="0094796D"/>
    <w:rsid w:val="00951246"/>
    <w:rsid w:val="00957ADF"/>
    <w:rsid w:val="00960141"/>
    <w:rsid w:val="009710B6"/>
    <w:rsid w:val="00974378"/>
    <w:rsid w:val="009B07E4"/>
    <w:rsid w:val="009B1CC8"/>
    <w:rsid w:val="009C039E"/>
    <w:rsid w:val="009C33B6"/>
    <w:rsid w:val="00A0153C"/>
    <w:rsid w:val="00A15CF6"/>
    <w:rsid w:val="00A22652"/>
    <w:rsid w:val="00A27893"/>
    <w:rsid w:val="00A3506E"/>
    <w:rsid w:val="00A66A50"/>
    <w:rsid w:val="00A72346"/>
    <w:rsid w:val="00A91EE9"/>
    <w:rsid w:val="00AB2A16"/>
    <w:rsid w:val="00AB48BC"/>
    <w:rsid w:val="00AD039D"/>
    <w:rsid w:val="00AD43B5"/>
    <w:rsid w:val="00AD7F95"/>
    <w:rsid w:val="00AF1D76"/>
    <w:rsid w:val="00AF72A3"/>
    <w:rsid w:val="00B10287"/>
    <w:rsid w:val="00B16096"/>
    <w:rsid w:val="00B16BCA"/>
    <w:rsid w:val="00B237CB"/>
    <w:rsid w:val="00B45561"/>
    <w:rsid w:val="00B4683C"/>
    <w:rsid w:val="00B46E89"/>
    <w:rsid w:val="00B5683C"/>
    <w:rsid w:val="00B6254F"/>
    <w:rsid w:val="00B666DC"/>
    <w:rsid w:val="00B75332"/>
    <w:rsid w:val="00B96F9E"/>
    <w:rsid w:val="00BA3CFB"/>
    <w:rsid w:val="00BB0B17"/>
    <w:rsid w:val="00BB7127"/>
    <w:rsid w:val="00BE25D4"/>
    <w:rsid w:val="00BF3181"/>
    <w:rsid w:val="00BF52C6"/>
    <w:rsid w:val="00C11DD3"/>
    <w:rsid w:val="00C278BD"/>
    <w:rsid w:val="00C47F0B"/>
    <w:rsid w:val="00C53EA9"/>
    <w:rsid w:val="00C65519"/>
    <w:rsid w:val="00C76EBA"/>
    <w:rsid w:val="00C90EA2"/>
    <w:rsid w:val="00C96623"/>
    <w:rsid w:val="00C96AA3"/>
    <w:rsid w:val="00C97A5A"/>
    <w:rsid w:val="00CB2274"/>
    <w:rsid w:val="00CB5CF1"/>
    <w:rsid w:val="00CB5D1B"/>
    <w:rsid w:val="00CC28B0"/>
    <w:rsid w:val="00CD40EC"/>
    <w:rsid w:val="00CE14F2"/>
    <w:rsid w:val="00CE6055"/>
    <w:rsid w:val="00D0272A"/>
    <w:rsid w:val="00D05D8A"/>
    <w:rsid w:val="00D062B6"/>
    <w:rsid w:val="00D15ACD"/>
    <w:rsid w:val="00D174DA"/>
    <w:rsid w:val="00D20A30"/>
    <w:rsid w:val="00D47E7A"/>
    <w:rsid w:val="00D61E1E"/>
    <w:rsid w:val="00D763D8"/>
    <w:rsid w:val="00DA01B6"/>
    <w:rsid w:val="00DA29CE"/>
    <w:rsid w:val="00DC6351"/>
    <w:rsid w:val="00DC7D79"/>
    <w:rsid w:val="00DD21ED"/>
    <w:rsid w:val="00DD77F0"/>
    <w:rsid w:val="00DF65BA"/>
    <w:rsid w:val="00E1164F"/>
    <w:rsid w:val="00E1544E"/>
    <w:rsid w:val="00E15C5C"/>
    <w:rsid w:val="00E15F74"/>
    <w:rsid w:val="00E168BE"/>
    <w:rsid w:val="00E26690"/>
    <w:rsid w:val="00E30B95"/>
    <w:rsid w:val="00E34509"/>
    <w:rsid w:val="00E50334"/>
    <w:rsid w:val="00E8206B"/>
    <w:rsid w:val="00E9701B"/>
    <w:rsid w:val="00EA0D22"/>
    <w:rsid w:val="00EA68FE"/>
    <w:rsid w:val="00EC21F4"/>
    <w:rsid w:val="00EC3263"/>
    <w:rsid w:val="00EE4317"/>
    <w:rsid w:val="00EE5C60"/>
    <w:rsid w:val="00EE70FA"/>
    <w:rsid w:val="00EF7EED"/>
    <w:rsid w:val="00F11DE2"/>
    <w:rsid w:val="00F26820"/>
    <w:rsid w:val="00F3109A"/>
    <w:rsid w:val="00F42C0D"/>
    <w:rsid w:val="00F55187"/>
    <w:rsid w:val="00F57D21"/>
    <w:rsid w:val="00F6387A"/>
    <w:rsid w:val="00F65F29"/>
    <w:rsid w:val="00F72711"/>
    <w:rsid w:val="00F77481"/>
    <w:rsid w:val="00F80F25"/>
    <w:rsid w:val="00F815F6"/>
    <w:rsid w:val="00F9011E"/>
    <w:rsid w:val="00FB36BA"/>
    <w:rsid w:val="00FD1262"/>
    <w:rsid w:val="00FD1C64"/>
    <w:rsid w:val="00FE1ABB"/>
    <w:rsid w:val="00FE2228"/>
    <w:rsid w:val="00FE496C"/>
    <w:rsid w:val="00FF5928"/>
    <w:rsid w:val="5A0669C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99" w:semiHidden="0"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qFormat="1" w:unhideWhenUsed="0" w:uiPriority="99" w:semiHidden="0" w:name="Body Text"/>
    <w:lsdException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uiPriority w:val="99"/>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Normal Indent"/>
    <w:basedOn w:val="1"/>
    <w:qFormat/>
    <w:uiPriority w:val="99"/>
    <w:pPr>
      <w:ind w:firstLine="420" w:firstLineChars="200"/>
    </w:pPr>
  </w:style>
  <w:style w:type="paragraph" w:styleId="4">
    <w:name w:val="Body Text"/>
    <w:basedOn w:val="1"/>
    <w:link w:val="16"/>
    <w:qFormat/>
    <w:uiPriority w:val="99"/>
    <w:pPr>
      <w:spacing w:after="120"/>
    </w:pPr>
  </w:style>
  <w:style w:type="paragraph" w:styleId="5">
    <w:name w:val="Body Text Indent"/>
    <w:basedOn w:val="1"/>
    <w:link w:val="14"/>
    <w:uiPriority w:val="99"/>
    <w:pPr>
      <w:ind w:left="630"/>
    </w:pPr>
    <w:rPr>
      <w:rFonts w:ascii="宋体" w:hAnsi="宋体"/>
      <w:sz w:val="32"/>
      <w:szCs w:val="24"/>
    </w:rPr>
  </w:style>
  <w:style w:type="paragraph" w:styleId="6">
    <w:name w:val="Balloon Text"/>
    <w:basedOn w:val="1"/>
    <w:link w:val="15"/>
    <w:semiHidden/>
    <w:uiPriority w:val="99"/>
    <w:rPr>
      <w:sz w:val="18"/>
      <w:szCs w:val="18"/>
    </w:rPr>
  </w:style>
  <w:style w:type="paragraph" w:styleId="7">
    <w:name w:val="footer"/>
    <w:basedOn w:val="1"/>
    <w:link w:val="13"/>
    <w:uiPriority w:val="99"/>
    <w:pPr>
      <w:tabs>
        <w:tab w:val="center" w:pos="4153"/>
        <w:tab w:val="right" w:pos="8306"/>
      </w:tabs>
      <w:snapToGrid w:val="0"/>
      <w:jc w:val="left"/>
    </w:pPr>
    <w:rPr>
      <w:sz w:val="18"/>
      <w:szCs w:val="18"/>
    </w:rPr>
  </w:style>
  <w:style w:type="paragraph" w:styleId="8">
    <w:name w:val="header"/>
    <w:basedOn w:val="1"/>
    <w:link w:val="12"/>
    <w:uiPriority w:val="99"/>
    <w:pPr>
      <w:pBdr>
        <w:bottom w:val="single" w:color="auto" w:sz="6" w:space="1"/>
      </w:pBdr>
      <w:tabs>
        <w:tab w:val="center" w:pos="4153"/>
        <w:tab w:val="right" w:pos="8306"/>
      </w:tabs>
      <w:snapToGrid w:val="0"/>
      <w:jc w:val="center"/>
    </w:pPr>
    <w:rPr>
      <w:sz w:val="18"/>
      <w:szCs w:val="18"/>
    </w:rPr>
  </w:style>
  <w:style w:type="paragraph" w:styleId="9">
    <w:name w:val="Body Text 2"/>
    <w:basedOn w:val="1"/>
    <w:link w:val="17"/>
    <w:qFormat/>
    <w:uiPriority w:val="99"/>
    <w:pPr>
      <w:spacing w:after="120" w:line="480" w:lineRule="auto"/>
    </w:pPr>
  </w:style>
  <w:style w:type="character" w:customStyle="1" w:styleId="12">
    <w:name w:val="Header Char"/>
    <w:basedOn w:val="10"/>
    <w:link w:val="8"/>
    <w:locked/>
    <w:uiPriority w:val="99"/>
    <w:rPr>
      <w:rFonts w:cs="Times New Roman"/>
      <w:sz w:val="18"/>
      <w:szCs w:val="18"/>
    </w:rPr>
  </w:style>
  <w:style w:type="character" w:customStyle="1" w:styleId="13">
    <w:name w:val="Footer Char"/>
    <w:basedOn w:val="10"/>
    <w:link w:val="7"/>
    <w:locked/>
    <w:uiPriority w:val="99"/>
    <w:rPr>
      <w:rFonts w:cs="Times New Roman"/>
      <w:sz w:val="18"/>
      <w:szCs w:val="18"/>
    </w:rPr>
  </w:style>
  <w:style w:type="character" w:customStyle="1" w:styleId="14">
    <w:name w:val="Body Text Indent Char"/>
    <w:basedOn w:val="10"/>
    <w:link w:val="5"/>
    <w:locked/>
    <w:uiPriority w:val="99"/>
    <w:rPr>
      <w:rFonts w:ascii="宋体" w:hAnsi="宋体" w:eastAsia="宋体" w:cs="Times New Roman"/>
      <w:sz w:val="24"/>
      <w:szCs w:val="24"/>
    </w:rPr>
  </w:style>
  <w:style w:type="character" w:customStyle="1" w:styleId="15">
    <w:name w:val="Balloon Text Char"/>
    <w:basedOn w:val="10"/>
    <w:link w:val="6"/>
    <w:semiHidden/>
    <w:locked/>
    <w:uiPriority w:val="99"/>
    <w:rPr>
      <w:rFonts w:cs="Times New Roman"/>
      <w:sz w:val="18"/>
      <w:szCs w:val="18"/>
    </w:rPr>
  </w:style>
  <w:style w:type="character" w:customStyle="1" w:styleId="16">
    <w:name w:val="Body Text Char"/>
    <w:basedOn w:val="10"/>
    <w:link w:val="4"/>
    <w:semiHidden/>
    <w:qFormat/>
    <w:locked/>
    <w:uiPriority w:val="99"/>
    <w:rPr>
      <w:rFonts w:cs="Times New Roman"/>
    </w:rPr>
  </w:style>
  <w:style w:type="character" w:customStyle="1" w:styleId="17">
    <w:name w:val="Body Text 2 Char"/>
    <w:basedOn w:val="10"/>
    <w:link w:val="9"/>
    <w:semiHidden/>
    <w:qFormat/>
    <w:locked/>
    <w:uiPriority w:val="99"/>
    <w:rPr>
      <w:rFonts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china</Company>
  <Pages>6</Pages>
  <Words>489</Words>
  <Characters>2788</Characters>
  <Lines>0</Lines>
  <Paragraphs>0</Paragraphs>
  <TotalTime>0</TotalTime>
  <ScaleCrop>false</ScaleCrop>
  <LinksUpToDate>false</LinksUpToDate>
  <CharactersWithSpaces>0</CharactersWithSpaces>
  <Application>WPS Office_10.1.0.7670_F1E327BC-269C-435d-A152-05C5408002CA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2017-08-09T01:32:00Z</dcterms:created>
  <dc:creator>Administrator</dc:creator>
  <cp:lastModifiedBy>幻海云境</cp:lastModifiedBy>
  <cp:lastPrinted>2017-08-15T08:15:00Z</cp:lastPrinted>
  <dcterms:modified xsi:type="dcterms:W3CDTF">2018-12-18T01:30:03Z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