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480" w:lineRule="exact"/>
        <w:ind w:firstLine="643" w:firstLineChars="200"/>
        <w:jc w:val="center"/>
        <w:rPr>
          <w:rFonts w:ascii="仿宋" w:hAnsi="仿宋" w:eastAsia="仿宋" w:cs="仿宋"/>
          <w:b/>
          <w:color w:val="auto"/>
          <w:sz w:val="32"/>
          <w:szCs w:val="32"/>
        </w:rPr>
      </w:pPr>
      <w:r>
        <w:rPr>
          <w:rFonts w:hint="eastAsia" w:ascii="仿宋" w:hAnsi="仿宋" w:eastAsia="仿宋" w:cs="仿宋"/>
          <w:b/>
          <w:color w:val="auto"/>
          <w:sz w:val="32"/>
          <w:szCs w:val="32"/>
        </w:rPr>
        <w:t>程克娟事迹材料</w:t>
      </w:r>
    </w:p>
    <w:p>
      <w:pPr>
        <w:autoSpaceDE w:val="0"/>
        <w:autoSpaceDN w:val="0"/>
        <w:adjustRightInd w:val="0"/>
        <w:spacing w:line="480" w:lineRule="exact"/>
        <w:ind w:firstLine="643" w:firstLineChars="200"/>
        <w:jc w:val="center"/>
        <w:rPr>
          <w:rFonts w:ascii="仿宋" w:hAnsi="仿宋" w:eastAsia="仿宋" w:cs="仿宋"/>
          <w:b/>
          <w:color w:val="auto"/>
          <w:sz w:val="32"/>
          <w:szCs w:val="32"/>
        </w:rPr>
      </w:pPr>
    </w:p>
    <w:p>
      <w:pPr>
        <w:autoSpaceDE w:val="0"/>
        <w:autoSpaceDN w:val="0"/>
        <w:adjustRightInd w:val="0"/>
        <w:spacing w:line="480" w:lineRule="exact"/>
        <w:ind w:firstLine="560" w:firstLineChars="200"/>
        <w:rPr>
          <w:rFonts w:ascii="仿宋" w:hAnsi="仿宋" w:eastAsia="仿宋" w:cs="仿宋"/>
          <w:color w:val="auto"/>
          <w:sz w:val="28"/>
          <w:szCs w:val="28"/>
          <w:lang w:val="zh-CN"/>
        </w:rPr>
      </w:pPr>
      <w:r>
        <w:rPr>
          <w:rFonts w:hint="eastAsia" w:ascii="仿宋" w:hAnsi="仿宋" w:eastAsia="仿宋" w:cs="仿宋"/>
          <w:color w:val="auto"/>
          <w:sz w:val="28"/>
          <w:szCs w:val="28"/>
        </w:rPr>
        <w:t>程克娟、女，1980年10月出生，中共党员，现普陀区环境监察支队四级主办，2008年自部队转业到普陀区环境监察工作岗位，由一名医护工作人员转变为一名一线环境监察人员已经整整十年。她政治立场坚定鲜明，在政治上、思想上和行动上始终与党中央保持高度一致。环境执法工作积极上进，一丝不苟，严</w:t>
      </w:r>
      <w:r>
        <w:rPr>
          <w:rFonts w:hint="eastAsia" w:ascii="仿宋" w:hAnsi="仿宋" w:eastAsia="仿宋" w:cs="仿宋"/>
          <w:color w:val="auto"/>
          <w:sz w:val="28"/>
          <w:szCs w:val="28"/>
          <w:lang w:val="en-US" w:eastAsia="zh-CN"/>
        </w:rPr>
        <w:t>于</w:t>
      </w:r>
      <w:r>
        <w:rPr>
          <w:rFonts w:hint="eastAsia" w:ascii="仿宋" w:hAnsi="仿宋" w:eastAsia="仿宋" w:cs="仿宋"/>
          <w:color w:val="auto"/>
          <w:sz w:val="28"/>
          <w:szCs w:val="28"/>
        </w:rPr>
        <w:t>律</w:t>
      </w:r>
      <w:r>
        <w:rPr>
          <w:rFonts w:hint="eastAsia" w:ascii="仿宋" w:hAnsi="仿宋" w:eastAsia="仿宋" w:cs="仿宋"/>
          <w:color w:val="auto"/>
          <w:sz w:val="28"/>
          <w:szCs w:val="28"/>
          <w:lang w:val="en-US" w:eastAsia="zh-CN"/>
        </w:rPr>
        <w:t>己</w:t>
      </w:r>
      <w:r>
        <w:rPr>
          <w:rFonts w:hint="eastAsia" w:ascii="仿宋" w:hAnsi="仿宋" w:eastAsia="仿宋" w:cs="仿宋"/>
          <w:color w:val="auto"/>
          <w:sz w:val="28"/>
          <w:szCs w:val="28"/>
        </w:rPr>
        <w:t>，严格执法，原则性强。始终保持发扬部队的优良传统和作风，平时工作兢兢业业、勤勤恳恳、任劳任怨，是一名爱岗敬业、踏实肯干的优秀环境监察人员；始终把全心全意为人民服务的宗旨放在首位，认真履行环境监察职责，为服务对象做好事、办实事、解难事，得到了领导同事和群众的高度认可和肯定</w:t>
      </w:r>
      <w:r>
        <w:rPr>
          <w:rFonts w:hint="eastAsia" w:ascii="仿宋" w:hAnsi="仿宋" w:eastAsia="仿宋" w:cs="仿宋"/>
          <w:color w:val="auto"/>
          <w:sz w:val="28"/>
          <w:szCs w:val="28"/>
          <w:lang w:val="zh-CN"/>
        </w:rPr>
        <w:t>。</w:t>
      </w:r>
    </w:p>
    <w:p>
      <w:pPr>
        <w:numPr>
          <w:ilvl w:val="0"/>
          <w:numId w:val="1"/>
        </w:numPr>
        <w:autoSpaceDE w:val="0"/>
        <w:autoSpaceDN w:val="0"/>
        <w:adjustRightInd w:val="0"/>
        <w:spacing w:line="480" w:lineRule="exac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政治意识牢固，思想觉悟高</w:t>
      </w:r>
    </w:p>
    <w:p>
      <w:pPr>
        <w:autoSpaceDE w:val="0"/>
        <w:autoSpaceDN w:val="0"/>
        <w:adjustRightInd w:val="0"/>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程克娟同志在政治思想方面积极向上，能够以马列主义、毛泽东思想、邓小平理论和“三个代表”重要思想、科学发展观和习近平同志系列讲话精神为行动准则，加强自己的思想作风建设；在群众路线、“三严三实”、“两学一做”等教育实践活动中，能够积极参加组织生活会等各类政治学习，参与集中讨论，认真做好学习笔记，撰写学习心得体会，</w:t>
      </w:r>
      <w:r>
        <w:rPr>
          <w:rFonts w:hint="eastAsia" w:ascii="仿宋" w:hAnsi="仿宋" w:eastAsia="仿宋" w:cs="仿宋"/>
          <w:color w:val="auto"/>
          <w:sz w:val="28"/>
          <w:szCs w:val="28"/>
          <w:lang w:val="zh-CN"/>
        </w:rPr>
        <w:t>始终以党员的</w:t>
      </w:r>
      <w:r>
        <w:rPr>
          <w:rFonts w:hint="eastAsia" w:ascii="仿宋" w:hAnsi="仿宋" w:eastAsia="仿宋" w:cs="仿宋"/>
          <w:color w:val="auto"/>
          <w:sz w:val="28"/>
          <w:szCs w:val="28"/>
        </w:rPr>
        <w:t>高</w:t>
      </w:r>
      <w:r>
        <w:rPr>
          <w:rFonts w:hint="eastAsia" w:ascii="仿宋" w:hAnsi="仿宋" w:eastAsia="仿宋" w:cs="仿宋"/>
          <w:color w:val="auto"/>
          <w:sz w:val="28"/>
          <w:szCs w:val="28"/>
          <w:lang w:val="zh-CN"/>
        </w:rPr>
        <w:t>标准严格要求自己，秉持共产党员的纯洁性和先进性；</w:t>
      </w:r>
      <w:r>
        <w:rPr>
          <w:rFonts w:hint="eastAsia" w:ascii="仿宋" w:hAnsi="仿宋" w:eastAsia="仿宋" w:cs="仿宋"/>
          <w:color w:val="auto"/>
          <w:sz w:val="28"/>
          <w:szCs w:val="28"/>
        </w:rPr>
        <w:t>在原则问题和重大事件上立场坚定，旗帜鲜明，大局意识强。</w:t>
      </w:r>
    </w:p>
    <w:p>
      <w:pPr>
        <w:numPr>
          <w:ilvl w:val="0"/>
          <w:numId w:val="1"/>
        </w:numPr>
        <w:autoSpaceDE w:val="0"/>
        <w:autoSpaceDN w:val="0"/>
        <w:adjustRightInd w:val="0"/>
        <w:spacing w:line="480" w:lineRule="exac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工作积极主动，业务能力强</w:t>
      </w:r>
    </w:p>
    <w:p>
      <w:pPr>
        <w:autoSpaceDE w:val="0"/>
        <w:autoSpaceDN w:val="0"/>
        <w:adjustRightInd w:val="0"/>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在业务方面，程克娟同志踏实肯干，责任心强，具有争当先进的进取精神。能结合自身实际，取长补短，不断进行充电学习，能结合当前环境保护工作的目标和任务，解放思想，实事求是，开拓创新，力求在工作实效上下功夫。</w:t>
      </w:r>
    </w:p>
    <w:p>
      <w:pPr>
        <w:autoSpaceDE w:val="0"/>
        <w:autoSpaceDN w:val="0"/>
        <w:adjustRightInd w:val="0"/>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1、边学边干，夯实业务知识基础</w:t>
      </w:r>
    </w:p>
    <w:p>
      <w:pPr>
        <w:autoSpaceDE w:val="0"/>
        <w:autoSpaceDN w:val="0"/>
        <w:adjustRightInd w:val="0"/>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近年来环保法律法规在不断更新、完善，该同志就把环境监察业务书籍和环保法律、法规作为学习的主要教材，不论工作多么繁忙,都会一直坚持边学边干，先后学习了《上海市环境保护条例》、《上海市大气污染防治法》、《中华人民共和国环境影响评价法》《建设项目环境保护管理条例》等法律法规以及国家规定的相关环保政策、标准，从理论上武装了自己，为开展好各项工作夯实了基础。</w:t>
      </w:r>
    </w:p>
    <w:p>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2、学以致用，提升一线执法能力</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在工作中，程克娟同志能熟练掌握环保法律法规知识，将环保政策及执法业务知识的理论学习与实际相结合，高标准完成上级领导交办的任务，在从事环保一线工作十年时间里，先后作为业务骨干投身世博会、一带一路杭州G20峰会、世界进口博览会等大型专项空气质量保障活动及蓝天保卫战专项检查，2018年赴青浦区参加市政府组织的环保违法违规建设项目清理整治工作落实情况的督察工作，得到同志们的好评。多年来，该同志在餐饮行业专项整治检查、汽修行业专项检查、加油站专项检查、黑臭河道周边企业专项检查、核技术利用单位专项检查、未批先建项目企业专项检查等各项执法工作中表现突出，业务能力和工作实效不断提升。</w:t>
      </w:r>
    </w:p>
    <w:p>
      <w:pPr>
        <w:spacing w:line="48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3、严格执法，展现环保“亮剑”精神</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程克娟同志秉承军人本色，在执法工作中敢于挑战，不怕啃硬骨头。2017年4月份检查到真南路822弄某印刷公司将厂房分租给3家印刷厂，这3家印刷厂未办理环保审批文件，需配套的环保设施未建成，擅自进行印刷生产，她与同事调查取证后，</w:t>
      </w:r>
      <w:r>
        <w:rPr>
          <w:rFonts w:hint="eastAsia" w:ascii="仿宋" w:hAnsi="仿宋" w:eastAsia="仿宋" w:cs="仿宋"/>
          <w:color w:val="auto"/>
          <w:sz w:val="28"/>
          <w:szCs w:val="28"/>
          <w:u w:val="dotted"/>
        </w:rPr>
        <w:t>果断</w:t>
      </w:r>
      <w:r>
        <w:rPr>
          <w:rFonts w:hint="eastAsia" w:ascii="仿宋" w:hAnsi="仿宋" w:eastAsia="仿宋" w:cs="仿宋"/>
          <w:color w:val="auto"/>
          <w:sz w:val="28"/>
          <w:szCs w:val="28"/>
        </w:rPr>
        <w:t>立案，最终这3家印刷厂被处罚款人民币共计18万元，停止生产并搬离。2017年10月份，经后督查发现该公司收回分租厂房后，继续经营印刷生产，且仍然未办理环保审批文件和安装环保设施，于是，她又对该公司立案罚款人民币50万元，最终使这家企业停产关闭，彻底解决这一违法污染源。2018年1月份接到投诉，某文化发展有限公司有环境违法行为，该企业是一家老企业，经营多年，工艺复杂，平时也未列入区级重点监管企业范围，为了更好</w:t>
      </w:r>
      <w:r>
        <w:rPr>
          <w:rFonts w:hint="eastAsia" w:ascii="仿宋" w:hAnsi="仿宋" w:eastAsia="仿宋" w:cs="仿宋"/>
          <w:color w:val="auto"/>
          <w:sz w:val="28"/>
          <w:szCs w:val="28"/>
          <w:lang w:val="en-US" w:eastAsia="zh-CN"/>
        </w:rPr>
        <w:t>地</w:t>
      </w:r>
      <w:r>
        <w:rPr>
          <w:rFonts w:hint="eastAsia" w:ascii="仿宋" w:hAnsi="仿宋" w:eastAsia="仿宋" w:cs="仿宋"/>
          <w:color w:val="auto"/>
          <w:sz w:val="28"/>
          <w:szCs w:val="28"/>
        </w:rPr>
        <w:t>掌握第一手证据，她和同事一起商谈对策，通过环评公司，调取并认真查阅该公司原有的环评报告表，在掌握详细情况后，再到该单位突击检查，经现场调查发现，该公司在从事贵金属艺术品的生产加工经营期间，于2017年新增了彩印和喷印项目，未重新报批环境影响评价文件，且此项目工艺有VOCs产生，需配套建设的环保设施未建成，擅自投入生产加工。对此，她秉承严格执法，责令该企业停止环境违法行为，最终该企业被处罚款人民币65万元，并按期完成重新报批环评文件和废气处理设施的安装。仅2018年，经程克娟同志主办并立案查处的环保行政处罚案件10多件，处罚金额人民币272.3万元，发出《责令改正通知书》50余件，经责令改正和行政处罚后停产关闭的违法企业10余家。</w:t>
      </w:r>
    </w:p>
    <w:p>
      <w:pPr>
        <w:numPr>
          <w:ilvl w:val="0"/>
          <w:numId w:val="1"/>
        </w:numPr>
        <w:autoSpaceDE w:val="0"/>
        <w:autoSpaceDN w:val="0"/>
        <w:adjustRightInd w:val="0"/>
        <w:spacing w:line="480" w:lineRule="exac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秉持宗旨意识，服务意识好</w:t>
      </w:r>
    </w:p>
    <w:p>
      <w:pPr>
        <w:spacing w:line="48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在环境监察工作中，她始终</w:t>
      </w:r>
      <w:r>
        <w:rPr>
          <w:rFonts w:hint="eastAsia" w:ascii="仿宋" w:hAnsi="仿宋" w:eastAsia="仿宋" w:cs="仿宋"/>
          <w:color w:val="auto"/>
          <w:sz w:val="28"/>
          <w:szCs w:val="28"/>
          <w:lang w:val="zh-CN"/>
        </w:rPr>
        <w:t>牢固树立为人民服务的思想</w:t>
      </w:r>
      <w:r>
        <w:rPr>
          <w:rFonts w:hint="eastAsia" w:ascii="仿宋" w:hAnsi="仿宋" w:eastAsia="仿宋" w:cs="仿宋"/>
          <w:color w:val="auto"/>
          <w:sz w:val="28"/>
          <w:szCs w:val="28"/>
        </w:rPr>
        <w:t>为宗旨，不断提高为群众、为企业服务的质量，以维护群众环境权益为目的，平均每年处理各类环境信访件超过200件，办结率100%，满意度100%，做到“有诉必接，有接必查，有查比果，有果必复”，真正做到为人民群众排忧解难。对于每个信访件，该同志都会第一时间先行联系投诉人，认真了解记录他们的诉求，将群众的环境权益系于心头，在每次赶赴现场调查之前，都要制定详细的计划，针对重点检查对象的环境违法行为，采取突击检查、反复检查等方式，查清检查对象的环境违法行为，并及时固定证据，制作现场笔录，约谈企业负责人，要求明确整改完成时间。对于一些处理中缺乏明确法律依据的污染矛盾，采取</w:t>
      </w:r>
      <w:r>
        <w:rPr>
          <w:rFonts w:hint="eastAsia" w:ascii="仿宋" w:hAnsi="仿宋" w:eastAsia="仿宋" w:cs="仿宋"/>
          <w:color w:val="auto"/>
          <w:sz w:val="28"/>
          <w:szCs w:val="28"/>
          <w:lang w:val="zh-CN"/>
        </w:rPr>
        <w:t>积极与镇、街道、物业、居委协调沟通，充分借力基层组织熟悉民情的工作优势。</w:t>
      </w:r>
      <w:r>
        <w:rPr>
          <w:rFonts w:hint="eastAsia" w:ascii="仿宋" w:hAnsi="仿宋" w:eastAsia="仿宋" w:cs="仿宋"/>
          <w:color w:val="auto"/>
          <w:sz w:val="28"/>
          <w:szCs w:val="28"/>
        </w:rPr>
        <w:t>在今年7月份，接到多位居民反映楼下开办餐饮产生油烟气扰民，该同志和其部门负责人赶赴现场时，其楼上的居民瞬间聚集了10多人，且都是退休在家的老人，大家七嘴八舌，诉说该店有违章、周边环境脏、乱、差、店面开在小区影响小区安全等等各类违法行为，要求环保工作人员一一解决，面对情绪激动的居民，用法律解释一时很难让这些年纪大的老人理解和接受，于是她应用医学知识，向居民解释有什么病应挂哪个科，看哪个病，经过耐心细致地解释说明，平复了居民们的情绪。类似的情况不胜枚举，每次她总能通过通俗易懂的话语与群众做好沟通，及时有效地维护了群众的合法环境权益，让群众满意，</w:t>
      </w:r>
      <w:r>
        <w:rPr>
          <w:rFonts w:hint="eastAsia" w:ascii="仿宋" w:hAnsi="仿宋" w:eastAsia="仿宋" w:cs="仿宋"/>
          <w:color w:val="auto"/>
          <w:sz w:val="28"/>
          <w:szCs w:val="28"/>
          <w:lang w:val="zh-CN"/>
        </w:rPr>
        <w:t>用实际行动维护了一名环保执法工作者的良好形象，</w:t>
      </w:r>
      <w:r>
        <w:rPr>
          <w:rFonts w:hint="eastAsia" w:ascii="仿宋" w:hAnsi="仿宋" w:eastAsia="仿宋" w:cs="仿宋"/>
          <w:color w:val="auto"/>
          <w:sz w:val="28"/>
          <w:szCs w:val="28"/>
        </w:rPr>
        <w:t>得到了群众的一致好评。</w:t>
      </w:r>
    </w:p>
    <w:p>
      <w:pPr>
        <w:numPr>
          <w:ilvl w:val="0"/>
          <w:numId w:val="1"/>
        </w:numPr>
        <w:autoSpaceDE w:val="0"/>
        <w:autoSpaceDN w:val="0"/>
        <w:adjustRightInd w:val="0"/>
        <w:spacing w:line="480" w:lineRule="exact"/>
        <w:ind w:firstLine="562" w:firstLineChars="200"/>
        <w:rPr>
          <w:rFonts w:ascii="仿宋" w:hAnsi="仿宋" w:eastAsia="仿宋" w:cs="仿宋"/>
          <w:b/>
          <w:color w:val="auto"/>
          <w:sz w:val="28"/>
          <w:szCs w:val="28"/>
        </w:rPr>
      </w:pPr>
      <w:r>
        <w:rPr>
          <w:rFonts w:hint="eastAsia" w:ascii="仿宋" w:hAnsi="仿宋" w:eastAsia="仿宋" w:cs="仿宋"/>
          <w:b/>
          <w:color w:val="auto"/>
          <w:sz w:val="28"/>
          <w:szCs w:val="28"/>
        </w:rPr>
        <w:t>坚持严以律己，廉洁奉公为民</w:t>
      </w:r>
    </w:p>
    <w:p>
      <w:pPr>
        <w:autoSpaceDE w:val="0"/>
        <w:autoSpaceDN w:val="0"/>
        <w:adjustRightInd w:val="0"/>
        <w:spacing w:line="480" w:lineRule="exact"/>
        <w:ind w:firstLine="560" w:firstLineChars="200"/>
        <w:rPr>
          <w:rFonts w:ascii="仿宋" w:hAnsi="仿宋" w:eastAsia="仿宋" w:cs="仿宋"/>
          <w:color w:val="auto"/>
          <w:sz w:val="28"/>
          <w:szCs w:val="28"/>
          <w:lang w:val="zh-CN"/>
        </w:rPr>
      </w:pPr>
      <w:r>
        <w:rPr>
          <w:rFonts w:hint="eastAsia" w:ascii="仿宋" w:hAnsi="仿宋" w:eastAsia="仿宋" w:cs="仿宋"/>
          <w:color w:val="auto"/>
          <w:sz w:val="28"/>
          <w:szCs w:val="28"/>
        </w:rPr>
        <w:t>在党风廉政方面，作为一名中共党员，该同志能严格遵守组织纪律和廉洁准则，以及单位的各项规章制度，严守道德底线。常怀一颗公心和敬畏之情对待手中的权力，自觉抵制各种诱惑和干扰，坚持以身作则，言行一致。严格执行“六项禁令”和“六不准”，始终坚持自重、自省、自警，自励。在平时工作和生活中，做到修身务实，严于律己、宽以待人，勇于开展批评与自我批评，不计较个人得失，做事任劳任怨，经常加班加点，也毫无怨言，时时处处以大局为重，具有较好的群众基础。</w:t>
      </w:r>
    </w:p>
    <w:p>
      <w:pPr>
        <w:rPr>
          <w:lang w:val="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37E3E7"/>
    <w:multiLevelType w:val="singleLevel"/>
    <w:tmpl w:val="7F37E3E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2E51B67"/>
    <w:rsid w:val="00085FE6"/>
    <w:rsid w:val="000D53A2"/>
    <w:rsid w:val="000D7643"/>
    <w:rsid w:val="00152567"/>
    <w:rsid w:val="002000F1"/>
    <w:rsid w:val="00214969"/>
    <w:rsid w:val="002C6660"/>
    <w:rsid w:val="00324E5F"/>
    <w:rsid w:val="003345B0"/>
    <w:rsid w:val="00427BB6"/>
    <w:rsid w:val="006114B0"/>
    <w:rsid w:val="006146AF"/>
    <w:rsid w:val="006C4565"/>
    <w:rsid w:val="006E1C49"/>
    <w:rsid w:val="00787B19"/>
    <w:rsid w:val="007D7D07"/>
    <w:rsid w:val="008323D1"/>
    <w:rsid w:val="00845650"/>
    <w:rsid w:val="0090197B"/>
    <w:rsid w:val="009130C8"/>
    <w:rsid w:val="009B11AE"/>
    <w:rsid w:val="00A550E1"/>
    <w:rsid w:val="00A701AE"/>
    <w:rsid w:val="00AE28F1"/>
    <w:rsid w:val="00B633BD"/>
    <w:rsid w:val="00B85D0F"/>
    <w:rsid w:val="00BE4849"/>
    <w:rsid w:val="00C1314A"/>
    <w:rsid w:val="00C44A1C"/>
    <w:rsid w:val="00CF00F7"/>
    <w:rsid w:val="00D66503"/>
    <w:rsid w:val="00DF0D0C"/>
    <w:rsid w:val="00E07ABE"/>
    <w:rsid w:val="00E70FF5"/>
    <w:rsid w:val="00EC1C1F"/>
    <w:rsid w:val="00ED47E6"/>
    <w:rsid w:val="00F31758"/>
    <w:rsid w:val="00F51C80"/>
    <w:rsid w:val="00FD7CF6"/>
    <w:rsid w:val="03AB0C5F"/>
    <w:rsid w:val="0587702B"/>
    <w:rsid w:val="062C609A"/>
    <w:rsid w:val="0C5211F3"/>
    <w:rsid w:val="13C47C13"/>
    <w:rsid w:val="1F662606"/>
    <w:rsid w:val="1FE802D2"/>
    <w:rsid w:val="223910BF"/>
    <w:rsid w:val="2A333B74"/>
    <w:rsid w:val="31C7324F"/>
    <w:rsid w:val="37B1118E"/>
    <w:rsid w:val="3B46764D"/>
    <w:rsid w:val="3DB675FE"/>
    <w:rsid w:val="3F3B1A08"/>
    <w:rsid w:val="42E51B67"/>
    <w:rsid w:val="430F4C78"/>
    <w:rsid w:val="45693FAD"/>
    <w:rsid w:val="47255665"/>
    <w:rsid w:val="4C841CE5"/>
    <w:rsid w:val="51596466"/>
    <w:rsid w:val="568B46BC"/>
    <w:rsid w:val="5D0C618F"/>
    <w:rsid w:val="619675B3"/>
    <w:rsid w:val="632A6900"/>
    <w:rsid w:val="69DA6C2D"/>
    <w:rsid w:val="70C973B7"/>
    <w:rsid w:val="7A661B14"/>
    <w:rsid w:val="7B7245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character" w:customStyle="1" w:styleId="8">
    <w:name w:val="页眉 Char"/>
    <w:basedOn w:val="6"/>
    <w:link w:val="4"/>
    <w:qFormat/>
    <w:uiPriority w:val="0"/>
    <w:rPr>
      <w:kern w:val="2"/>
      <w:sz w:val="18"/>
      <w:szCs w:val="18"/>
    </w:rPr>
  </w:style>
  <w:style w:type="character" w:customStyle="1" w:styleId="9">
    <w:name w:val="页脚 Char"/>
    <w:basedOn w:val="6"/>
    <w:link w:val="3"/>
    <w:qFormat/>
    <w:uiPriority w:val="0"/>
    <w:rPr>
      <w:kern w:val="2"/>
      <w:sz w:val="18"/>
      <w:szCs w:val="18"/>
    </w:rPr>
  </w:style>
  <w:style w:type="paragraph" w:styleId="10">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41876C-246F-4C0E-B3F5-A7831C7B4D8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445</Words>
  <Characters>2541</Characters>
  <Lines>21</Lines>
  <Paragraphs>5</Paragraphs>
  <TotalTime>0</TotalTime>
  <ScaleCrop>false</ScaleCrop>
  <LinksUpToDate>false</LinksUpToDate>
  <CharactersWithSpaces>2981</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2018-11-05T04:08:00Z</dcterms:created>
  <dc:creator>南寒.奈可</dc:creator>
  <cp:lastModifiedBy>幻海云境</cp:lastModifiedBy>
  <dcterms:modified xsi:type="dcterms:W3CDTF">2018-12-18T01:42:33Z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