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1" w:firstLineChars="50"/>
        <w:jc w:val="center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李栋评选先进个人事迹材料</w:t>
      </w:r>
    </w:p>
    <w:p>
      <w:pPr>
        <w:spacing w:line="520" w:lineRule="exact"/>
        <w:ind w:firstLine="600" w:firstLineChars="200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李栋，男，198</w:t>
      </w:r>
      <w:r>
        <w:rPr>
          <w:rFonts w:ascii="仿宋" w:hAnsi="仿宋" w:eastAsia="仿宋"/>
          <w:color w:val="auto"/>
          <w:sz w:val="30"/>
          <w:szCs w:val="30"/>
        </w:rPr>
        <w:t>3</w:t>
      </w:r>
      <w:r>
        <w:rPr>
          <w:rFonts w:hint="eastAsia" w:ascii="仿宋" w:hAnsi="仿宋" w:eastAsia="仿宋"/>
          <w:color w:val="auto"/>
          <w:sz w:val="30"/>
          <w:szCs w:val="30"/>
        </w:rPr>
        <w:t>年</w:t>
      </w:r>
      <w:r>
        <w:rPr>
          <w:rFonts w:ascii="仿宋" w:hAnsi="仿宋" w:eastAsia="仿宋"/>
          <w:color w:val="auto"/>
          <w:sz w:val="30"/>
          <w:szCs w:val="30"/>
        </w:rPr>
        <w:t>2</w:t>
      </w:r>
      <w:r>
        <w:rPr>
          <w:rFonts w:hint="eastAsia" w:ascii="仿宋" w:hAnsi="仿宋" w:eastAsia="仿宋"/>
          <w:color w:val="auto"/>
          <w:sz w:val="30"/>
          <w:szCs w:val="30"/>
        </w:rPr>
        <w:t>月出生，中共</w:t>
      </w:r>
      <w:r>
        <w:rPr>
          <w:rFonts w:ascii="仿宋" w:hAnsi="仿宋" w:eastAsia="仿宋"/>
          <w:color w:val="auto"/>
          <w:sz w:val="30"/>
          <w:szCs w:val="30"/>
        </w:rPr>
        <w:t>党员，</w:t>
      </w:r>
      <w:r>
        <w:rPr>
          <w:rFonts w:hint="eastAsia" w:ascii="仿宋" w:hAnsi="仿宋" w:eastAsia="仿宋"/>
          <w:color w:val="auto"/>
          <w:sz w:val="30"/>
          <w:szCs w:val="30"/>
        </w:rPr>
        <w:t>法学硕士</w:t>
      </w:r>
      <w:r>
        <w:rPr>
          <w:rFonts w:ascii="仿宋" w:hAnsi="仿宋" w:eastAsia="仿宋"/>
          <w:color w:val="auto"/>
          <w:sz w:val="30"/>
          <w:szCs w:val="30"/>
        </w:rPr>
        <w:t>，</w:t>
      </w:r>
      <w:r>
        <w:rPr>
          <w:rFonts w:hint="eastAsia" w:ascii="仿宋" w:hAnsi="仿宋" w:eastAsia="仿宋"/>
          <w:color w:val="auto"/>
          <w:sz w:val="30"/>
          <w:szCs w:val="30"/>
        </w:rPr>
        <w:t>现任上海市</w:t>
      </w:r>
      <w:r>
        <w:rPr>
          <w:rFonts w:ascii="仿宋" w:hAnsi="仿宋" w:eastAsia="仿宋"/>
          <w:color w:val="auto"/>
          <w:sz w:val="30"/>
          <w:szCs w:val="30"/>
        </w:rPr>
        <w:t>闵行区环境监察支队</w:t>
      </w:r>
      <w:r>
        <w:rPr>
          <w:rFonts w:hint="eastAsia" w:ascii="仿宋" w:hAnsi="仿宋" w:eastAsia="仿宋"/>
          <w:color w:val="auto"/>
          <w:sz w:val="30"/>
          <w:szCs w:val="30"/>
        </w:rPr>
        <w:t>四级主办</w:t>
      </w:r>
      <w:r>
        <w:rPr>
          <w:rFonts w:ascii="仿宋" w:hAnsi="仿宋" w:eastAsia="仿宋"/>
          <w:color w:val="auto"/>
          <w:sz w:val="30"/>
          <w:szCs w:val="30"/>
        </w:rPr>
        <w:t>，三</w:t>
      </w:r>
      <w:r>
        <w:rPr>
          <w:rFonts w:hint="eastAsia" w:ascii="仿宋" w:hAnsi="仿宋" w:eastAsia="仿宋"/>
          <w:color w:val="auto"/>
          <w:sz w:val="30"/>
          <w:szCs w:val="30"/>
        </w:rPr>
        <w:t>中队</w:t>
      </w:r>
      <w:r>
        <w:rPr>
          <w:rFonts w:ascii="仿宋" w:hAnsi="仿宋" w:eastAsia="仿宋"/>
          <w:color w:val="auto"/>
          <w:sz w:val="30"/>
          <w:szCs w:val="30"/>
        </w:rPr>
        <w:t>负责人。</w:t>
      </w:r>
      <w:r>
        <w:rPr>
          <w:rFonts w:hint="eastAsia" w:ascii="仿宋" w:hAnsi="仿宋" w:eastAsia="仿宋"/>
          <w:color w:val="auto"/>
          <w:sz w:val="30"/>
          <w:szCs w:val="30"/>
        </w:rPr>
        <w:t>该同志自2008年考录至闵行区环境监察支队后，先后</w:t>
      </w:r>
      <w:r>
        <w:rPr>
          <w:rFonts w:ascii="仿宋" w:hAnsi="仿宋" w:eastAsia="仿宋"/>
          <w:color w:val="auto"/>
          <w:sz w:val="30"/>
          <w:szCs w:val="30"/>
        </w:rPr>
        <w:t>在</w:t>
      </w:r>
      <w:r>
        <w:rPr>
          <w:rFonts w:hint="eastAsia" w:ascii="仿宋" w:hAnsi="仿宋" w:eastAsia="仿宋"/>
          <w:color w:val="auto"/>
          <w:sz w:val="30"/>
          <w:szCs w:val="30"/>
        </w:rPr>
        <w:t>区环境保护局信访办、区</w:t>
      </w:r>
      <w:r>
        <w:rPr>
          <w:rFonts w:ascii="仿宋" w:hAnsi="仿宋" w:eastAsia="仿宋"/>
          <w:color w:val="auto"/>
          <w:sz w:val="30"/>
          <w:szCs w:val="30"/>
        </w:rPr>
        <w:t>“</w:t>
      </w:r>
      <w:r>
        <w:rPr>
          <w:rFonts w:hint="eastAsia" w:ascii="仿宋" w:hAnsi="仿宋" w:eastAsia="仿宋"/>
          <w:color w:val="auto"/>
          <w:sz w:val="30"/>
          <w:szCs w:val="30"/>
        </w:rPr>
        <w:t>创模</w:t>
      </w:r>
      <w:r>
        <w:rPr>
          <w:rFonts w:ascii="仿宋" w:hAnsi="仿宋" w:eastAsia="仿宋"/>
          <w:color w:val="auto"/>
          <w:sz w:val="30"/>
          <w:szCs w:val="30"/>
        </w:rPr>
        <w:t>复验”</w:t>
      </w:r>
      <w:r>
        <w:rPr>
          <w:rFonts w:hint="eastAsia" w:ascii="仿宋" w:hAnsi="仿宋" w:eastAsia="仿宋"/>
          <w:color w:val="auto"/>
          <w:sz w:val="30"/>
          <w:szCs w:val="30"/>
        </w:rPr>
        <w:t>办公室、区环境</w:t>
      </w:r>
      <w:r>
        <w:rPr>
          <w:rFonts w:ascii="仿宋" w:hAnsi="仿宋" w:eastAsia="仿宋"/>
          <w:color w:val="auto"/>
          <w:sz w:val="30"/>
          <w:szCs w:val="30"/>
        </w:rPr>
        <w:t>监察</w:t>
      </w:r>
      <w:r>
        <w:rPr>
          <w:rFonts w:hint="eastAsia" w:ascii="仿宋" w:hAnsi="仿宋" w:eastAsia="仿宋"/>
          <w:color w:val="auto"/>
          <w:sz w:val="30"/>
          <w:szCs w:val="30"/>
        </w:rPr>
        <w:t>支队</w:t>
      </w:r>
      <w:r>
        <w:rPr>
          <w:rFonts w:ascii="仿宋" w:hAnsi="仿宋" w:eastAsia="仿宋"/>
          <w:color w:val="auto"/>
          <w:sz w:val="30"/>
          <w:szCs w:val="30"/>
        </w:rPr>
        <w:t>等岗位锻炼</w:t>
      </w:r>
      <w:r>
        <w:rPr>
          <w:rFonts w:hint="eastAsia" w:ascii="仿宋" w:hAnsi="仿宋" w:eastAsia="仿宋"/>
          <w:color w:val="auto"/>
          <w:sz w:val="30"/>
          <w:szCs w:val="30"/>
        </w:rPr>
        <w:t>，并在2013年作为上海市环境监察</w:t>
      </w:r>
      <w:r>
        <w:rPr>
          <w:rFonts w:ascii="仿宋" w:hAnsi="仿宋" w:eastAsia="仿宋"/>
          <w:color w:val="auto"/>
          <w:sz w:val="30"/>
          <w:szCs w:val="30"/>
        </w:rPr>
        <w:t>系统</w:t>
      </w:r>
      <w:r>
        <w:rPr>
          <w:rFonts w:hint="eastAsia" w:ascii="仿宋" w:hAnsi="仿宋" w:eastAsia="仿宋"/>
          <w:color w:val="auto"/>
          <w:sz w:val="30"/>
          <w:szCs w:val="30"/>
        </w:rPr>
        <w:t>选派的两名技术援藏</w:t>
      </w:r>
      <w:r>
        <w:rPr>
          <w:rFonts w:ascii="仿宋" w:hAnsi="仿宋" w:eastAsia="仿宋"/>
          <w:color w:val="auto"/>
          <w:sz w:val="30"/>
          <w:szCs w:val="30"/>
        </w:rPr>
        <w:t>干部中的一员，</w:t>
      </w:r>
      <w:r>
        <w:rPr>
          <w:rFonts w:hint="eastAsia" w:ascii="仿宋" w:hAnsi="仿宋" w:eastAsia="仿宋"/>
          <w:color w:val="auto"/>
          <w:sz w:val="30"/>
          <w:szCs w:val="30"/>
        </w:rPr>
        <w:t>被选派到西藏自治区</w:t>
      </w:r>
      <w:r>
        <w:rPr>
          <w:rFonts w:ascii="仿宋" w:hAnsi="仿宋" w:eastAsia="仿宋"/>
          <w:color w:val="auto"/>
          <w:sz w:val="30"/>
          <w:szCs w:val="30"/>
        </w:rPr>
        <w:t>环境监察</w:t>
      </w:r>
      <w:r>
        <w:rPr>
          <w:rFonts w:hint="eastAsia" w:ascii="仿宋" w:hAnsi="仿宋" w:eastAsia="仿宋"/>
          <w:color w:val="auto"/>
          <w:sz w:val="30"/>
          <w:szCs w:val="30"/>
        </w:rPr>
        <w:t>总</w:t>
      </w:r>
      <w:r>
        <w:rPr>
          <w:rFonts w:ascii="仿宋" w:hAnsi="仿宋" w:eastAsia="仿宋"/>
          <w:color w:val="auto"/>
          <w:sz w:val="30"/>
          <w:szCs w:val="30"/>
        </w:rPr>
        <w:t>队工作</w:t>
      </w:r>
      <w:r>
        <w:rPr>
          <w:rFonts w:hint="eastAsia" w:ascii="仿宋" w:hAnsi="仿宋" w:eastAsia="仿宋"/>
          <w:color w:val="auto"/>
          <w:sz w:val="30"/>
          <w:szCs w:val="30"/>
        </w:rPr>
        <w:t>。2017年</w:t>
      </w:r>
      <w:r>
        <w:rPr>
          <w:rFonts w:ascii="仿宋" w:hAnsi="仿宋" w:eastAsia="仿宋"/>
          <w:color w:val="auto"/>
          <w:sz w:val="30"/>
          <w:szCs w:val="30"/>
        </w:rPr>
        <w:t>11</w:t>
      </w:r>
      <w:r>
        <w:rPr>
          <w:rFonts w:hint="eastAsia" w:ascii="仿宋" w:hAnsi="仿宋" w:eastAsia="仿宋"/>
          <w:color w:val="auto"/>
          <w:sz w:val="30"/>
          <w:szCs w:val="30"/>
        </w:rPr>
        <w:t>月，因工作能力突出，被上海市环保局选派参加京津冀及周边地区大气污染防治第十六</w:t>
      </w:r>
      <w:r>
        <w:rPr>
          <w:rFonts w:ascii="仿宋" w:hAnsi="仿宋" w:eastAsia="仿宋"/>
          <w:color w:val="auto"/>
          <w:sz w:val="30"/>
          <w:szCs w:val="30"/>
        </w:rPr>
        <w:t>轮次</w:t>
      </w:r>
      <w:r>
        <w:rPr>
          <w:rFonts w:hint="eastAsia" w:ascii="仿宋" w:hAnsi="仿宋" w:eastAsia="仿宋"/>
          <w:color w:val="auto"/>
          <w:sz w:val="30"/>
          <w:szCs w:val="30"/>
        </w:rPr>
        <w:t>强化督查工作，所在督查小组</w:t>
      </w:r>
      <w:r>
        <w:rPr>
          <w:rFonts w:ascii="仿宋" w:hAnsi="仿宋" w:eastAsia="仿宋"/>
          <w:color w:val="auto"/>
          <w:sz w:val="30"/>
          <w:szCs w:val="30"/>
        </w:rPr>
        <w:t>因工作成绩突出</w:t>
      </w:r>
      <w:r>
        <w:rPr>
          <w:rFonts w:hint="eastAsia" w:ascii="仿宋" w:hAnsi="仿宋" w:eastAsia="仿宋"/>
          <w:color w:val="auto"/>
          <w:sz w:val="30"/>
          <w:szCs w:val="30"/>
        </w:rPr>
        <w:t>获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生态环境部</w:t>
      </w:r>
      <w:r>
        <w:rPr>
          <w:rFonts w:ascii="仿宋" w:hAnsi="仿宋" w:eastAsia="仿宋"/>
          <w:color w:val="auto"/>
          <w:sz w:val="30"/>
          <w:szCs w:val="30"/>
        </w:rPr>
        <w:t>通报表扬</w:t>
      </w:r>
      <w:r>
        <w:rPr>
          <w:rFonts w:hint="eastAsia" w:ascii="仿宋" w:hAnsi="仿宋" w:eastAsia="仿宋"/>
          <w:color w:val="auto"/>
          <w:sz w:val="30"/>
          <w:szCs w:val="30"/>
        </w:rPr>
        <w:t>。</w:t>
      </w:r>
    </w:p>
    <w:p>
      <w:pPr>
        <w:spacing w:line="520" w:lineRule="exact"/>
        <w:ind w:firstLine="602" w:firstLineChars="200"/>
        <w:rPr>
          <w:rFonts w:ascii="仿宋" w:hAnsi="仿宋" w:eastAsia="仿宋"/>
          <w:b/>
          <w:color w:val="auto"/>
          <w:sz w:val="30"/>
          <w:szCs w:val="30"/>
        </w:rPr>
      </w:pPr>
      <w:r>
        <w:rPr>
          <w:rFonts w:hint="eastAsia" w:ascii="仿宋" w:hAnsi="仿宋" w:eastAsia="仿宋"/>
          <w:b/>
          <w:color w:val="auto"/>
          <w:sz w:val="30"/>
          <w:szCs w:val="30"/>
        </w:rPr>
        <w:t>一、积极向上</w:t>
      </w:r>
      <w:r>
        <w:rPr>
          <w:rFonts w:ascii="仿宋" w:hAnsi="仿宋" w:eastAsia="仿宋"/>
          <w:b/>
          <w:color w:val="auto"/>
          <w:sz w:val="30"/>
          <w:szCs w:val="30"/>
        </w:rPr>
        <w:t>，立场坚定</w:t>
      </w:r>
    </w:p>
    <w:p>
      <w:pPr>
        <w:spacing w:line="520" w:lineRule="exact"/>
        <w:ind w:firstLine="600" w:firstLineChars="200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李栋同志在政治思想方面积极向上，能够矢志不渝地以邓小平理论和“三个代表”重要思想、科学发展观和习近平同志系列讲话精神为行动准则。在群众路线、“三严三实”、“两学一做”等教育实践活动中，都能坚持个人自学，按时参加集中学习讨论，不断加强党风廉政建设学习，能将学习内容与实际工作相结合，举一反三，做到有则改之，无则加勉。在工作中把全心全意为人民服务的宗旨贯穿始终，并时刻能够以党员的标准严格要求自己。在原则问题和重大事件上立场坚定，旗帜鲜明，有较强的政治鉴别力和政治敏锐性。</w:t>
      </w:r>
    </w:p>
    <w:p>
      <w:pPr>
        <w:spacing w:line="520" w:lineRule="exact"/>
        <w:ind w:firstLine="602" w:firstLineChars="200"/>
        <w:rPr>
          <w:rFonts w:ascii="仿宋" w:hAnsi="仿宋" w:eastAsia="仿宋"/>
          <w:b/>
          <w:color w:val="auto"/>
          <w:sz w:val="30"/>
          <w:szCs w:val="30"/>
        </w:rPr>
      </w:pPr>
      <w:r>
        <w:rPr>
          <w:rFonts w:hint="eastAsia" w:ascii="仿宋" w:hAnsi="仿宋" w:eastAsia="仿宋"/>
          <w:b/>
          <w:color w:val="auto"/>
          <w:sz w:val="30"/>
          <w:szCs w:val="30"/>
        </w:rPr>
        <w:t>二</w:t>
      </w:r>
      <w:r>
        <w:rPr>
          <w:rFonts w:ascii="仿宋" w:hAnsi="仿宋" w:eastAsia="仿宋"/>
          <w:color w:val="auto"/>
          <w:sz w:val="30"/>
          <w:szCs w:val="30"/>
        </w:rPr>
        <w:t>、</w:t>
      </w:r>
      <w:r>
        <w:rPr>
          <w:rFonts w:hint="eastAsia" w:ascii="仿宋" w:hAnsi="仿宋" w:eastAsia="仿宋"/>
          <w:b/>
          <w:color w:val="auto"/>
          <w:sz w:val="30"/>
          <w:szCs w:val="30"/>
        </w:rPr>
        <w:t>勤学善思</w:t>
      </w:r>
      <w:r>
        <w:rPr>
          <w:rFonts w:ascii="仿宋" w:hAnsi="仿宋" w:eastAsia="仿宋"/>
          <w:b/>
          <w:color w:val="auto"/>
          <w:sz w:val="30"/>
          <w:szCs w:val="30"/>
        </w:rPr>
        <w:t>，</w:t>
      </w:r>
      <w:r>
        <w:rPr>
          <w:rFonts w:hint="eastAsia" w:ascii="仿宋" w:hAnsi="仿宋" w:eastAsia="仿宋"/>
          <w:b/>
          <w:color w:val="auto"/>
          <w:sz w:val="30"/>
          <w:szCs w:val="30"/>
        </w:rPr>
        <w:t>学以致用</w:t>
      </w:r>
    </w:p>
    <w:p>
      <w:pPr>
        <w:spacing w:line="520" w:lineRule="exact"/>
        <w:ind w:firstLine="600" w:firstLineChars="200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李栋</w:t>
      </w:r>
      <w:r>
        <w:rPr>
          <w:rFonts w:ascii="仿宋" w:hAnsi="仿宋" w:eastAsia="仿宋"/>
          <w:color w:val="auto"/>
          <w:sz w:val="30"/>
          <w:szCs w:val="30"/>
        </w:rPr>
        <w:t>同志在</w:t>
      </w:r>
      <w:r>
        <w:rPr>
          <w:rFonts w:hint="eastAsia" w:ascii="仿宋" w:hAnsi="仿宋" w:eastAsia="仿宋"/>
          <w:color w:val="auto"/>
          <w:sz w:val="30"/>
          <w:szCs w:val="30"/>
        </w:rPr>
        <w:t>工作上勤勤恳恳，爱岗敬业，善于学习，注重提高。参加工作以来，能做到谦虚好学，在专业知识结构上不断更新，不断提高，先后学习了《中华人民共和国环境保护法》及其4个配套实施办法、《中华人民共和国大气污染防治法》、《中华人民共和国水污染防治法》等法律法规以及国家相关的环保政策、标准。通过学习，提高了自身对环保法律法规的认识、理解、运用能力，为准确运用法律法规处罚环保违法问题打下了坚实的基础。对环境保护相关法律法规能融会贯通，对环境监察执法中遇到的新情况、新问题，总是积极主动地寻找方法对策，不等不靠。除了自我学习</w:t>
      </w:r>
      <w:r>
        <w:rPr>
          <w:rFonts w:ascii="仿宋" w:hAnsi="仿宋" w:eastAsia="仿宋"/>
          <w:color w:val="auto"/>
          <w:sz w:val="30"/>
          <w:szCs w:val="30"/>
        </w:rPr>
        <w:t>之外，该</w:t>
      </w:r>
      <w:r>
        <w:rPr>
          <w:rFonts w:hint="eastAsia" w:ascii="仿宋" w:hAnsi="仿宋" w:eastAsia="仿宋"/>
          <w:color w:val="auto"/>
          <w:sz w:val="30"/>
          <w:szCs w:val="30"/>
        </w:rPr>
        <w:t>同志</w:t>
      </w:r>
      <w:r>
        <w:rPr>
          <w:rFonts w:ascii="仿宋" w:hAnsi="仿宋" w:eastAsia="仿宋"/>
          <w:color w:val="auto"/>
          <w:sz w:val="30"/>
          <w:szCs w:val="30"/>
        </w:rPr>
        <w:t>还</w:t>
      </w:r>
      <w:r>
        <w:rPr>
          <w:rFonts w:hint="eastAsia" w:ascii="仿宋" w:hAnsi="仿宋" w:eastAsia="仿宋"/>
          <w:color w:val="auto"/>
          <w:sz w:val="30"/>
          <w:szCs w:val="30"/>
        </w:rPr>
        <w:t>积极向领导和老同志学习，并结合企业实际情况，在实际工作中实践理论知识，换位思考，努力拓宽知识面、提高业务水平，为环境监察工作时刻提供必要的养分。</w:t>
      </w:r>
    </w:p>
    <w:p>
      <w:pPr>
        <w:widowControl/>
        <w:adjustRightInd w:val="0"/>
        <w:snapToGrid w:val="0"/>
        <w:spacing w:line="560" w:lineRule="exact"/>
        <w:ind w:firstLine="602" w:firstLineChars="200"/>
        <w:jc w:val="left"/>
        <w:rPr>
          <w:rFonts w:ascii="仿宋" w:hAnsi="仿宋" w:eastAsia="仿宋"/>
          <w:b/>
          <w:color w:val="auto"/>
          <w:sz w:val="30"/>
          <w:szCs w:val="30"/>
        </w:rPr>
      </w:pPr>
      <w:r>
        <w:rPr>
          <w:rFonts w:hint="eastAsia" w:ascii="仿宋" w:hAnsi="仿宋" w:eastAsia="仿宋"/>
          <w:b/>
          <w:color w:val="auto"/>
          <w:sz w:val="30"/>
          <w:szCs w:val="30"/>
        </w:rPr>
        <w:t>三</w:t>
      </w:r>
      <w:r>
        <w:rPr>
          <w:rFonts w:ascii="仿宋" w:hAnsi="仿宋" w:eastAsia="仿宋"/>
          <w:b/>
          <w:color w:val="auto"/>
          <w:sz w:val="30"/>
          <w:szCs w:val="30"/>
        </w:rPr>
        <w:t>、</w:t>
      </w:r>
      <w:r>
        <w:rPr>
          <w:rFonts w:hint="eastAsia" w:ascii="仿宋" w:hAnsi="仿宋" w:eastAsia="仿宋"/>
          <w:b/>
          <w:color w:val="auto"/>
          <w:sz w:val="30"/>
          <w:szCs w:val="30"/>
        </w:rPr>
        <w:t>勇于担当，工作扎实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李栋同志始终把勇挑重担作为实现自己梦想的契机和舞台。在组织和单位领导的信任下，自今年4月起从办公室轮岗至</w:t>
      </w:r>
      <w:r>
        <w:rPr>
          <w:rFonts w:ascii="仿宋" w:hAnsi="仿宋" w:eastAsia="仿宋"/>
          <w:color w:val="auto"/>
          <w:sz w:val="30"/>
          <w:szCs w:val="30"/>
        </w:rPr>
        <w:t>三中队担任负责人。</w:t>
      </w:r>
      <w:r>
        <w:rPr>
          <w:rFonts w:hint="eastAsia" w:ascii="仿宋" w:hAnsi="仿宋" w:eastAsia="仿宋"/>
          <w:color w:val="auto"/>
          <w:sz w:val="30"/>
          <w:szCs w:val="30"/>
        </w:rPr>
        <w:t>在</w:t>
      </w:r>
      <w:r>
        <w:rPr>
          <w:rFonts w:ascii="仿宋" w:hAnsi="仿宋" w:eastAsia="仿宋"/>
          <w:color w:val="auto"/>
          <w:sz w:val="30"/>
          <w:szCs w:val="30"/>
        </w:rPr>
        <w:t>中队</w:t>
      </w:r>
      <w:r>
        <w:rPr>
          <w:rFonts w:hint="eastAsia" w:ascii="仿宋" w:hAnsi="仿宋" w:eastAsia="仿宋"/>
          <w:color w:val="auto"/>
          <w:sz w:val="30"/>
          <w:szCs w:val="30"/>
        </w:rPr>
        <w:t>工作</w:t>
      </w:r>
      <w:r>
        <w:rPr>
          <w:rFonts w:ascii="仿宋" w:hAnsi="仿宋" w:eastAsia="仿宋"/>
          <w:color w:val="auto"/>
          <w:sz w:val="30"/>
          <w:szCs w:val="30"/>
        </w:rPr>
        <w:t>期间，</w:t>
      </w:r>
      <w:r>
        <w:rPr>
          <w:rFonts w:hint="eastAsia" w:ascii="仿宋" w:hAnsi="仿宋" w:eastAsia="仿宋"/>
          <w:color w:val="auto"/>
          <w:sz w:val="30"/>
          <w:szCs w:val="30"/>
        </w:rPr>
        <w:t>该同志始终坚持依法行政、严格执法的理念，带领中队全体执法人员严格执行</w:t>
      </w:r>
      <w:r>
        <w:rPr>
          <w:rFonts w:ascii="仿宋" w:hAnsi="仿宋" w:eastAsia="仿宋"/>
          <w:color w:val="auto"/>
          <w:sz w:val="30"/>
          <w:szCs w:val="30"/>
        </w:rPr>
        <w:t>环境保护各项法律法规，</w:t>
      </w:r>
      <w:r>
        <w:rPr>
          <w:rFonts w:hint="eastAsia" w:ascii="仿宋" w:hAnsi="仿宋" w:eastAsia="仿宋"/>
          <w:color w:val="auto"/>
          <w:sz w:val="30"/>
          <w:szCs w:val="30"/>
        </w:rPr>
        <w:t>加大</w:t>
      </w:r>
      <w:r>
        <w:rPr>
          <w:rFonts w:ascii="仿宋" w:hAnsi="仿宋" w:eastAsia="仿宋"/>
          <w:color w:val="auto"/>
          <w:sz w:val="30"/>
          <w:szCs w:val="30"/>
        </w:rPr>
        <w:t>对环境违法行为的查处力度，并</w:t>
      </w:r>
      <w:r>
        <w:rPr>
          <w:rFonts w:hint="eastAsia" w:ascii="仿宋" w:hAnsi="仿宋" w:eastAsia="仿宋"/>
          <w:color w:val="auto"/>
          <w:sz w:val="30"/>
          <w:szCs w:val="30"/>
        </w:rPr>
        <w:t>不断</w:t>
      </w:r>
      <w:r>
        <w:rPr>
          <w:rFonts w:ascii="仿宋" w:hAnsi="仿宋" w:eastAsia="仿宋"/>
          <w:color w:val="auto"/>
          <w:sz w:val="30"/>
          <w:szCs w:val="30"/>
        </w:rPr>
        <w:t>规范夯实执法工作基础，</w:t>
      </w:r>
      <w:r>
        <w:rPr>
          <w:rFonts w:hint="eastAsia" w:ascii="仿宋" w:hAnsi="仿宋" w:eastAsia="仿宋"/>
          <w:color w:val="auto"/>
          <w:sz w:val="30"/>
          <w:szCs w:val="30"/>
        </w:rPr>
        <w:t>在环境</w:t>
      </w:r>
      <w:r>
        <w:rPr>
          <w:rFonts w:ascii="仿宋" w:hAnsi="仿宋" w:eastAsia="仿宋"/>
          <w:color w:val="auto"/>
          <w:sz w:val="30"/>
          <w:szCs w:val="30"/>
        </w:rPr>
        <w:t>执法实践中取得了积极成效</w:t>
      </w:r>
      <w:r>
        <w:rPr>
          <w:rFonts w:hint="eastAsia" w:ascii="仿宋" w:hAnsi="仿宋" w:eastAsia="仿宋"/>
          <w:color w:val="auto"/>
          <w:sz w:val="30"/>
          <w:szCs w:val="30"/>
        </w:rPr>
        <w:t>。大练兵期间该同志与中队执法人员密切协作，共牵头检查企业</w:t>
      </w:r>
      <w:r>
        <w:rPr>
          <w:rFonts w:ascii="仿宋" w:hAnsi="仿宋" w:eastAsia="仿宋"/>
          <w:color w:val="auto"/>
          <w:sz w:val="30"/>
          <w:szCs w:val="30"/>
        </w:rPr>
        <w:t>884</w:t>
      </w:r>
      <w:r>
        <w:rPr>
          <w:rFonts w:hint="eastAsia" w:ascii="仿宋" w:hAnsi="仿宋" w:eastAsia="仿宋"/>
          <w:color w:val="auto"/>
          <w:sz w:val="30"/>
          <w:szCs w:val="30"/>
        </w:rPr>
        <w:t>家次，已立案63件，处罚金额992.5万元；环境执法大练兵取得了显著的成效，在社会引起了强烈的反响，有力地遏制、打击了环境违法行为。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 xml:space="preserve"> </w:t>
      </w:r>
      <w:r>
        <w:rPr>
          <w:rFonts w:ascii="仿宋" w:hAnsi="仿宋" w:eastAsia="仿宋"/>
          <w:color w:val="auto"/>
          <w:sz w:val="30"/>
          <w:szCs w:val="30"/>
        </w:rPr>
        <w:t xml:space="preserve">   7</w:t>
      </w:r>
      <w:r>
        <w:rPr>
          <w:rFonts w:hint="eastAsia" w:ascii="仿宋" w:hAnsi="仿宋" w:eastAsia="仿宋"/>
          <w:color w:val="auto"/>
          <w:sz w:val="30"/>
          <w:szCs w:val="30"/>
        </w:rPr>
        <w:t>月李栋</w:t>
      </w:r>
      <w:r>
        <w:rPr>
          <w:rFonts w:ascii="仿宋" w:hAnsi="仿宋" w:eastAsia="仿宋"/>
          <w:color w:val="auto"/>
          <w:sz w:val="30"/>
          <w:szCs w:val="30"/>
        </w:rPr>
        <w:t>同志在对</w:t>
      </w:r>
      <w:r>
        <w:rPr>
          <w:rFonts w:hint="eastAsia" w:ascii="仿宋" w:hAnsi="仿宋" w:eastAsia="仿宋"/>
          <w:color w:val="auto"/>
          <w:sz w:val="30"/>
          <w:szCs w:val="30"/>
        </w:rPr>
        <w:t>区内某药业</w:t>
      </w:r>
      <w:r>
        <w:rPr>
          <w:rFonts w:ascii="仿宋" w:hAnsi="仿宋" w:eastAsia="仿宋"/>
          <w:color w:val="auto"/>
          <w:sz w:val="30"/>
          <w:szCs w:val="30"/>
        </w:rPr>
        <w:t>有限公司</w:t>
      </w:r>
      <w:r>
        <w:rPr>
          <w:rFonts w:hint="eastAsia" w:ascii="仿宋" w:hAnsi="仿宋" w:eastAsia="仿宋"/>
          <w:color w:val="auto"/>
          <w:sz w:val="30"/>
          <w:szCs w:val="30"/>
        </w:rPr>
        <w:t>现场</w:t>
      </w:r>
      <w:r>
        <w:rPr>
          <w:rFonts w:ascii="仿宋" w:hAnsi="仿宋" w:eastAsia="仿宋"/>
          <w:color w:val="auto"/>
          <w:sz w:val="30"/>
          <w:szCs w:val="30"/>
        </w:rPr>
        <w:t>检查时</w:t>
      </w:r>
      <w:r>
        <w:rPr>
          <w:rFonts w:hint="eastAsia" w:ascii="仿宋" w:hAnsi="仿宋" w:eastAsia="仿宋"/>
          <w:color w:val="auto"/>
          <w:sz w:val="30"/>
          <w:szCs w:val="30"/>
        </w:rPr>
        <w:t>发现</w:t>
      </w:r>
      <w:r>
        <w:rPr>
          <w:rFonts w:ascii="仿宋" w:hAnsi="仿宋" w:eastAsia="仿宋"/>
          <w:color w:val="auto"/>
          <w:sz w:val="30"/>
          <w:szCs w:val="30"/>
        </w:rPr>
        <w:t>，</w:t>
      </w:r>
      <w:r>
        <w:rPr>
          <w:rFonts w:hint="eastAsia" w:ascii="仿宋" w:hAnsi="仿宋" w:eastAsia="仿宋"/>
          <w:color w:val="auto"/>
          <w:sz w:val="30"/>
          <w:szCs w:val="30"/>
        </w:rPr>
        <w:t>该公司</w:t>
      </w:r>
      <w:r>
        <w:rPr>
          <w:rFonts w:ascii="仿宋" w:hAnsi="仿宋" w:eastAsia="仿宋"/>
          <w:color w:val="auto"/>
          <w:sz w:val="30"/>
          <w:szCs w:val="30"/>
        </w:rPr>
        <w:t>于</w:t>
      </w:r>
      <w:r>
        <w:rPr>
          <w:rFonts w:hint="eastAsia" w:ascii="仿宋" w:hAnsi="仿宋" w:eastAsia="仿宋"/>
          <w:color w:val="auto"/>
          <w:sz w:val="30"/>
          <w:szCs w:val="30"/>
        </w:rPr>
        <w:t>2018年1月</w:t>
      </w:r>
      <w:r>
        <w:rPr>
          <w:rFonts w:ascii="仿宋" w:hAnsi="仿宋" w:eastAsia="仿宋"/>
          <w:color w:val="auto"/>
          <w:sz w:val="30"/>
          <w:szCs w:val="30"/>
        </w:rPr>
        <w:t>24</w:t>
      </w:r>
      <w:r>
        <w:rPr>
          <w:rFonts w:hint="eastAsia" w:ascii="仿宋" w:hAnsi="仿宋" w:eastAsia="仿宋"/>
          <w:color w:val="auto"/>
          <w:sz w:val="30"/>
          <w:szCs w:val="30"/>
        </w:rPr>
        <w:t>日收到上海市</w:t>
      </w:r>
      <w:r>
        <w:rPr>
          <w:rFonts w:ascii="仿宋" w:hAnsi="仿宋" w:eastAsia="仿宋"/>
          <w:color w:val="auto"/>
          <w:sz w:val="30"/>
          <w:szCs w:val="30"/>
        </w:rPr>
        <w:t>闵行区环境保护局向其</w:t>
      </w:r>
      <w:r>
        <w:rPr>
          <w:rFonts w:hint="eastAsia" w:ascii="仿宋" w:hAnsi="仿宋" w:eastAsia="仿宋"/>
          <w:color w:val="auto"/>
          <w:sz w:val="30"/>
          <w:szCs w:val="30"/>
        </w:rPr>
        <w:t>颁发</w:t>
      </w:r>
      <w:r>
        <w:rPr>
          <w:rFonts w:ascii="仿宋" w:hAnsi="仿宋" w:eastAsia="仿宋"/>
          <w:color w:val="auto"/>
          <w:sz w:val="30"/>
          <w:szCs w:val="30"/>
        </w:rPr>
        <w:t>的排污许可证，</w:t>
      </w:r>
      <w:r>
        <w:rPr>
          <w:rFonts w:hint="eastAsia" w:ascii="仿宋" w:hAnsi="仿宋" w:eastAsia="仿宋"/>
          <w:color w:val="auto"/>
          <w:sz w:val="30"/>
          <w:szCs w:val="30"/>
        </w:rPr>
        <w:t>排污许可证中</w:t>
      </w:r>
      <w:r>
        <w:rPr>
          <w:rFonts w:ascii="仿宋" w:hAnsi="仿宋" w:eastAsia="仿宋"/>
          <w:color w:val="auto"/>
          <w:sz w:val="30"/>
          <w:szCs w:val="30"/>
        </w:rPr>
        <w:t>显示</w:t>
      </w:r>
      <w:r>
        <w:rPr>
          <w:rFonts w:hint="eastAsia" w:ascii="仿宋" w:hAnsi="仿宋" w:eastAsia="仿宋"/>
          <w:color w:val="auto"/>
          <w:sz w:val="30"/>
          <w:szCs w:val="30"/>
        </w:rPr>
        <w:t>该</w:t>
      </w:r>
      <w:r>
        <w:rPr>
          <w:rFonts w:ascii="仿宋" w:hAnsi="仿宋" w:eastAsia="仿宋"/>
          <w:color w:val="auto"/>
          <w:sz w:val="30"/>
          <w:szCs w:val="30"/>
        </w:rPr>
        <w:t>公司现有</w:t>
      </w:r>
      <w:r>
        <w:rPr>
          <w:rFonts w:hint="eastAsia" w:ascii="仿宋" w:hAnsi="仿宋" w:eastAsia="仿宋"/>
          <w:color w:val="auto"/>
          <w:sz w:val="30"/>
          <w:szCs w:val="30"/>
        </w:rPr>
        <w:t>3个生产</w:t>
      </w:r>
      <w:r>
        <w:rPr>
          <w:rFonts w:ascii="仿宋" w:hAnsi="仿宋" w:eastAsia="仿宋"/>
          <w:color w:val="auto"/>
          <w:sz w:val="30"/>
          <w:szCs w:val="30"/>
        </w:rPr>
        <w:t>废气排放口，</w:t>
      </w:r>
      <w:r>
        <w:rPr>
          <w:rFonts w:hint="eastAsia" w:ascii="仿宋" w:hAnsi="仿宋" w:eastAsia="仿宋"/>
          <w:color w:val="auto"/>
          <w:sz w:val="30"/>
          <w:szCs w:val="30"/>
        </w:rPr>
        <w:t>污染物种类</w:t>
      </w:r>
      <w:r>
        <w:rPr>
          <w:rFonts w:ascii="仿宋" w:hAnsi="仿宋" w:eastAsia="仿宋"/>
          <w:color w:val="auto"/>
          <w:sz w:val="30"/>
          <w:szCs w:val="30"/>
        </w:rPr>
        <w:t>和自行监测要求分</w:t>
      </w:r>
      <w:r>
        <w:rPr>
          <w:rFonts w:hint="eastAsia" w:ascii="仿宋" w:hAnsi="仿宋" w:eastAsia="仿宋"/>
          <w:color w:val="auto"/>
          <w:sz w:val="30"/>
          <w:szCs w:val="30"/>
        </w:rPr>
        <w:t>别</w:t>
      </w:r>
      <w:r>
        <w:rPr>
          <w:rFonts w:ascii="仿宋" w:hAnsi="仿宋" w:eastAsia="仿宋"/>
          <w:color w:val="auto"/>
          <w:sz w:val="30"/>
          <w:szCs w:val="30"/>
        </w:rPr>
        <w:t>为</w:t>
      </w:r>
      <w:r>
        <w:rPr>
          <w:rFonts w:hint="eastAsia" w:ascii="仿宋" w:hAnsi="仿宋" w:eastAsia="仿宋"/>
          <w:color w:val="auto"/>
          <w:sz w:val="30"/>
          <w:szCs w:val="30"/>
        </w:rPr>
        <w:t>DA001</w:t>
      </w:r>
      <w:r>
        <w:rPr>
          <w:rFonts w:ascii="仿宋" w:hAnsi="仿宋" w:eastAsia="仿宋"/>
          <w:color w:val="auto"/>
          <w:sz w:val="30"/>
          <w:szCs w:val="30"/>
        </w:rPr>
        <w:t>颗粒物（</w:t>
      </w:r>
      <w:r>
        <w:rPr>
          <w:rFonts w:hint="eastAsia" w:ascii="仿宋" w:hAnsi="仿宋" w:eastAsia="仿宋"/>
          <w:color w:val="auto"/>
          <w:sz w:val="30"/>
          <w:szCs w:val="30"/>
        </w:rPr>
        <w:t>1次/季</w:t>
      </w:r>
      <w:r>
        <w:rPr>
          <w:rFonts w:ascii="仿宋" w:hAnsi="仿宋" w:eastAsia="仿宋"/>
          <w:color w:val="auto"/>
          <w:sz w:val="30"/>
          <w:szCs w:val="30"/>
        </w:rPr>
        <w:t>）</w:t>
      </w:r>
      <w:r>
        <w:rPr>
          <w:rFonts w:hint="eastAsia" w:ascii="仿宋" w:hAnsi="仿宋" w:eastAsia="仿宋"/>
          <w:color w:val="auto"/>
          <w:sz w:val="30"/>
          <w:szCs w:val="30"/>
        </w:rPr>
        <w:t>，DA00</w:t>
      </w:r>
      <w:r>
        <w:rPr>
          <w:rFonts w:ascii="仿宋" w:hAnsi="仿宋" w:eastAsia="仿宋"/>
          <w:color w:val="auto"/>
          <w:sz w:val="30"/>
          <w:szCs w:val="30"/>
        </w:rPr>
        <w:t>2</w:t>
      </w:r>
      <w:r>
        <w:rPr>
          <w:rFonts w:hint="eastAsia" w:ascii="仿宋" w:hAnsi="仿宋" w:eastAsia="仿宋"/>
          <w:color w:val="auto"/>
          <w:sz w:val="30"/>
          <w:szCs w:val="30"/>
        </w:rPr>
        <w:t>臭气</w:t>
      </w:r>
      <w:r>
        <w:rPr>
          <w:rFonts w:ascii="仿宋" w:hAnsi="仿宋" w:eastAsia="仿宋"/>
          <w:color w:val="auto"/>
          <w:sz w:val="30"/>
          <w:szCs w:val="30"/>
        </w:rPr>
        <w:t>浓度（</w:t>
      </w:r>
      <w:r>
        <w:rPr>
          <w:rFonts w:hint="eastAsia" w:ascii="仿宋" w:hAnsi="仿宋" w:eastAsia="仿宋"/>
          <w:color w:val="auto"/>
          <w:sz w:val="30"/>
          <w:szCs w:val="30"/>
        </w:rPr>
        <w:t>1次/年</w:t>
      </w:r>
      <w:r>
        <w:rPr>
          <w:rFonts w:ascii="仿宋" w:hAnsi="仿宋" w:eastAsia="仿宋"/>
          <w:color w:val="auto"/>
          <w:sz w:val="30"/>
          <w:szCs w:val="30"/>
        </w:rPr>
        <w:t>）</w:t>
      </w:r>
      <w:r>
        <w:rPr>
          <w:rFonts w:hint="eastAsia" w:ascii="仿宋" w:hAnsi="仿宋" w:eastAsia="仿宋"/>
          <w:color w:val="auto"/>
          <w:sz w:val="30"/>
          <w:szCs w:val="30"/>
        </w:rPr>
        <w:t>，DA003</w:t>
      </w:r>
      <w:r>
        <w:rPr>
          <w:rFonts w:ascii="仿宋" w:hAnsi="仿宋" w:eastAsia="仿宋"/>
          <w:color w:val="auto"/>
          <w:sz w:val="30"/>
          <w:szCs w:val="30"/>
        </w:rPr>
        <w:t>颗粒物（</w:t>
      </w:r>
      <w:r>
        <w:rPr>
          <w:rFonts w:hint="eastAsia" w:ascii="仿宋" w:hAnsi="仿宋" w:eastAsia="仿宋"/>
          <w:color w:val="auto"/>
          <w:sz w:val="30"/>
          <w:szCs w:val="30"/>
        </w:rPr>
        <w:t>1次/季</w:t>
      </w:r>
      <w:r>
        <w:rPr>
          <w:rFonts w:ascii="仿宋" w:hAnsi="仿宋" w:eastAsia="仿宋"/>
          <w:color w:val="auto"/>
          <w:sz w:val="30"/>
          <w:szCs w:val="30"/>
        </w:rPr>
        <w:t>）</w:t>
      </w:r>
      <w:r>
        <w:rPr>
          <w:rFonts w:hint="eastAsia" w:ascii="仿宋" w:hAnsi="仿宋" w:eastAsia="仿宋"/>
          <w:color w:val="auto"/>
          <w:sz w:val="30"/>
          <w:szCs w:val="30"/>
        </w:rPr>
        <w:t>，</w:t>
      </w:r>
      <w:r>
        <w:rPr>
          <w:rFonts w:ascii="仿宋" w:hAnsi="仿宋" w:eastAsia="仿宋"/>
          <w:color w:val="auto"/>
          <w:sz w:val="30"/>
          <w:szCs w:val="30"/>
        </w:rPr>
        <w:t>厂界臭气浓度（</w:t>
      </w:r>
      <w:r>
        <w:rPr>
          <w:rFonts w:hint="eastAsia" w:ascii="仿宋" w:hAnsi="仿宋" w:eastAsia="仿宋"/>
          <w:color w:val="auto"/>
          <w:sz w:val="30"/>
          <w:szCs w:val="30"/>
        </w:rPr>
        <w:t>1次/半年</w:t>
      </w:r>
      <w:r>
        <w:rPr>
          <w:rFonts w:ascii="仿宋" w:hAnsi="仿宋" w:eastAsia="仿宋"/>
          <w:color w:val="auto"/>
          <w:sz w:val="30"/>
          <w:szCs w:val="30"/>
        </w:rPr>
        <w:t>）</w:t>
      </w:r>
      <w:r>
        <w:rPr>
          <w:rFonts w:hint="eastAsia" w:ascii="仿宋" w:hAnsi="仿宋" w:eastAsia="仿宋"/>
          <w:color w:val="auto"/>
          <w:sz w:val="30"/>
          <w:szCs w:val="30"/>
        </w:rPr>
        <w:t>，现有1个</w:t>
      </w:r>
      <w:r>
        <w:rPr>
          <w:rFonts w:ascii="仿宋" w:hAnsi="仿宋" w:eastAsia="仿宋"/>
          <w:color w:val="auto"/>
          <w:sz w:val="30"/>
          <w:szCs w:val="30"/>
        </w:rPr>
        <w:t>生产废水排放口</w:t>
      </w:r>
      <w:r>
        <w:rPr>
          <w:rFonts w:hint="eastAsia" w:ascii="仿宋" w:hAnsi="仿宋" w:eastAsia="仿宋"/>
          <w:color w:val="auto"/>
          <w:sz w:val="30"/>
          <w:szCs w:val="30"/>
        </w:rPr>
        <w:t>，污染物种类</w:t>
      </w:r>
      <w:r>
        <w:rPr>
          <w:rFonts w:ascii="仿宋" w:hAnsi="仿宋" w:eastAsia="仿宋"/>
          <w:color w:val="auto"/>
          <w:sz w:val="30"/>
          <w:szCs w:val="30"/>
        </w:rPr>
        <w:t>和自行监测要求</w:t>
      </w:r>
      <w:r>
        <w:rPr>
          <w:rFonts w:hint="eastAsia" w:ascii="仿宋" w:hAnsi="仿宋" w:eastAsia="仿宋"/>
          <w:color w:val="auto"/>
          <w:sz w:val="30"/>
          <w:szCs w:val="30"/>
        </w:rPr>
        <w:t>为</w:t>
      </w:r>
      <w:r>
        <w:rPr>
          <w:rFonts w:ascii="仿宋" w:hAnsi="仿宋" w:eastAsia="仿宋"/>
          <w:color w:val="auto"/>
          <w:sz w:val="30"/>
          <w:szCs w:val="30"/>
        </w:rPr>
        <w:t>悬浮物、五日生化需氧量、色度</w:t>
      </w:r>
      <w:r>
        <w:rPr>
          <w:rFonts w:hint="eastAsia" w:ascii="仿宋" w:hAnsi="仿宋" w:eastAsia="仿宋"/>
          <w:color w:val="auto"/>
          <w:sz w:val="30"/>
          <w:szCs w:val="30"/>
        </w:rPr>
        <w:t>（1次/季）。现场</w:t>
      </w:r>
      <w:r>
        <w:rPr>
          <w:rFonts w:ascii="仿宋" w:hAnsi="仿宋" w:eastAsia="仿宋"/>
          <w:color w:val="auto"/>
          <w:sz w:val="30"/>
          <w:szCs w:val="30"/>
        </w:rPr>
        <w:t>检查时经</w:t>
      </w:r>
      <w:r>
        <w:rPr>
          <w:rFonts w:hint="eastAsia" w:ascii="仿宋" w:hAnsi="仿宋" w:eastAsia="仿宋"/>
          <w:color w:val="auto"/>
          <w:sz w:val="30"/>
          <w:szCs w:val="30"/>
        </w:rPr>
        <w:t>仔细</w:t>
      </w:r>
      <w:r>
        <w:rPr>
          <w:rFonts w:ascii="仿宋" w:hAnsi="仿宋" w:eastAsia="仿宋"/>
          <w:color w:val="auto"/>
          <w:sz w:val="30"/>
          <w:szCs w:val="30"/>
        </w:rPr>
        <w:t>核对企业提供的自行监测报告发现，该公司未能</w:t>
      </w:r>
      <w:r>
        <w:rPr>
          <w:rFonts w:hint="eastAsia" w:ascii="仿宋" w:hAnsi="仿宋" w:eastAsia="仿宋"/>
          <w:color w:val="auto"/>
          <w:sz w:val="30"/>
          <w:szCs w:val="30"/>
        </w:rPr>
        <w:t>提供</w:t>
      </w:r>
      <w:r>
        <w:rPr>
          <w:rFonts w:ascii="仿宋" w:hAnsi="仿宋" w:eastAsia="仿宋"/>
          <w:color w:val="auto"/>
          <w:sz w:val="30"/>
          <w:szCs w:val="30"/>
        </w:rPr>
        <w:t>第一季度</w:t>
      </w:r>
      <w:r>
        <w:rPr>
          <w:rFonts w:hint="eastAsia" w:ascii="仿宋" w:hAnsi="仿宋" w:eastAsia="仿宋"/>
          <w:color w:val="auto"/>
          <w:sz w:val="30"/>
          <w:szCs w:val="30"/>
        </w:rPr>
        <w:t>DA001、DA003的颗粒物和DW001的</w:t>
      </w:r>
      <w:r>
        <w:rPr>
          <w:rFonts w:ascii="仿宋" w:hAnsi="仿宋" w:eastAsia="仿宋"/>
          <w:color w:val="auto"/>
          <w:sz w:val="30"/>
          <w:szCs w:val="30"/>
        </w:rPr>
        <w:t>悬浮物、五日生化需氧量、色度的监测</w:t>
      </w:r>
      <w:r>
        <w:rPr>
          <w:rFonts w:hint="eastAsia" w:ascii="仿宋" w:hAnsi="仿宋" w:eastAsia="仿宋"/>
          <w:color w:val="auto"/>
          <w:sz w:val="30"/>
          <w:szCs w:val="30"/>
        </w:rPr>
        <w:t>数据报告。</w:t>
      </w:r>
      <w:r>
        <w:rPr>
          <w:rFonts w:ascii="仿宋" w:hAnsi="仿宋" w:eastAsia="仿宋"/>
          <w:color w:val="auto"/>
          <w:sz w:val="30"/>
          <w:szCs w:val="30"/>
        </w:rPr>
        <w:t>经</w:t>
      </w:r>
      <w:r>
        <w:rPr>
          <w:rFonts w:hint="eastAsia" w:ascii="仿宋" w:hAnsi="仿宋" w:eastAsia="仿宋"/>
          <w:color w:val="auto"/>
          <w:sz w:val="30"/>
          <w:szCs w:val="30"/>
        </w:rPr>
        <w:t>进一步</w:t>
      </w:r>
      <w:r>
        <w:rPr>
          <w:rFonts w:ascii="仿宋" w:hAnsi="仿宋" w:eastAsia="仿宋"/>
          <w:color w:val="auto"/>
          <w:sz w:val="30"/>
          <w:szCs w:val="30"/>
        </w:rPr>
        <w:t>调查发现</w:t>
      </w:r>
      <w:r>
        <w:rPr>
          <w:rFonts w:hint="eastAsia" w:ascii="仿宋" w:hAnsi="仿宋" w:eastAsia="仿宋"/>
          <w:color w:val="auto"/>
          <w:sz w:val="30"/>
          <w:szCs w:val="30"/>
        </w:rPr>
        <w:t>该药业公司于3月1日与</w:t>
      </w:r>
      <w:r>
        <w:rPr>
          <w:rFonts w:ascii="仿宋" w:hAnsi="仿宋" w:eastAsia="仿宋"/>
          <w:color w:val="auto"/>
          <w:sz w:val="30"/>
          <w:szCs w:val="30"/>
        </w:rPr>
        <w:t>第三方</w:t>
      </w:r>
      <w:r>
        <w:rPr>
          <w:rFonts w:hint="eastAsia" w:ascii="仿宋" w:hAnsi="仿宋" w:eastAsia="仿宋"/>
          <w:color w:val="auto"/>
          <w:sz w:val="30"/>
          <w:szCs w:val="30"/>
        </w:rPr>
        <w:t>检测</w:t>
      </w:r>
      <w:r>
        <w:rPr>
          <w:rFonts w:ascii="仿宋" w:hAnsi="仿宋" w:eastAsia="仿宋"/>
          <w:color w:val="auto"/>
          <w:sz w:val="30"/>
          <w:szCs w:val="30"/>
        </w:rPr>
        <w:t>公司签订了自行监测委托合同，但合同</w:t>
      </w:r>
      <w:r>
        <w:rPr>
          <w:rFonts w:hint="eastAsia" w:ascii="仿宋" w:hAnsi="仿宋" w:eastAsia="仿宋"/>
          <w:color w:val="auto"/>
          <w:sz w:val="30"/>
          <w:szCs w:val="30"/>
        </w:rPr>
        <w:t>条款中</w:t>
      </w:r>
      <w:r>
        <w:rPr>
          <w:rFonts w:ascii="仿宋" w:hAnsi="仿宋" w:eastAsia="仿宋"/>
          <w:color w:val="auto"/>
          <w:sz w:val="30"/>
          <w:szCs w:val="30"/>
        </w:rPr>
        <w:t>未严格约定每季度监测</w:t>
      </w:r>
      <w:r>
        <w:rPr>
          <w:rFonts w:hint="eastAsia" w:ascii="仿宋" w:hAnsi="仿宋" w:eastAsia="仿宋"/>
          <w:color w:val="auto"/>
          <w:sz w:val="30"/>
          <w:szCs w:val="30"/>
        </w:rPr>
        <w:t>因子</w:t>
      </w:r>
      <w:r>
        <w:rPr>
          <w:rFonts w:ascii="仿宋" w:hAnsi="仿宋" w:eastAsia="仿宋"/>
          <w:color w:val="auto"/>
          <w:sz w:val="30"/>
          <w:szCs w:val="30"/>
        </w:rPr>
        <w:t>和频次要求，合同生效后也</w:t>
      </w:r>
      <w:r>
        <w:rPr>
          <w:rFonts w:hint="eastAsia" w:ascii="仿宋" w:hAnsi="仿宋" w:eastAsia="仿宋"/>
          <w:color w:val="auto"/>
          <w:sz w:val="30"/>
          <w:szCs w:val="30"/>
        </w:rPr>
        <w:t>未</w:t>
      </w:r>
      <w:r>
        <w:rPr>
          <w:rFonts w:ascii="仿宋" w:hAnsi="仿宋" w:eastAsia="仿宋"/>
          <w:color w:val="auto"/>
          <w:sz w:val="30"/>
          <w:szCs w:val="30"/>
        </w:rPr>
        <w:t>联系、</w:t>
      </w:r>
      <w:r>
        <w:rPr>
          <w:rFonts w:hint="eastAsia" w:ascii="仿宋" w:hAnsi="仿宋" w:eastAsia="仿宋"/>
          <w:color w:val="auto"/>
          <w:sz w:val="30"/>
          <w:szCs w:val="30"/>
        </w:rPr>
        <w:t>督促第三方检测公司及时</w:t>
      </w:r>
      <w:r>
        <w:rPr>
          <w:rFonts w:ascii="仿宋" w:hAnsi="仿宋" w:eastAsia="仿宋"/>
          <w:color w:val="auto"/>
          <w:sz w:val="30"/>
          <w:szCs w:val="30"/>
        </w:rPr>
        <w:t>进行采样分析，导致</w:t>
      </w:r>
      <w:r>
        <w:rPr>
          <w:rFonts w:hint="eastAsia" w:ascii="仿宋" w:hAnsi="仿宋" w:eastAsia="仿宋"/>
          <w:color w:val="auto"/>
          <w:sz w:val="30"/>
          <w:szCs w:val="30"/>
        </w:rPr>
        <w:t>该</w:t>
      </w:r>
      <w:r>
        <w:rPr>
          <w:rFonts w:ascii="仿宋" w:hAnsi="仿宋" w:eastAsia="仿宋"/>
          <w:color w:val="auto"/>
          <w:sz w:val="30"/>
          <w:szCs w:val="30"/>
        </w:rPr>
        <w:t>药业公司第一季度未严格按照排污</w:t>
      </w:r>
      <w:r>
        <w:rPr>
          <w:rFonts w:hint="eastAsia" w:ascii="仿宋" w:hAnsi="仿宋" w:eastAsia="仿宋"/>
          <w:color w:val="auto"/>
          <w:sz w:val="30"/>
          <w:szCs w:val="30"/>
        </w:rPr>
        <w:t>许可证</w:t>
      </w:r>
      <w:r>
        <w:rPr>
          <w:rFonts w:ascii="仿宋" w:hAnsi="仿宋" w:eastAsia="仿宋"/>
          <w:color w:val="auto"/>
          <w:sz w:val="30"/>
          <w:szCs w:val="30"/>
        </w:rPr>
        <w:t>要求进行自行监测。</w:t>
      </w:r>
      <w:r>
        <w:rPr>
          <w:rFonts w:hint="eastAsia" w:ascii="仿宋" w:hAnsi="仿宋" w:eastAsia="仿宋"/>
          <w:color w:val="auto"/>
          <w:sz w:val="30"/>
          <w:szCs w:val="30"/>
        </w:rPr>
        <w:t>9月13日</w:t>
      </w:r>
      <w:r>
        <w:rPr>
          <w:rFonts w:ascii="仿宋" w:hAnsi="仿宋" w:eastAsia="仿宋"/>
          <w:color w:val="auto"/>
          <w:sz w:val="30"/>
          <w:szCs w:val="30"/>
        </w:rPr>
        <w:t>，上海市闵行区环境</w:t>
      </w:r>
      <w:r>
        <w:rPr>
          <w:rFonts w:hint="eastAsia" w:ascii="仿宋" w:hAnsi="仿宋" w:eastAsia="仿宋"/>
          <w:color w:val="auto"/>
          <w:sz w:val="30"/>
          <w:szCs w:val="30"/>
        </w:rPr>
        <w:t>保护局</w:t>
      </w:r>
      <w:r>
        <w:rPr>
          <w:rFonts w:ascii="仿宋" w:hAnsi="仿宋" w:eastAsia="仿宋"/>
          <w:color w:val="auto"/>
          <w:sz w:val="30"/>
          <w:szCs w:val="30"/>
        </w:rPr>
        <w:t>对该药业公司</w:t>
      </w:r>
      <w:r>
        <w:rPr>
          <w:rFonts w:hint="eastAsia" w:ascii="仿宋" w:hAnsi="仿宋" w:eastAsia="仿宋"/>
          <w:color w:val="auto"/>
          <w:sz w:val="30"/>
          <w:szCs w:val="30"/>
        </w:rPr>
        <w:t>未</w:t>
      </w:r>
      <w:r>
        <w:rPr>
          <w:rFonts w:ascii="仿宋" w:hAnsi="仿宋" w:eastAsia="仿宋"/>
          <w:color w:val="auto"/>
          <w:sz w:val="30"/>
          <w:szCs w:val="30"/>
        </w:rPr>
        <w:t>按</w:t>
      </w:r>
      <w:r>
        <w:rPr>
          <w:rFonts w:hint="eastAsia" w:ascii="仿宋" w:hAnsi="仿宋" w:eastAsia="仿宋"/>
          <w:color w:val="auto"/>
          <w:sz w:val="30"/>
          <w:szCs w:val="30"/>
        </w:rPr>
        <w:t>照</w:t>
      </w:r>
      <w:r>
        <w:rPr>
          <w:rFonts w:ascii="仿宋" w:hAnsi="仿宋" w:eastAsia="仿宋"/>
          <w:color w:val="auto"/>
          <w:sz w:val="30"/>
          <w:szCs w:val="30"/>
        </w:rPr>
        <w:t>规定对所排放的工业废气进行监测</w:t>
      </w:r>
      <w:r>
        <w:rPr>
          <w:rFonts w:hint="eastAsia" w:ascii="仿宋" w:hAnsi="仿宋" w:eastAsia="仿宋"/>
          <w:color w:val="auto"/>
          <w:sz w:val="30"/>
          <w:szCs w:val="30"/>
        </w:rPr>
        <w:t>行为，</w:t>
      </w:r>
      <w:r>
        <w:rPr>
          <w:rFonts w:ascii="仿宋" w:hAnsi="仿宋" w:eastAsia="仿宋"/>
          <w:color w:val="auto"/>
          <w:sz w:val="30"/>
          <w:szCs w:val="30"/>
        </w:rPr>
        <w:t>未按照</w:t>
      </w:r>
      <w:r>
        <w:rPr>
          <w:rFonts w:hint="eastAsia" w:ascii="仿宋" w:hAnsi="仿宋" w:eastAsia="仿宋"/>
          <w:color w:val="auto"/>
          <w:sz w:val="30"/>
          <w:szCs w:val="30"/>
        </w:rPr>
        <w:t>规定</w:t>
      </w:r>
      <w:r>
        <w:rPr>
          <w:rFonts w:ascii="仿宋" w:hAnsi="仿宋" w:eastAsia="仿宋"/>
          <w:color w:val="auto"/>
          <w:sz w:val="30"/>
          <w:szCs w:val="30"/>
        </w:rPr>
        <w:t>对所排放的水污染物自行监测行为下达行政</w:t>
      </w:r>
      <w:r>
        <w:rPr>
          <w:rFonts w:hint="eastAsia" w:ascii="仿宋" w:hAnsi="仿宋" w:eastAsia="仿宋"/>
          <w:color w:val="auto"/>
          <w:sz w:val="30"/>
          <w:szCs w:val="30"/>
        </w:rPr>
        <w:t>处罚决定书，</w:t>
      </w:r>
      <w:r>
        <w:rPr>
          <w:rFonts w:ascii="仿宋" w:hAnsi="仿宋" w:eastAsia="仿宋"/>
          <w:color w:val="auto"/>
          <w:sz w:val="30"/>
          <w:szCs w:val="30"/>
        </w:rPr>
        <w:t>分</w:t>
      </w:r>
      <w:r>
        <w:rPr>
          <w:rFonts w:hint="eastAsia" w:ascii="仿宋" w:hAnsi="仿宋" w:eastAsia="仿宋"/>
          <w:color w:val="auto"/>
          <w:sz w:val="30"/>
          <w:szCs w:val="30"/>
        </w:rPr>
        <w:t>别</w:t>
      </w:r>
      <w:r>
        <w:rPr>
          <w:rFonts w:ascii="仿宋" w:hAnsi="仿宋" w:eastAsia="仿宋"/>
          <w:color w:val="auto"/>
          <w:sz w:val="30"/>
          <w:szCs w:val="30"/>
        </w:rPr>
        <w:t>处罚款肆万元。</w:t>
      </w:r>
      <w:r>
        <w:rPr>
          <w:rFonts w:hint="eastAsia" w:ascii="仿宋" w:hAnsi="仿宋" w:eastAsia="仿宋"/>
          <w:color w:val="auto"/>
          <w:sz w:val="30"/>
          <w:szCs w:val="30"/>
        </w:rPr>
        <w:t>这也是</w:t>
      </w:r>
      <w:r>
        <w:rPr>
          <w:rFonts w:ascii="仿宋" w:hAnsi="仿宋" w:eastAsia="仿宋"/>
          <w:color w:val="auto"/>
          <w:sz w:val="30"/>
          <w:szCs w:val="30"/>
        </w:rPr>
        <w:t>上海市</w:t>
      </w:r>
      <w:r>
        <w:rPr>
          <w:rFonts w:hint="eastAsia" w:ascii="仿宋" w:hAnsi="仿宋" w:eastAsia="仿宋"/>
          <w:color w:val="auto"/>
          <w:sz w:val="30"/>
          <w:szCs w:val="30"/>
        </w:rPr>
        <w:t>闵行区自核发</w:t>
      </w:r>
      <w:r>
        <w:rPr>
          <w:rFonts w:ascii="仿宋" w:hAnsi="仿宋" w:eastAsia="仿宋"/>
          <w:color w:val="auto"/>
          <w:sz w:val="30"/>
          <w:szCs w:val="30"/>
        </w:rPr>
        <w:t>排污许可证以来</w:t>
      </w:r>
      <w:r>
        <w:rPr>
          <w:rFonts w:hint="eastAsia" w:ascii="仿宋" w:hAnsi="仿宋" w:eastAsia="仿宋"/>
          <w:color w:val="auto"/>
          <w:sz w:val="30"/>
          <w:szCs w:val="30"/>
        </w:rPr>
        <w:t>，第一个因企业</w:t>
      </w:r>
      <w:r>
        <w:rPr>
          <w:rFonts w:ascii="仿宋" w:hAnsi="仿宋" w:eastAsia="仿宋"/>
          <w:color w:val="auto"/>
          <w:sz w:val="30"/>
          <w:szCs w:val="30"/>
        </w:rPr>
        <w:t>未</w:t>
      </w:r>
      <w:r>
        <w:rPr>
          <w:rFonts w:hint="eastAsia" w:ascii="仿宋" w:hAnsi="仿宋" w:eastAsia="仿宋"/>
          <w:color w:val="auto"/>
          <w:sz w:val="30"/>
          <w:szCs w:val="30"/>
        </w:rPr>
        <w:t>完成</w:t>
      </w:r>
      <w:r>
        <w:rPr>
          <w:rFonts w:ascii="仿宋" w:hAnsi="仿宋" w:eastAsia="仿宋"/>
          <w:color w:val="auto"/>
          <w:sz w:val="30"/>
          <w:szCs w:val="30"/>
        </w:rPr>
        <w:t>排污许可证自行</w:t>
      </w:r>
      <w:r>
        <w:rPr>
          <w:rFonts w:hint="eastAsia" w:ascii="仿宋" w:hAnsi="仿宋" w:eastAsia="仿宋"/>
          <w:color w:val="auto"/>
          <w:sz w:val="30"/>
          <w:szCs w:val="30"/>
        </w:rPr>
        <w:t>监测</w:t>
      </w:r>
      <w:r>
        <w:rPr>
          <w:rFonts w:ascii="仿宋" w:hAnsi="仿宋" w:eastAsia="仿宋"/>
          <w:color w:val="auto"/>
          <w:sz w:val="30"/>
          <w:szCs w:val="30"/>
        </w:rPr>
        <w:t>要求被处罚的案件。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李栋</w:t>
      </w:r>
      <w:r>
        <w:rPr>
          <w:rFonts w:ascii="仿宋" w:hAnsi="仿宋" w:eastAsia="仿宋"/>
          <w:color w:val="auto"/>
          <w:sz w:val="30"/>
          <w:szCs w:val="30"/>
        </w:rPr>
        <w:t>同志</w:t>
      </w:r>
      <w:r>
        <w:rPr>
          <w:rFonts w:hint="eastAsia" w:ascii="仿宋" w:hAnsi="仿宋" w:eastAsia="仿宋"/>
          <w:color w:val="auto"/>
          <w:sz w:val="30"/>
          <w:szCs w:val="30"/>
        </w:rPr>
        <w:t>始终保持着环境执法人员的本色，严格要求自己，公道正派，不谋私利，廉洁奉公，充分发挥了共产党员的模范带头作用，坚持以新时期党员和干部标准严格要求、时刻警示自己，坚持依法行政、廉洁奉公，以身作则，严格遵守环保系统“六项禁令”。在</w:t>
      </w:r>
      <w:r>
        <w:rPr>
          <w:rFonts w:ascii="仿宋" w:hAnsi="仿宋" w:eastAsia="仿宋"/>
          <w:color w:val="auto"/>
          <w:sz w:val="30"/>
          <w:szCs w:val="30"/>
        </w:rPr>
        <w:t>今后的工作</w:t>
      </w:r>
      <w:r>
        <w:rPr>
          <w:rFonts w:hint="eastAsia" w:ascii="仿宋" w:hAnsi="仿宋" w:eastAsia="仿宋"/>
          <w:color w:val="auto"/>
          <w:sz w:val="30"/>
          <w:szCs w:val="30"/>
        </w:rPr>
        <w:t>中李栋</w:t>
      </w:r>
      <w:r>
        <w:rPr>
          <w:rFonts w:ascii="仿宋" w:hAnsi="仿宋" w:eastAsia="仿宋"/>
          <w:color w:val="auto"/>
          <w:sz w:val="30"/>
          <w:szCs w:val="30"/>
        </w:rPr>
        <w:t>同志</w:t>
      </w:r>
      <w:r>
        <w:rPr>
          <w:rFonts w:hint="eastAsia" w:ascii="仿宋" w:hAnsi="仿宋" w:eastAsia="仿宋"/>
          <w:color w:val="auto"/>
          <w:sz w:val="30"/>
          <w:szCs w:val="30"/>
        </w:rPr>
        <w:t>也将不忘初心，认真履职，勇于担当，干净做事，把自己的青春完全融入到一线环保事业中。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 xml:space="preserve">                         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</w:p>
    <w:p>
      <w:pPr>
        <w:widowControl/>
        <w:adjustRightInd w:val="0"/>
        <w:snapToGrid w:val="0"/>
        <w:spacing w:line="560" w:lineRule="exact"/>
        <w:ind w:firstLine="4500" w:firstLineChars="15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上海市闵行区环境保护局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 xml:space="preserve">                             </w:t>
      </w:r>
      <w:r>
        <w:rPr>
          <w:rFonts w:ascii="仿宋" w:hAnsi="仿宋" w:eastAsia="仿宋"/>
          <w:color w:val="auto"/>
          <w:sz w:val="30"/>
          <w:szCs w:val="30"/>
        </w:rPr>
        <w:t>2018年11月22日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73559"/>
      <w:docPartObj>
        <w:docPartGallery w:val="AutoText"/>
      </w:docPartObj>
    </w:sdtPr>
    <w:sdtEndPr>
      <w:rPr>
        <w:sz w:val="24"/>
        <w:szCs w:val="24"/>
      </w:rPr>
    </w:sdtEndPr>
    <w:sdtContent>
      <w:sdt>
        <w:sdtPr>
          <w:id w:val="171357217"/>
          <w:docPartObj>
            <w:docPartGallery w:val="AutoText"/>
          </w:docPartObj>
        </w:sdtPr>
        <w:sdtEndPr>
          <w:rPr>
            <w:sz w:val="24"/>
            <w:szCs w:val="24"/>
          </w:rPr>
        </w:sdtEndPr>
        <w:sdtContent>
          <w:p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  <w:sz w:val="24"/>
                <w:szCs w:val="24"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  <w:sz w:val="24"/>
                <w:szCs w:val="24"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0C8D"/>
    <w:rsid w:val="00030C8D"/>
    <w:rsid w:val="000546E6"/>
    <w:rsid w:val="000724BE"/>
    <w:rsid w:val="00077831"/>
    <w:rsid w:val="000A7596"/>
    <w:rsid w:val="000B3A21"/>
    <w:rsid w:val="000B56DA"/>
    <w:rsid w:val="000D5632"/>
    <w:rsid w:val="001119E9"/>
    <w:rsid w:val="00165460"/>
    <w:rsid w:val="001A247D"/>
    <w:rsid w:val="001B3790"/>
    <w:rsid w:val="001C28C0"/>
    <w:rsid w:val="001C4D57"/>
    <w:rsid w:val="001E3F26"/>
    <w:rsid w:val="00222C90"/>
    <w:rsid w:val="002235CA"/>
    <w:rsid w:val="0022476B"/>
    <w:rsid w:val="00265881"/>
    <w:rsid w:val="0026619C"/>
    <w:rsid w:val="002B627E"/>
    <w:rsid w:val="002E48F6"/>
    <w:rsid w:val="00321C6B"/>
    <w:rsid w:val="003249C2"/>
    <w:rsid w:val="003B5E6D"/>
    <w:rsid w:val="003D073E"/>
    <w:rsid w:val="003E080B"/>
    <w:rsid w:val="00400326"/>
    <w:rsid w:val="00407C72"/>
    <w:rsid w:val="004425C1"/>
    <w:rsid w:val="0046724B"/>
    <w:rsid w:val="004C1D74"/>
    <w:rsid w:val="0059571B"/>
    <w:rsid w:val="005E1A83"/>
    <w:rsid w:val="005F7A6E"/>
    <w:rsid w:val="006013CB"/>
    <w:rsid w:val="00604E66"/>
    <w:rsid w:val="0062420A"/>
    <w:rsid w:val="00644EB1"/>
    <w:rsid w:val="006850EE"/>
    <w:rsid w:val="007A1C44"/>
    <w:rsid w:val="007E2F43"/>
    <w:rsid w:val="00832344"/>
    <w:rsid w:val="008B5659"/>
    <w:rsid w:val="00911AEC"/>
    <w:rsid w:val="0094536E"/>
    <w:rsid w:val="00962958"/>
    <w:rsid w:val="00976855"/>
    <w:rsid w:val="00992608"/>
    <w:rsid w:val="009B1DF8"/>
    <w:rsid w:val="009F05E0"/>
    <w:rsid w:val="009F14A6"/>
    <w:rsid w:val="00A031C5"/>
    <w:rsid w:val="00A46A0D"/>
    <w:rsid w:val="00A70D6A"/>
    <w:rsid w:val="00AA3DBB"/>
    <w:rsid w:val="00AB7D4E"/>
    <w:rsid w:val="00AE599C"/>
    <w:rsid w:val="00B02ADF"/>
    <w:rsid w:val="00B03841"/>
    <w:rsid w:val="00B1428B"/>
    <w:rsid w:val="00B65DC6"/>
    <w:rsid w:val="00B66B02"/>
    <w:rsid w:val="00B861B6"/>
    <w:rsid w:val="00B92938"/>
    <w:rsid w:val="00BC271D"/>
    <w:rsid w:val="00BE17A3"/>
    <w:rsid w:val="00C4648C"/>
    <w:rsid w:val="00C76C7E"/>
    <w:rsid w:val="00C87260"/>
    <w:rsid w:val="00C93140"/>
    <w:rsid w:val="00CA2446"/>
    <w:rsid w:val="00CD2FB7"/>
    <w:rsid w:val="00CD4228"/>
    <w:rsid w:val="00CF7F2A"/>
    <w:rsid w:val="00D07AF4"/>
    <w:rsid w:val="00D81677"/>
    <w:rsid w:val="00DB0A21"/>
    <w:rsid w:val="00E2151B"/>
    <w:rsid w:val="00E46FD2"/>
    <w:rsid w:val="00E62B78"/>
    <w:rsid w:val="00E70BFC"/>
    <w:rsid w:val="00E750FA"/>
    <w:rsid w:val="00EA4B05"/>
    <w:rsid w:val="00EE489E"/>
    <w:rsid w:val="00F32197"/>
    <w:rsid w:val="00F72C36"/>
    <w:rsid w:val="00FA184B"/>
    <w:rsid w:val="00FF658F"/>
    <w:rsid w:val="7A9144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2">
    <w:name w:val="s1"/>
    <w:qFormat/>
    <w:uiPriority w:val="0"/>
    <w:rPr>
      <w:rFonts w:ascii="Helvetica" w:hAnsi="Helvetica" w:eastAsia="Helvetica" w:cs="Helvetic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DE2851-1ACB-46E9-B422-23951C6D81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941</Words>
  <Characters>970</Characters>
  <Lines>40</Lines>
  <Paragraphs>12</Paragraphs>
  <TotalTime>0</TotalTime>
  <ScaleCrop>false</ScaleCrop>
  <LinksUpToDate>false</LinksUpToDate>
  <CharactersWithSpaces>1899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2016-11-28T14:10:00Z</dcterms:created>
  <dc:creator>Administrator</dc:creator>
  <cp:lastModifiedBy>幻海云境</cp:lastModifiedBy>
  <cp:lastPrinted>2016-11-29T04:17:00Z</cp:lastPrinted>
  <dcterms:modified xsi:type="dcterms:W3CDTF">2018-12-18T01:44:07Z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