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b/>
          <w:bCs/>
          <w:color w:val="auto"/>
          <w:sz w:val="44"/>
          <w:szCs w:val="44"/>
        </w:rPr>
      </w:pPr>
      <w:r>
        <w:rPr>
          <w:rFonts w:hint="eastAsia" w:ascii="方正小标宋简体" w:hAnsi="方正小标宋简体"/>
          <w:b/>
          <w:bCs/>
          <w:color w:val="auto"/>
          <w:sz w:val="44"/>
          <w:szCs w:val="44"/>
        </w:rPr>
        <w:t>认真履职尽责</w:t>
      </w:r>
      <w:r>
        <w:rPr>
          <w:rFonts w:ascii="方正小标宋简体"/>
          <w:b/>
          <w:bCs/>
          <w:color w:val="auto"/>
          <w:sz w:val="44"/>
          <w:szCs w:val="44"/>
        </w:rPr>
        <w:t xml:space="preserve">  </w:t>
      </w:r>
      <w:r>
        <w:rPr>
          <w:rFonts w:hint="eastAsia" w:ascii="方正小标宋简体"/>
          <w:b/>
          <w:bCs/>
          <w:color w:val="auto"/>
          <w:sz w:val="44"/>
          <w:szCs w:val="44"/>
        </w:rPr>
        <w:t>铁腕打击环境违法犯罪</w:t>
      </w:r>
    </w:p>
    <w:p>
      <w:pPr>
        <w:spacing w:line="560" w:lineRule="exact"/>
        <w:ind w:firstLine="2249" w:firstLineChars="700"/>
        <w:rPr>
          <w:rFonts w:ascii="仿宋_GB2312" w:hAnsi="仿宋_GB2312"/>
          <w:b/>
          <w:bCs/>
          <w:color w:val="auto"/>
          <w:sz w:val="32"/>
          <w:szCs w:val="32"/>
        </w:rPr>
      </w:pPr>
      <w:r>
        <w:rPr>
          <w:rFonts w:ascii="仿宋_GB2312" w:hAnsi="仿宋_GB2312"/>
          <w:b/>
          <w:bCs/>
          <w:color w:val="auto"/>
          <w:sz w:val="32"/>
          <w:szCs w:val="32"/>
        </w:rPr>
        <w:t xml:space="preserve"> </w:t>
      </w:r>
    </w:p>
    <w:p>
      <w:pPr>
        <w:spacing w:line="560" w:lineRule="exact"/>
        <w:jc w:val="center"/>
        <w:rPr>
          <w:rFonts w:ascii="楷体" w:hAnsi="楷体" w:eastAsia="楷体" w:cs="楷体"/>
          <w:color w:val="auto"/>
          <w:sz w:val="32"/>
          <w:szCs w:val="32"/>
        </w:rPr>
      </w:pPr>
      <w:r>
        <w:rPr>
          <w:rFonts w:hint="eastAsia" w:ascii="楷体" w:hAnsi="楷体" w:eastAsia="楷体" w:cs="楷体"/>
          <w:color w:val="auto"/>
          <w:sz w:val="32"/>
          <w:szCs w:val="32"/>
        </w:rPr>
        <w:t>潍坊市环境监察支队   武振权</w:t>
      </w:r>
    </w:p>
    <w:p>
      <w:pPr>
        <w:spacing w:line="560" w:lineRule="exact"/>
        <w:rPr>
          <w:rFonts w:ascii="仿宋_GB2312" w:hAnsi="仿宋_GB2312"/>
          <w:color w:val="auto"/>
          <w:sz w:val="32"/>
          <w:szCs w:val="32"/>
        </w:rPr>
      </w:pPr>
      <w:r>
        <w:rPr>
          <w:rFonts w:ascii="仿宋_GB2312" w:hAnsi="仿宋_GB2312"/>
          <w:color w:val="auto"/>
          <w:sz w:val="32"/>
          <w:szCs w:val="32"/>
        </w:rPr>
        <w:t xml:space="preserve">   </w:t>
      </w:r>
    </w:p>
    <w:p>
      <w:pP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武振权，男，1968年11月出生，中共党员，大专学历，现任潍坊市环境监察支队监察三科科长。</w:t>
      </w:r>
      <w:r>
        <w:rPr>
          <w:rFonts w:ascii="仿宋" w:hAnsi="仿宋" w:eastAsia="仿宋"/>
          <w:color w:val="auto"/>
          <w:sz w:val="32"/>
          <w:szCs w:val="32"/>
        </w:rPr>
        <w:t>自</w:t>
      </w:r>
      <w:r>
        <w:rPr>
          <w:rFonts w:hint="eastAsia" w:ascii="仿宋" w:hAnsi="仿宋" w:eastAsia="仿宋"/>
          <w:color w:val="auto"/>
          <w:sz w:val="32"/>
          <w:szCs w:val="32"/>
        </w:rPr>
        <w:t>1994</w:t>
      </w:r>
      <w:r>
        <w:rPr>
          <w:rFonts w:ascii="仿宋" w:hAnsi="仿宋" w:eastAsia="仿宋"/>
          <w:color w:val="auto"/>
          <w:sz w:val="32"/>
          <w:szCs w:val="32"/>
        </w:rPr>
        <w:t>年加入环境监察队伍以来，</w:t>
      </w:r>
      <w:r>
        <w:rPr>
          <w:rFonts w:hint="eastAsia" w:ascii="仿宋" w:hAnsi="仿宋" w:eastAsia="仿宋"/>
          <w:color w:val="auto"/>
          <w:sz w:val="32"/>
          <w:szCs w:val="32"/>
        </w:rPr>
        <w:t>认真履职尽责，潜心钻研业务，严格执法，秉公办事，扎实开展各项环境监察工作，全身心投入环保事业</w:t>
      </w:r>
      <w:r>
        <w:rPr>
          <w:rFonts w:ascii="仿宋" w:hAnsi="仿宋" w:eastAsia="仿宋"/>
          <w:color w:val="auto"/>
          <w:sz w:val="32"/>
          <w:szCs w:val="32"/>
        </w:rPr>
        <w:t>，取得了</w:t>
      </w:r>
      <w:r>
        <w:rPr>
          <w:rFonts w:hint="eastAsia" w:ascii="仿宋" w:hAnsi="仿宋" w:eastAsia="仿宋"/>
          <w:color w:val="auto"/>
          <w:sz w:val="32"/>
          <w:szCs w:val="32"/>
        </w:rPr>
        <w:t>突出成绩，</w:t>
      </w:r>
      <w:r>
        <w:rPr>
          <w:rFonts w:ascii="仿宋" w:hAnsi="仿宋" w:eastAsia="仿宋"/>
          <w:color w:val="auto"/>
          <w:sz w:val="32"/>
          <w:szCs w:val="32"/>
        </w:rPr>
        <w:t>赢得了领导和</w:t>
      </w:r>
      <w:r>
        <w:rPr>
          <w:rFonts w:hint="eastAsia" w:ascii="仿宋" w:hAnsi="仿宋" w:eastAsia="仿宋"/>
          <w:color w:val="auto"/>
          <w:sz w:val="32"/>
          <w:szCs w:val="32"/>
        </w:rPr>
        <w:t>同志们的充分</w:t>
      </w:r>
      <w:r>
        <w:rPr>
          <w:rFonts w:ascii="仿宋" w:hAnsi="仿宋" w:eastAsia="仿宋"/>
          <w:color w:val="auto"/>
          <w:sz w:val="32"/>
          <w:szCs w:val="32"/>
        </w:rPr>
        <w:t>肯定。自20</w:t>
      </w:r>
      <w:r>
        <w:rPr>
          <w:rFonts w:hint="eastAsia" w:ascii="仿宋" w:hAnsi="仿宋" w:eastAsia="仿宋"/>
          <w:color w:val="auto"/>
          <w:sz w:val="32"/>
          <w:szCs w:val="32"/>
        </w:rPr>
        <w:t>14年至今担任公安环保联勤联动执法环保部门联络人</w:t>
      </w:r>
      <w:r>
        <w:rPr>
          <w:rFonts w:ascii="仿宋" w:hAnsi="仿宋" w:eastAsia="仿宋"/>
          <w:color w:val="auto"/>
          <w:sz w:val="32"/>
          <w:szCs w:val="32"/>
        </w:rPr>
        <w:t>，</w:t>
      </w:r>
      <w:r>
        <w:rPr>
          <w:rFonts w:hint="eastAsia" w:ascii="仿宋" w:hAnsi="仿宋" w:eastAsia="仿宋"/>
          <w:color w:val="auto"/>
          <w:sz w:val="32"/>
          <w:szCs w:val="32"/>
        </w:rPr>
        <w:t>个人连续4年被评为全省公安环保联勤联动先进个人，支队连续4年被评为全省公安环保联勤联动先进集体。</w:t>
      </w:r>
    </w:p>
    <w:p>
      <w:pPr>
        <w:numPr>
          <w:ilvl w:val="0"/>
          <w:numId w:val="1"/>
        </w:numPr>
        <w:ind w:firstLine="800" w:firstLineChars="250"/>
        <w:rPr>
          <w:rFonts w:ascii="黑体" w:hAnsi="黑体" w:eastAsia="黑体"/>
          <w:color w:val="auto"/>
          <w:sz w:val="32"/>
          <w:szCs w:val="32"/>
        </w:rPr>
      </w:pPr>
      <w:r>
        <w:rPr>
          <w:rFonts w:hint="eastAsia" w:ascii="黑体" w:hAnsi="黑体" w:eastAsia="黑体"/>
          <w:color w:val="auto"/>
          <w:sz w:val="32"/>
          <w:szCs w:val="32"/>
        </w:rPr>
        <w:t>潜心学习，精研业务，不断提高自身业务本领</w:t>
      </w:r>
    </w:p>
    <w:p>
      <w:pPr>
        <w:ind w:firstLine="640" w:firstLineChars="200"/>
        <w:rPr>
          <w:rFonts w:ascii="仿宋" w:hAnsi="仿宋" w:eastAsia="仿宋"/>
          <w:color w:val="auto"/>
          <w:sz w:val="32"/>
          <w:szCs w:val="32"/>
        </w:rPr>
      </w:pPr>
      <w:r>
        <w:rPr>
          <w:rFonts w:hint="eastAsia" w:ascii="仿宋" w:hAnsi="仿宋" w:eastAsia="仿宋"/>
          <w:color w:val="auto"/>
          <w:sz w:val="32"/>
          <w:szCs w:val="32"/>
        </w:rPr>
        <w:t>为了更好地适应新形势下环境监察工作的要求，从参加环境监察工作的第一天起，武振权就非常注重加强政治理论和业务知识的学习，</w:t>
      </w:r>
      <w:r>
        <w:rPr>
          <w:rFonts w:hint="eastAsia" w:ascii="仿宋" w:hAnsi="仿宋" w:eastAsia="仿宋" w:cs="仿宋_GB2312"/>
          <w:color w:val="auto"/>
          <w:sz w:val="32"/>
          <w:szCs w:val="32"/>
        </w:rPr>
        <w:t>不断提高自身业务水平，增强环境监察执法能力。多年来，</w:t>
      </w:r>
      <w:r>
        <w:rPr>
          <w:rFonts w:hint="eastAsia" w:ascii="仿宋" w:hAnsi="仿宋" w:eastAsia="仿宋"/>
          <w:color w:val="auto"/>
          <w:sz w:val="32"/>
          <w:szCs w:val="32"/>
        </w:rPr>
        <w:t>坚持系统学习邓小平理论、“三个代表”重要思想、科学发展观以及十八大、十八届四中、五中、六中、七中全会精神等一系列政治理论，努力掌握精神实质，自觉做到勤学习多思考，不断地丰富头脑，拓宽视野，增长才干，增强素养，提高素质；注重理论联系实际，不断用所学的理论和业务知识指导实际工作，做到学以致用，使自己更加胜任本职工作；在大</w:t>
      </w:r>
      <w:r>
        <w:rPr>
          <w:rFonts w:hint="eastAsia" w:ascii="仿宋" w:hAnsi="仿宋" w:eastAsia="仿宋"/>
          <w:color w:val="auto"/>
          <w:sz w:val="32"/>
          <w:szCs w:val="32"/>
          <w:lang w:val="en-US" w:eastAsia="zh-CN"/>
        </w:rPr>
        <w:t>是</w:t>
      </w:r>
      <w:r>
        <w:rPr>
          <w:rFonts w:hint="eastAsia" w:ascii="仿宋" w:hAnsi="仿宋" w:eastAsia="仿宋"/>
          <w:color w:val="auto"/>
          <w:sz w:val="32"/>
          <w:szCs w:val="32"/>
        </w:rPr>
        <w:t>大非面前，始终保持政治上的清醒和坚定，始终与党中央保持高度一致。</w:t>
      </w:r>
    </w:p>
    <w:p>
      <w:pPr>
        <w:spacing w:line="600" w:lineRule="exact"/>
        <w:ind w:firstLine="641"/>
        <w:rPr>
          <w:rFonts w:ascii="黑体" w:hAnsi="黑体" w:eastAsia="黑体"/>
          <w:color w:val="auto"/>
          <w:sz w:val="32"/>
          <w:szCs w:val="32"/>
        </w:rPr>
      </w:pPr>
      <w:r>
        <w:rPr>
          <w:rFonts w:hint="eastAsia" w:ascii="仿宋" w:hAnsi="仿宋" w:eastAsia="仿宋"/>
          <w:color w:val="auto"/>
          <w:sz w:val="32"/>
          <w:szCs w:val="32"/>
        </w:rPr>
        <w:t>在加强自身政治理论学习的同时，武振权同志十分注重环保业务的学习。他清楚地认识到，</w:t>
      </w:r>
      <w:r>
        <w:rPr>
          <w:rFonts w:ascii="仿宋" w:hAnsi="仿宋" w:eastAsia="仿宋"/>
          <w:color w:val="auto"/>
          <w:sz w:val="32"/>
          <w:szCs w:val="32"/>
        </w:rPr>
        <w:t>随着社会经济的高速发展，环境保护工作遇到的问题也日益复杂多样，环保法律法规更新速度不断加快</w:t>
      </w:r>
      <w:r>
        <w:rPr>
          <w:rFonts w:hint="eastAsia" w:ascii="仿宋" w:hAnsi="仿宋" w:eastAsia="仿宋"/>
          <w:color w:val="auto"/>
          <w:sz w:val="32"/>
          <w:szCs w:val="32"/>
        </w:rPr>
        <w:t>，</w:t>
      </w:r>
      <w:r>
        <w:rPr>
          <w:rFonts w:ascii="仿宋" w:hAnsi="仿宋" w:eastAsia="仿宋"/>
          <w:color w:val="auto"/>
          <w:sz w:val="32"/>
          <w:szCs w:val="32"/>
        </w:rPr>
        <w:t>作为一名</w:t>
      </w:r>
      <w:r>
        <w:rPr>
          <w:rFonts w:hint="eastAsia" w:ascii="仿宋" w:hAnsi="仿宋" w:eastAsia="仿宋"/>
          <w:color w:val="auto"/>
          <w:sz w:val="32"/>
          <w:szCs w:val="32"/>
        </w:rPr>
        <w:t>环境监察人员</w:t>
      </w:r>
      <w:r>
        <w:rPr>
          <w:rFonts w:ascii="仿宋" w:hAnsi="仿宋" w:eastAsia="仿宋"/>
          <w:color w:val="auto"/>
          <w:sz w:val="32"/>
          <w:szCs w:val="32"/>
        </w:rPr>
        <w:t>，只有熟练掌握业务知识、提高自身能力素质，才能应对日渐复杂的环保形势，以更有效的解决实际问题，更好</w:t>
      </w:r>
      <w:r>
        <w:rPr>
          <w:rFonts w:hint="eastAsia" w:ascii="仿宋" w:hAnsi="仿宋" w:eastAsia="仿宋"/>
          <w:color w:val="auto"/>
          <w:sz w:val="32"/>
          <w:szCs w:val="32"/>
          <w:lang w:val="en-US" w:eastAsia="zh-CN"/>
        </w:rPr>
        <w:t>地</w:t>
      </w:r>
      <w:r>
        <w:rPr>
          <w:rFonts w:ascii="仿宋" w:hAnsi="仿宋" w:eastAsia="仿宋"/>
          <w:color w:val="auto"/>
          <w:sz w:val="32"/>
          <w:szCs w:val="32"/>
        </w:rPr>
        <w:t>为人民服务。日常工作中，不断加强业务学习，</w:t>
      </w:r>
      <w:r>
        <w:rPr>
          <w:rFonts w:hint="eastAsia" w:ascii="仿宋" w:hAnsi="仿宋" w:eastAsia="仿宋"/>
          <w:color w:val="auto"/>
          <w:sz w:val="32"/>
          <w:szCs w:val="32"/>
        </w:rPr>
        <w:t>积极</w:t>
      </w:r>
      <w:r>
        <w:rPr>
          <w:rFonts w:ascii="仿宋" w:hAnsi="仿宋" w:eastAsia="仿宋"/>
          <w:color w:val="auto"/>
          <w:sz w:val="32"/>
          <w:szCs w:val="32"/>
        </w:rPr>
        <w:t>参加</w:t>
      </w:r>
      <w:r>
        <w:rPr>
          <w:rFonts w:hint="eastAsia" w:ascii="仿宋" w:hAnsi="仿宋" w:eastAsia="仿宋"/>
          <w:color w:val="auto"/>
          <w:sz w:val="32"/>
          <w:szCs w:val="32"/>
        </w:rPr>
        <w:t>国家、</w:t>
      </w:r>
      <w:r>
        <w:rPr>
          <w:rFonts w:ascii="仿宋" w:hAnsi="仿宋" w:eastAsia="仿宋"/>
          <w:color w:val="auto"/>
          <w:sz w:val="32"/>
          <w:szCs w:val="32"/>
        </w:rPr>
        <w:t>省、市组织的</w:t>
      </w:r>
      <w:r>
        <w:rPr>
          <w:rFonts w:hint="eastAsia" w:ascii="仿宋" w:hAnsi="仿宋" w:eastAsia="仿宋"/>
          <w:color w:val="auto"/>
          <w:sz w:val="32"/>
          <w:szCs w:val="32"/>
        </w:rPr>
        <w:t>危废专项执法培训、ODS执法培训、印染行业执法培训、水泥行业执法培训等</w:t>
      </w:r>
      <w:r>
        <w:rPr>
          <w:rFonts w:ascii="仿宋" w:hAnsi="仿宋" w:eastAsia="仿宋"/>
          <w:color w:val="auto"/>
          <w:sz w:val="32"/>
          <w:szCs w:val="32"/>
        </w:rPr>
        <w:t>环境监察业务培训，自</w:t>
      </w:r>
      <w:r>
        <w:rPr>
          <w:rFonts w:hint="eastAsia" w:ascii="仿宋" w:hAnsi="仿宋" w:eastAsia="仿宋"/>
          <w:color w:val="auto"/>
          <w:sz w:val="32"/>
          <w:szCs w:val="32"/>
        </w:rPr>
        <w:t>觉</w:t>
      </w:r>
      <w:r>
        <w:rPr>
          <w:rFonts w:ascii="仿宋" w:hAnsi="仿宋" w:eastAsia="仿宋"/>
          <w:color w:val="auto"/>
          <w:sz w:val="32"/>
          <w:szCs w:val="32"/>
        </w:rPr>
        <w:t>学习当前先进的污染防治技术、环境监管业务知识和环保法律法规</w:t>
      </w:r>
      <w:r>
        <w:rPr>
          <w:rFonts w:hint="eastAsia" w:ascii="仿宋" w:hAnsi="仿宋" w:eastAsia="仿宋"/>
          <w:color w:val="auto"/>
          <w:sz w:val="32"/>
          <w:szCs w:val="32"/>
        </w:rPr>
        <w:t>及相关标准</w:t>
      </w:r>
      <w:r>
        <w:rPr>
          <w:rFonts w:ascii="仿宋" w:hAnsi="仿宋" w:eastAsia="仿宋"/>
          <w:color w:val="auto"/>
          <w:sz w:val="32"/>
          <w:szCs w:val="32"/>
        </w:rPr>
        <w:t>，并坚持学以致用，对环境监察执法中遇到的新情况、新问题，不等不靠，积极主动地寻找方法对策，虚心向领导、同事请教学习，时刻以科学态度剖析问题，以严谨作风处理问题。在不断提高自身业务水平的基础上，</w:t>
      </w:r>
      <w:r>
        <w:rPr>
          <w:rFonts w:hint="eastAsia" w:ascii="仿宋" w:hAnsi="仿宋" w:eastAsia="仿宋"/>
          <w:color w:val="auto"/>
          <w:sz w:val="32"/>
          <w:szCs w:val="32"/>
        </w:rPr>
        <w:t>还</w:t>
      </w:r>
      <w:r>
        <w:rPr>
          <w:rFonts w:ascii="仿宋" w:hAnsi="仿宋" w:eastAsia="仿宋"/>
          <w:color w:val="auto"/>
          <w:sz w:val="32"/>
          <w:szCs w:val="32"/>
        </w:rPr>
        <w:t>深入到企业调查研究，根据企业的不同情况，采取不同的治理方法，加强环保宣传教育，提高他们的环保意识，为企业切实解决环保问题，促进了企业的健康发展。</w:t>
      </w:r>
    </w:p>
    <w:p>
      <w:pPr>
        <w:numPr>
          <w:ilvl w:val="0"/>
          <w:numId w:val="1"/>
        </w:numPr>
        <w:ind w:firstLine="800" w:firstLineChars="250"/>
        <w:rPr>
          <w:rFonts w:ascii="黑体" w:hAnsi="黑体" w:eastAsia="黑体" w:cs="黑体"/>
          <w:color w:val="auto"/>
          <w:sz w:val="32"/>
          <w:szCs w:val="32"/>
        </w:rPr>
      </w:pPr>
      <w:r>
        <w:rPr>
          <w:rFonts w:hint="eastAsia" w:ascii="黑体" w:hAnsi="黑体" w:eastAsia="黑体" w:cs="黑体"/>
          <w:color w:val="auto"/>
          <w:sz w:val="32"/>
          <w:szCs w:val="32"/>
        </w:rPr>
        <w:t>严格执法，铁腕打击环境违法犯罪</w:t>
      </w:r>
    </w:p>
    <w:p>
      <w:pPr>
        <w:ind w:firstLine="640" w:firstLineChars="200"/>
        <w:rPr>
          <w:rFonts w:ascii="仿宋" w:hAnsi="仿宋" w:eastAsia="仿宋"/>
          <w:color w:val="auto"/>
          <w:sz w:val="32"/>
          <w:szCs w:val="32"/>
        </w:rPr>
      </w:pPr>
      <w:r>
        <w:rPr>
          <w:rFonts w:hint="eastAsia" w:ascii="仿宋" w:hAnsi="仿宋" w:eastAsia="仿宋"/>
          <w:color w:val="auto"/>
          <w:sz w:val="32"/>
          <w:szCs w:val="32"/>
        </w:rPr>
        <w:t>结合科室职能及分工职能，武振权同志认真</w:t>
      </w:r>
      <w:r>
        <w:rPr>
          <w:rFonts w:ascii="仿宋" w:hAnsi="仿宋" w:eastAsia="仿宋"/>
          <w:color w:val="auto"/>
          <w:sz w:val="32"/>
          <w:szCs w:val="32"/>
        </w:rPr>
        <w:t>组织开展</w:t>
      </w:r>
      <w:r>
        <w:rPr>
          <w:rFonts w:hint="eastAsia" w:ascii="仿宋" w:hAnsi="仿宋" w:eastAsia="仿宋"/>
          <w:color w:val="auto"/>
          <w:sz w:val="32"/>
          <w:szCs w:val="32"/>
        </w:rPr>
        <w:t>保障中央省环保督察及回头看、山东省环保督查及回头看、</w:t>
      </w:r>
      <w:r>
        <w:rPr>
          <w:rFonts w:ascii="仿宋" w:hAnsi="仿宋" w:eastAsia="仿宋"/>
          <w:color w:val="auto"/>
          <w:sz w:val="32"/>
          <w:szCs w:val="32"/>
        </w:rPr>
        <w:t>污染源日常环境监管</w:t>
      </w:r>
      <w:r>
        <w:rPr>
          <w:rFonts w:hint="eastAsia" w:ascii="仿宋" w:hAnsi="仿宋" w:eastAsia="仿宋"/>
          <w:color w:val="auto"/>
          <w:sz w:val="32"/>
          <w:szCs w:val="32"/>
        </w:rPr>
        <w:t>双</w:t>
      </w:r>
      <w:r>
        <w:rPr>
          <w:rFonts w:ascii="仿宋" w:hAnsi="仿宋" w:eastAsia="仿宋"/>
          <w:color w:val="auto"/>
          <w:sz w:val="32"/>
          <w:szCs w:val="32"/>
        </w:rPr>
        <w:t>随机抽查</w:t>
      </w:r>
      <w:r>
        <w:rPr>
          <w:rFonts w:hint="eastAsia" w:ascii="仿宋" w:hAnsi="仿宋" w:eastAsia="仿宋"/>
          <w:color w:val="auto"/>
          <w:sz w:val="32"/>
          <w:szCs w:val="32"/>
        </w:rPr>
        <w:t>、</w:t>
      </w:r>
      <w:r>
        <w:rPr>
          <w:rFonts w:ascii="仿宋" w:hAnsi="仿宋" w:eastAsia="仿宋"/>
          <w:color w:val="auto"/>
          <w:sz w:val="32"/>
          <w:szCs w:val="32"/>
        </w:rPr>
        <w:t>打击涉危险废物环境违法犯罪行为</w:t>
      </w:r>
      <w:r>
        <w:rPr>
          <w:rFonts w:hint="eastAsia" w:ascii="仿宋" w:hAnsi="仿宋" w:eastAsia="仿宋"/>
          <w:color w:val="auto"/>
          <w:sz w:val="32"/>
          <w:szCs w:val="32"/>
        </w:rPr>
        <w:t>专项行动、公安环保</w:t>
      </w:r>
      <w:r>
        <w:rPr>
          <w:rFonts w:hint="eastAsia" w:ascii="仿宋" w:hAnsi="仿宋" w:eastAsia="仿宋" w:cs="仿宋"/>
          <w:color w:val="auto"/>
          <w:sz w:val="32"/>
          <w:szCs w:val="32"/>
        </w:rPr>
        <w:t>Ⅰ号行动、Ⅱ号行动</w:t>
      </w:r>
      <w:r>
        <w:rPr>
          <w:rFonts w:ascii="仿宋" w:hAnsi="仿宋" w:eastAsia="仿宋"/>
          <w:color w:val="auto"/>
          <w:sz w:val="32"/>
          <w:szCs w:val="32"/>
        </w:rPr>
        <w:t>等</w:t>
      </w:r>
      <w:r>
        <w:rPr>
          <w:rFonts w:hint="eastAsia" w:ascii="仿宋" w:hAnsi="仿宋" w:eastAsia="仿宋"/>
          <w:color w:val="auto"/>
          <w:sz w:val="32"/>
          <w:szCs w:val="32"/>
        </w:rPr>
        <w:t>各项</w:t>
      </w:r>
      <w:r>
        <w:rPr>
          <w:rFonts w:ascii="仿宋" w:hAnsi="仿宋" w:eastAsia="仿宋"/>
          <w:color w:val="auto"/>
          <w:sz w:val="32"/>
          <w:szCs w:val="32"/>
        </w:rPr>
        <w:t>环保专项行动，</w:t>
      </w:r>
      <w:r>
        <w:rPr>
          <w:rFonts w:hint="eastAsia" w:ascii="仿宋" w:hAnsi="仿宋" w:eastAsia="仿宋"/>
          <w:color w:val="auto"/>
          <w:sz w:val="32"/>
          <w:szCs w:val="32"/>
        </w:rPr>
        <w:t>严格执法，严厉打击各类环境违法犯罪活动，对检查和督查中发现的环境违法犯罪问题，</w:t>
      </w:r>
      <w:r>
        <w:rPr>
          <w:rFonts w:ascii="仿宋" w:hAnsi="仿宋" w:eastAsia="仿宋"/>
          <w:color w:val="auto"/>
          <w:sz w:val="32"/>
          <w:szCs w:val="32"/>
        </w:rPr>
        <w:t>坚持发现一起，</w:t>
      </w:r>
      <w:r>
        <w:rPr>
          <w:rFonts w:hint="eastAsia" w:ascii="仿宋" w:hAnsi="仿宋" w:eastAsia="仿宋"/>
          <w:color w:val="auto"/>
          <w:sz w:val="32"/>
          <w:szCs w:val="32"/>
        </w:rPr>
        <w:t>打击一起，震慑一批，教育一片。</w:t>
      </w:r>
      <w:r>
        <w:rPr>
          <w:rFonts w:ascii="仿宋" w:hAnsi="仿宋" w:eastAsia="仿宋"/>
          <w:color w:val="auto"/>
          <w:sz w:val="32"/>
          <w:szCs w:val="32"/>
        </w:rPr>
        <w:t>为</w:t>
      </w:r>
      <w:r>
        <w:rPr>
          <w:rFonts w:hint="eastAsia" w:ascii="仿宋" w:hAnsi="仿宋" w:eastAsia="仿宋"/>
          <w:color w:val="auto"/>
          <w:sz w:val="32"/>
          <w:szCs w:val="32"/>
        </w:rPr>
        <w:t>潍坊</w:t>
      </w:r>
      <w:r>
        <w:rPr>
          <w:rFonts w:ascii="仿宋" w:hAnsi="仿宋" w:eastAsia="仿宋"/>
          <w:color w:val="auto"/>
          <w:sz w:val="32"/>
          <w:szCs w:val="32"/>
        </w:rPr>
        <w:t>环保事业做出了</w:t>
      </w:r>
      <w:r>
        <w:rPr>
          <w:rFonts w:hint="eastAsia" w:ascii="仿宋" w:hAnsi="仿宋" w:eastAsia="仿宋"/>
          <w:color w:val="auto"/>
          <w:sz w:val="32"/>
          <w:szCs w:val="32"/>
        </w:rPr>
        <w:t>突出</w:t>
      </w:r>
      <w:r>
        <w:rPr>
          <w:rFonts w:ascii="仿宋" w:hAnsi="仿宋" w:eastAsia="仿宋"/>
          <w:color w:val="auto"/>
          <w:sz w:val="32"/>
          <w:szCs w:val="32"/>
        </w:rPr>
        <w:t>的贡献。</w:t>
      </w:r>
      <w:r>
        <w:rPr>
          <w:rFonts w:hint="eastAsia" w:ascii="仿宋" w:hAnsi="仿宋" w:eastAsia="仿宋"/>
          <w:color w:val="auto"/>
          <w:sz w:val="32"/>
          <w:szCs w:val="32"/>
        </w:rPr>
        <w:t>自2013年底，潍坊市公安局食药环侦支队成立以来，担任公安环保联勤联动执法环保部门联络人，直接参与破获了 “306案”“412案”“安丘废活性炭案”“寒亭偷排废水案”等重大环境违法犯罪案件10余件，参与公安环保联勤联动执法90余次，积极指导各县市区认真开展公安环保联勤联动执法活动，严厉打击各类环境违法犯罪活动，参与并指导县市区环保局依法移送公安部门刑事、行政案件330余件。仅2018年，参与并指导县市区环保局依法移送公安部门刑事、行政案件91件，</w:t>
      </w:r>
      <w:r>
        <w:rPr>
          <w:rFonts w:ascii="仿宋" w:hAnsi="仿宋" w:eastAsia="仿宋"/>
          <w:color w:val="auto"/>
          <w:sz w:val="32"/>
          <w:szCs w:val="32"/>
        </w:rPr>
        <w:t>为</w:t>
      </w:r>
      <w:r>
        <w:rPr>
          <w:rFonts w:hint="eastAsia" w:ascii="仿宋" w:hAnsi="仿宋" w:eastAsia="仿宋"/>
          <w:color w:val="auto"/>
          <w:sz w:val="32"/>
          <w:szCs w:val="32"/>
        </w:rPr>
        <w:t>潍坊</w:t>
      </w:r>
      <w:r>
        <w:rPr>
          <w:rFonts w:ascii="仿宋" w:hAnsi="仿宋" w:eastAsia="仿宋"/>
          <w:color w:val="auto"/>
          <w:sz w:val="32"/>
          <w:szCs w:val="32"/>
        </w:rPr>
        <w:t>环保事业做出了</w:t>
      </w:r>
      <w:r>
        <w:rPr>
          <w:rFonts w:hint="eastAsia" w:ascii="仿宋" w:hAnsi="仿宋" w:eastAsia="仿宋"/>
          <w:color w:val="auto"/>
          <w:sz w:val="32"/>
          <w:szCs w:val="32"/>
        </w:rPr>
        <w:t>突出</w:t>
      </w:r>
      <w:r>
        <w:rPr>
          <w:rFonts w:ascii="仿宋" w:hAnsi="仿宋" w:eastAsia="仿宋"/>
          <w:color w:val="auto"/>
          <w:sz w:val="32"/>
          <w:szCs w:val="32"/>
        </w:rPr>
        <w:t>的贡献。</w:t>
      </w:r>
    </w:p>
    <w:p>
      <w:pPr>
        <w:numPr>
          <w:ilvl w:val="0"/>
          <w:numId w:val="1"/>
        </w:numPr>
        <w:ind w:firstLine="800" w:firstLineChars="250"/>
        <w:rPr>
          <w:rFonts w:ascii="黑体" w:hAnsi="黑体" w:eastAsia="黑体" w:cs="黑体"/>
          <w:color w:val="auto"/>
          <w:sz w:val="32"/>
          <w:szCs w:val="32"/>
        </w:rPr>
      </w:pPr>
      <w:r>
        <w:rPr>
          <w:rFonts w:hint="eastAsia" w:ascii="黑体" w:hAnsi="黑体" w:eastAsia="黑体" w:cs="黑体"/>
          <w:color w:val="auto"/>
          <w:sz w:val="32"/>
          <w:szCs w:val="32"/>
        </w:rPr>
        <w:t>无私奉献，热心工作，圆满完成各项工作任务</w:t>
      </w:r>
    </w:p>
    <w:p>
      <w:pPr>
        <w:ind w:firstLine="640" w:firstLineChars="200"/>
        <w:rPr>
          <w:rFonts w:ascii="仿宋" w:hAnsi="仿宋" w:eastAsia="仿宋"/>
          <w:color w:val="auto"/>
          <w:sz w:val="32"/>
          <w:szCs w:val="32"/>
        </w:rPr>
      </w:pPr>
      <w:r>
        <w:rPr>
          <w:rFonts w:hint="eastAsia" w:ascii="仿宋" w:hAnsi="仿宋" w:eastAsia="仿宋"/>
          <w:color w:val="auto"/>
          <w:sz w:val="32"/>
          <w:szCs w:val="32"/>
        </w:rPr>
        <w:t>武振权同志于2013年主持负责监察三科全面工作，面对科室人少事多的困难，时时刻刻严格要求自己</w:t>
      </w:r>
      <w:r>
        <w:rPr>
          <w:rFonts w:hint="eastAsia" w:ascii="仿宋_GB2312" w:eastAsia="仿宋_GB2312"/>
          <w:color w:val="auto"/>
          <w:sz w:val="32"/>
          <w:szCs w:val="32"/>
        </w:rPr>
        <w:t>，</w:t>
      </w:r>
      <w:r>
        <w:rPr>
          <w:rFonts w:hint="eastAsia" w:ascii="仿宋" w:hAnsi="仿宋" w:eastAsia="仿宋"/>
          <w:color w:val="auto"/>
          <w:sz w:val="32"/>
          <w:szCs w:val="32"/>
        </w:rPr>
        <w:t>在工作中，团结带领科室同志尽职尽责，勤勤恳恳，始终保持强烈的事业心和责任感，创造性地开展工作。他始终坚持把工作放在第一位，正确理解得与失、苦与乐的关系，正确处理家庭与事业的关系，始终坚持以大局为重，以事业为重，全身心地投入到工作中去。无论昼夜、周末、节假日，经常加班加点工作，不惜牺牲个人休息时间。肩负公安环保联勤联动联络人，经常周末突击检查、突击夜审、异地执法，与犯罪分子斗智斗勇，不仅休息得不到保障，更甚至将人身安全置之度外。2016年以来，负责支队环境执法大练兵组织工作，全市处罚案件数量、金额、重大案件数量影响力、先进个人及集体数量均走在全省前列，连续两年，潍坊市环境监察支队均荣获全国环境执法大练兵表现突出集体，是山东省唯一的地级市表现突出集体，所辖寿光市环境保护局荣获全国环境执法大练兵表现突出集体，也是山东省唯一的县级市连续两年表现突出集体。另外，对领导安排的各项任务，不讲条件，不讲客观，都全力以赴地完成。</w:t>
      </w:r>
    </w:p>
    <w:p>
      <w:pPr>
        <w:ind w:firstLine="640" w:firstLineChars="200"/>
        <w:rPr>
          <w:rFonts w:ascii="黑体" w:hAnsi="黑体" w:eastAsia="黑体"/>
          <w:color w:val="auto"/>
          <w:sz w:val="32"/>
          <w:szCs w:val="32"/>
        </w:rPr>
      </w:pPr>
      <w:r>
        <w:rPr>
          <w:rFonts w:hint="eastAsia" w:ascii="黑体" w:hAnsi="黑体" w:eastAsia="黑体" w:cs="黑体"/>
          <w:color w:val="auto"/>
          <w:sz w:val="32"/>
          <w:szCs w:val="32"/>
        </w:rPr>
        <w:t>四</w:t>
      </w:r>
      <w:r>
        <w:rPr>
          <w:rFonts w:hint="eastAsia" w:ascii="仿宋" w:hAnsi="仿宋" w:eastAsia="仿宋"/>
          <w:color w:val="auto"/>
          <w:sz w:val="32"/>
          <w:szCs w:val="32"/>
        </w:rPr>
        <w:t>、</w:t>
      </w:r>
      <w:r>
        <w:rPr>
          <w:rFonts w:hint="eastAsia" w:ascii="黑体" w:hAnsi="黑体" w:eastAsia="黑体"/>
          <w:color w:val="auto"/>
          <w:sz w:val="32"/>
          <w:szCs w:val="32"/>
        </w:rPr>
        <w:t>严于律己，作风过硬，努力树立廉洁执法形象</w:t>
      </w:r>
    </w:p>
    <w:p>
      <w:pPr>
        <w:spacing w:line="600" w:lineRule="exact"/>
        <w:ind w:firstLine="640" w:firstLineChars="200"/>
        <w:rPr>
          <w:rFonts w:ascii="仿宋" w:hAnsi="仿宋" w:eastAsia="仿宋"/>
          <w:color w:val="auto"/>
          <w:sz w:val="32"/>
          <w:szCs w:val="32"/>
        </w:rPr>
      </w:pPr>
      <w:r>
        <w:rPr>
          <w:rFonts w:ascii="仿宋" w:hAnsi="仿宋" w:eastAsia="仿宋"/>
          <w:color w:val="auto"/>
          <w:sz w:val="32"/>
          <w:szCs w:val="32"/>
        </w:rPr>
        <w:t>清正廉洁，这是每一个</w:t>
      </w:r>
      <w:r>
        <w:rPr>
          <w:rFonts w:hint="eastAsia" w:ascii="仿宋" w:hAnsi="仿宋" w:eastAsia="仿宋"/>
          <w:color w:val="auto"/>
          <w:sz w:val="32"/>
          <w:szCs w:val="32"/>
        </w:rPr>
        <w:t>环保监察人员</w:t>
      </w:r>
      <w:r>
        <w:rPr>
          <w:rFonts w:ascii="仿宋" w:hAnsi="仿宋" w:eastAsia="仿宋"/>
          <w:color w:val="auto"/>
          <w:sz w:val="32"/>
          <w:szCs w:val="32"/>
        </w:rPr>
        <w:t>最基本的行为准绳。如果不遵守廉洁自律相关规定，就会破坏和扭曲在群众心目中的形象，数年来，</w:t>
      </w:r>
      <w:r>
        <w:rPr>
          <w:rFonts w:hint="eastAsia" w:ascii="仿宋" w:hAnsi="仿宋" w:eastAsia="仿宋"/>
          <w:color w:val="auto"/>
          <w:sz w:val="32"/>
          <w:szCs w:val="32"/>
        </w:rPr>
        <w:t>武振权同志</w:t>
      </w:r>
      <w:r>
        <w:rPr>
          <w:rFonts w:ascii="仿宋" w:hAnsi="仿宋" w:eastAsia="仿宋"/>
          <w:color w:val="auto"/>
          <w:sz w:val="32"/>
          <w:szCs w:val="32"/>
        </w:rPr>
        <w:t>时刻注意自尊、自重、自警、自勉，在思想上、品</w:t>
      </w:r>
      <w:r>
        <w:rPr>
          <w:rFonts w:hint="eastAsia" w:ascii="仿宋" w:hAnsi="仿宋" w:eastAsia="仿宋"/>
          <w:color w:val="auto"/>
          <w:sz w:val="32"/>
          <w:szCs w:val="32"/>
        </w:rPr>
        <w:t>格</w:t>
      </w:r>
      <w:r>
        <w:rPr>
          <w:rFonts w:ascii="仿宋" w:hAnsi="仿宋" w:eastAsia="仿宋"/>
          <w:color w:val="auto"/>
          <w:sz w:val="32"/>
          <w:szCs w:val="32"/>
        </w:rPr>
        <w:t>上严格要求自己，遵纪守法，坚持原则，一身正气，是非分明。在工作中，以高度的使命感和社会责任感，以超强的事业心和敬业精神，处处维护着一个</w:t>
      </w:r>
      <w:r>
        <w:rPr>
          <w:rFonts w:hint="eastAsia" w:ascii="仿宋" w:hAnsi="仿宋" w:eastAsia="仿宋"/>
          <w:color w:val="auto"/>
          <w:sz w:val="32"/>
          <w:szCs w:val="32"/>
        </w:rPr>
        <w:t>环境监察人员</w:t>
      </w:r>
      <w:r>
        <w:rPr>
          <w:rFonts w:ascii="仿宋" w:hAnsi="仿宋" w:eastAsia="仿宋"/>
          <w:color w:val="auto"/>
          <w:sz w:val="32"/>
          <w:szCs w:val="32"/>
        </w:rPr>
        <w:t>的社会形象，真正不辱环保卫士的神圣使命</w:t>
      </w:r>
      <w:r>
        <w:rPr>
          <w:rFonts w:hint="eastAsia" w:ascii="仿宋" w:hAnsi="仿宋" w:eastAsia="仿宋"/>
          <w:color w:val="auto"/>
          <w:sz w:val="32"/>
          <w:szCs w:val="32"/>
        </w:rPr>
        <w:t>，得到了领导的充分认可与肯定，受到了同志们的一致好评。</w:t>
      </w:r>
    </w:p>
    <w:p>
      <w:pPr>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 xml:space="preserve">五、典型案件办理过程  </w:t>
      </w:r>
    </w:p>
    <w:p>
      <w:pPr>
        <w:adjustRightInd w:val="0"/>
        <w:snapToGrid w:val="0"/>
        <w:spacing w:line="580" w:lineRule="exact"/>
        <w:ind w:firstLine="640"/>
        <w:rPr>
          <w:rFonts w:hint="eastAsia" w:ascii="仿宋" w:hAnsi="仿宋" w:eastAsia="仿宋" w:cs="仿宋"/>
          <w:color w:val="auto"/>
          <w:sz w:val="32"/>
          <w:szCs w:val="32"/>
        </w:rPr>
      </w:pPr>
      <w:r>
        <w:rPr>
          <w:rFonts w:hint="eastAsia" w:ascii="仿宋" w:hAnsi="仿宋" w:eastAsia="仿宋" w:cs="仿宋"/>
          <w:color w:val="auto"/>
          <w:sz w:val="32"/>
          <w:szCs w:val="32"/>
        </w:rPr>
        <w:t>2018年7月17日，执法人员对山东长盛泰玻璃制品股份有限公司进行检查。经检测，该公司4号窑炉排放氮氧化物浓度为2249mg/m</w:t>
      </w:r>
      <w:r>
        <w:rPr>
          <w:rFonts w:hint="eastAsia" w:ascii="仿宋" w:hAnsi="仿宋" w:eastAsia="仿宋" w:cs="仿宋"/>
          <w:color w:val="auto"/>
          <w:sz w:val="32"/>
          <w:szCs w:val="32"/>
          <w:vertAlign w:val="superscript"/>
        </w:rPr>
        <w:t>3</w:t>
      </w:r>
      <w:r>
        <w:rPr>
          <w:rFonts w:hint="eastAsia" w:ascii="仿宋" w:hAnsi="仿宋" w:eastAsia="仿宋" w:cs="仿宋"/>
          <w:color w:val="auto"/>
          <w:sz w:val="32"/>
          <w:szCs w:val="32"/>
        </w:rPr>
        <w:t>,超过山东省区域性大气污染物综合排放标准3.50倍（标准为500 mg/m</w:t>
      </w:r>
      <w:r>
        <w:rPr>
          <w:rFonts w:hint="eastAsia" w:ascii="仿宋" w:hAnsi="仿宋" w:eastAsia="仿宋" w:cs="仿宋"/>
          <w:color w:val="auto"/>
          <w:sz w:val="32"/>
          <w:szCs w:val="32"/>
          <w:vertAlign w:val="superscript"/>
        </w:rPr>
        <w:t>3</w:t>
      </w:r>
      <w:r>
        <w:rPr>
          <w:rFonts w:hint="eastAsia" w:ascii="仿宋" w:hAnsi="仿宋" w:eastAsia="仿宋" w:cs="仿宋"/>
          <w:color w:val="auto"/>
          <w:sz w:val="32"/>
          <w:szCs w:val="32"/>
        </w:rPr>
        <w:t>），我局立即对该公司超标排放大气污染物的违法行为进行了立案查处。根据《大气污染防治法》第九十九条第二项，参照《潍坊市环境保护局行政处罚裁量基准》规定要求，对该公司下达了《行政处罚决定书》，罚款30万元;于7月20日对该公司下达了《责令改正违法行为决定书》，责令其排放大气污染物达到山东省区域性大气污染物综合排放标准。7月23日，执法人员依法对该公司违法排放大气污染物行为进行复查时发现，该公司明知4号窑炉排气筒所排废气超标，仍在正常生产，因当日大雨天气，无法对窑炉排气筒所排废气进行检测；7月24日再次进行复查时，该公司为避免4号窑炉排气筒所排废气超标，停止4号生产线运行，4号窑炉1250℃低负荷保温运行。但经检测，该公司4号窑炉排放氮氧化物浓度为1929mg/m</w:t>
      </w:r>
      <w:r>
        <w:rPr>
          <w:rFonts w:hint="eastAsia" w:ascii="仿宋" w:hAnsi="仿宋" w:eastAsia="仿宋" w:cs="仿宋"/>
          <w:color w:val="auto"/>
          <w:sz w:val="32"/>
          <w:szCs w:val="32"/>
          <w:vertAlign w:val="superscript"/>
        </w:rPr>
        <w:t>3</w:t>
      </w:r>
      <w:r>
        <w:rPr>
          <w:rFonts w:hint="eastAsia" w:ascii="仿宋" w:hAnsi="仿宋" w:eastAsia="仿宋" w:cs="仿宋"/>
          <w:color w:val="auto"/>
          <w:sz w:val="32"/>
          <w:szCs w:val="32"/>
        </w:rPr>
        <w:t>,仍然超过山东省区域性大气污染物综合排放标准。根据《中华人民共和国环境保护法》第五十九条第一款、《环境保护主管部门实施按日连续处罚办法》之规定，我局作出处理决定：1、责令该公司排放大气污染物达到山东省区域性大气污染物综合排放标准；2、逾期拒不改正，继续对该公司实施按日连续处罚；3、对该公司自2018年7月21日起至2018年7月24日止，以原处罚决定书确定的罚款数额30万元为每日的罚款数额，实施按日连续处罚，处以罚款120万元。此后，该公司对生产工艺进行了改进。8月21日，执法人员再次进行复查，对4号窑炉排放情况进行检测，氮氧化物浓度为149mg/m</w:t>
      </w:r>
      <w:r>
        <w:rPr>
          <w:rFonts w:hint="eastAsia" w:ascii="仿宋" w:hAnsi="仿宋" w:eastAsia="仿宋" w:cs="仿宋"/>
          <w:color w:val="auto"/>
          <w:sz w:val="32"/>
          <w:szCs w:val="32"/>
          <w:vertAlign w:val="superscript"/>
        </w:rPr>
        <w:t>3</w:t>
      </w:r>
      <w:r>
        <w:rPr>
          <w:rFonts w:hint="eastAsia" w:ascii="仿宋" w:hAnsi="仿宋" w:eastAsia="仿宋" w:cs="仿宋"/>
          <w:color w:val="auto"/>
          <w:sz w:val="32"/>
          <w:szCs w:val="32"/>
        </w:rPr>
        <w:t>,达到山东省区域性大气污染物综合排放标准。该公司已按要求改正违法行为。</w:t>
      </w:r>
    </w:p>
    <w:p>
      <w:pPr>
        <w:spacing w:line="600" w:lineRule="exact"/>
        <w:rPr>
          <w:rFonts w:ascii="仿宋" w:hAnsi="仿宋" w:eastAsia="仿宋"/>
          <w:color w:val="auto"/>
          <w:sz w:val="32"/>
          <w:szCs w:val="32"/>
        </w:rPr>
      </w:pPr>
    </w:p>
    <w:p>
      <w:pPr>
        <w:rPr>
          <w:rFonts w:ascii="仿宋" w:hAnsi="仿宋" w:eastAsia="仿宋"/>
          <w:color w:val="auto"/>
          <w:sz w:val="32"/>
          <w:szCs w:val="32"/>
        </w:rPr>
      </w:pPr>
    </w:p>
    <w:p>
      <w:pPr>
        <w:jc w:val="right"/>
        <w:rPr>
          <w:rFonts w:ascii="仿宋" w:hAnsi="仿宋" w:eastAsia="仿宋"/>
          <w:color w:val="auto"/>
          <w:sz w:val="32"/>
          <w:szCs w:val="32"/>
        </w:rPr>
      </w:pPr>
      <w:r>
        <w:rPr>
          <w:rFonts w:hint="eastAsia" w:ascii="仿宋" w:hAnsi="仿宋" w:eastAsia="仿宋"/>
          <w:color w:val="auto"/>
          <w:sz w:val="32"/>
          <w:szCs w:val="32"/>
        </w:rPr>
        <w:t>2018年11月19日</w:t>
      </w:r>
    </w:p>
    <w:p>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宋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5F94B"/>
    <w:multiLevelType w:val="singleLevel"/>
    <w:tmpl w:val="59E5F94B"/>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E8596F"/>
    <w:rsid w:val="00062B96"/>
    <w:rsid w:val="00292251"/>
    <w:rsid w:val="002A01E7"/>
    <w:rsid w:val="00531EA6"/>
    <w:rsid w:val="006B49FA"/>
    <w:rsid w:val="00705FCA"/>
    <w:rsid w:val="0079642D"/>
    <w:rsid w:val="00AC6CE0"/>
    <w:rsid w:val="00B76B28"/>
    <w:rsid w:val="00BA692D"/>
    <w:rsid w:val="00C01E12"/>
    <w:rsid w:val="00D83D1D"/>
    <w:rsid w:val="00E8596F"/>
    <w:rsid w:val="04254071"/>
    <w:rsid w:val="05882F50"/>
    <w:rsid w:val="1728573C"/>
    <w:rsid w:val="1EC34758"/>
    <w:rsid w:val="21FE5689"/>
    <w:rsid w:val="2A787189"/>
    <w:rsid w:val="2D675691"/>
    <w:rsid w:val="3AED532F"/>
    <w:rsid w:val="402C7882"/>
    <w:rsid w:val="4514438D"/>
    <w:rsid w:val="4E42646C"/>
    <w:rsid w:val="537E7EF9"/>
    <w:rsid w:val="5BA15101"/>
    <w:rsid w:val="5F710AB5"/>
    <w:rsid w:val="665A5931"/>
    <w:rsid w:val="7D3D25A5"/>
    <w:rsid w:val="7D897FB1"/>
    <w:rsid w:val="7E062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unhideWhenUsed/>
    <w:qFormat/>
    <w:uiPriority w:val="99"/>
    <w:pPr>
      <w:tabs>
        <w:tab w:val="center" w:pos="4153"/>
        <w:tab w:val="right" w:pos="8306"/>
      </w:tabs>
      <w:snapToGrid w:val="0"/>
      <w:jc w:val="left"/>
    </w:pPr>
    <w:rPr>
      <w:sz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7">
    <w:name w:val="Hyperlink"/>
    <w:basedOn w:val="6"/>
    <w:unhideWhenUsed/>
    <w:qFormat/>
    <w:uiPriority w:val="99"/>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449</Words>
  <Characters>2564</Characters>
  <Lines>21</Lines>
  <Paragraphs>6</Paragraphs>
  <TotalTime>0</TotalTime>
  <ScaleCrop>false</ScaleCrop>
  <LinksUpToDate>false</LinksUpToDate>
  <CharactersWithSpaces>3007</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2017-10-17T11:21:00Z</dcterms:created>
  <dc:creator>Administrator</dc:creator>
  <cp:lastModifiedBy>幻海云境</cp:lastModifiedBy>
  <cp:lastPrinted>2018-11-19T02:42:00Z</cp:lastPrinted>
  <dcterms:modified xsi:type="dcterms:W3CDTF">2018-12-18T03:00:46Z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