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color w:val="auto"/>
        </w:rPr>
      </w:pPr>
      <w:r>
        <w:rPr>
          <w:rFonts w:hint="eastAsia"/>
          <w:color w:val="auto"/>
        </w:rPr>
        <w:t>个人事迹材料</w:t>
      </w:r>
    </w:p>
    <w:p>
      <w:pPr>
        <w:ind w:firstLine="600" w:firstLineChars="200"/>
        <w:rPr>
          <w:rFonts w:ascii="微软雅黑" w:hAnsi="微软雅黑" w:eastAsia="微软雅黑" w:cs="微软雅黑"/>
          <w:color w:val="auto"/>
          <w:sz w:val="30"/>
          <w:szCs w:val="30"/>
          <w:shd w:val="clear" w:color="auto" w:fill="FFFFFF"/>
        </w:rPr>
      </w:pPr>
      <w:r>
        <w:rPr>
          <w:rFonts w:hint="eastAsia" w:ascii="微软雅黑" w:hAnsi="微软雅黑" w:eastAsia="微软雅黑" w:cs="微软雅黑"/>
          <w:color w:val="auto"/>
          <w:sz w:val="30"/>
          <w:szCs w:val="30"/>
          <w:shd w:val="clear" w:color="auto" w:fill="FFFFFF"/>
        </w:rPr>
        <w:t>莫江恒，男，毛南</w:t>
      </w:r>
      <w:r>
        <w:rPr>
          <w:rFonts w:ascii="微软雅黑" w:hAnsi="微软雅黑" w:eastAsia="微软雅黑" w:cs="微软雅黑"/>
          <w:color w:val="auto"/>
          <w:sz w:val="30"/>
          <w:szCs w:val="30"/>
          <w:shd w:val="clear" w:color="auto" w:fill="FFFFFF"/>
        </w:rPr>
        <w:t>族</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19</w:t>
      </w:r>
      <w:r>
        <w:rPr>
          <w:rFonts w:hint="eastAsia" w:ascii="微软雅黑" w:hAnsi="微软雅黑" w:eastAsia="微软雅黑" w:cs="微软雅黑"/>
          <w:color w:val="auto"/>
          <w:sz w:val="30"/>
          <w:szCs w:val="30"/>
          <w:shd w:val="clear" w:color="auto" w:fill="FFFFFF"/>
        </w:rPr>
        <w:t>92</w:t>
      </w:r>
      <w:r>
        <w:rPr>
          <w:rFonts w:ascii="微软雅黑" w:hAnsi="微软雅黑" w:eastAsia="微软雅黑" w:cs="微软雅黑"/>
          <w:color w:val="auto"/>
          <w:sz w:val="30"/>
          <w:szCs w:val="30"/>
          <w:shd w:val="clear" w:color="auto" w:fill="FFFFFF"/>
        </w:rPr>
        <w:t>年2月出生</w:t>
      </w:r>
      <w:r>
        <w:rPr>
          <w:rFonts w:hint="eastAsia" w:ascii="微软雅黑" w:hAnsi="微软雅黑" w:eastAsia="微软雅黑" w:cs="微软雅黑"/>
          <w:color w:val="auto"/>
          <w:sz w:val="30"/>
          <w:szCs w:val="30"/>
          <w:shd w:val="clear" w:color="auto" w:fill="FFFFFF"/>
        </w:rPr>
        <w:t>，2015年9月通过公务员招录考试进入柳州市柳江区环境保护局工作，</w:t>
      </w:r>
      <w:r>
        <w:rPr>
          <w:rFonts w:ascii="微软雅黑" w:hAnsi="微软雅黑" w:eastAsia="微软雅黑" w:cs="微软雅黑"/>
          <w:color w:val="auto"/>
          <w:sz w:val="30"/>
          <w:szCs w:val="30"/>
          <w:shd w:val="clear" w:color="auto" w:fill="FFFFFF"/>
        </w:rPr>
        <w:t>参加工作以来</w:t>
      </w:r>
      <w:r>
        <w:rPr>
          <w:rFonts w:hint="eastAsia" w:ascii="微软雅黑" w:hAnsi="微软雅黑" w:eastAsia="微软雅黑" w:cs="微软雅黑"/>
          <w:color w:val="auto"/>
          <w:sz w:val="30"/>
          <w:szCs w:val="30"/>
          <w:shd w:val="clear" w:color="auto" w:fill="FFFFFF"/>
        </w:rPr>
        <w:t>，一直</w:t>
      </w:r>
      <w:r>
        <w:rPr>
          <w:rFonts w:ascii="微软雅黑" w:hAnsi="微软雅黑" w:eastAsia="微软雅黑" w:cs="微软雅黑"/>
          <w:color w:val="auto"/>
          <w:sz w:val="30"/>
          <w:szCs w:val="30"/>
          <w:shd w:val="clear" w:color="auto" w:fill="FFFFFF"/>
        </w:rPr>
        <w:t>从事环境监察一线工作</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201</w:t>
      </w:r>
      <w:r>
        <w:rPr>
          <w:rFonts w:hint="eastAsia" w:ascii="微软雅黑" w:hAnsi="微软雅黑" w:eastAsia="微软雅黑" w:cs="微软雅黑"/>
          <w:color w:val="auto"/>
          <w:sz w:val="30"/>
          <w:szCs w:val="30"/>
          <w:shd w:val="clear" w:color="auto" w:fill="FFFFFF"/>
        </w:rPr>
        <w:t>8</w:t>
      </w:r>
      <w:r>
        <w:rPr>
          <w:rFonts w:ascii="微软雅黑" w:hAnsi="微软雅黑" w:eastAsia="微软雅黑" w:cs="微软雅黑"/>
          <w:color w:val="auto"/>
          <w:sz w:val="30"/>
          <w:szCs w:val="30"/>
          <w:shd w:val="clear" w:color="auto" w:fill="FFFFFF"/>
        </w:rPr>
        <w:t>年2月至今</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担任</w:t>
      </w:r>
      <w:r>
        <w:rPr>
          <w:rFonts w:hint="eastAsia" w:ascii="微软雅黑" w:hAnsi="微软雅黑" w:eastAsia="微软雅黑" w:cs="微软雅黑"/>
          <w:color w:val="auto"/>
          <w:sz w:val="30"/>
          <w:szCs w:val="30"/>
          <w:shd w:val="clear" w:color="auto" w:fill="FFFFFF"/>
        </w:rPr>
        <w:t>柳州市柳江区</w:t>
      </w:r>
      <w:r>
        <w:rPr>
          <w:rFonts w:ascii="微软雅黑" w:hAnsi="微软雅黑" w:eastAsia="微软雅黑" w:cs="微软雅黑"/>
          <w:color w:val="auto"/>
          <w:sz w:val="30"/>
          <w:szCs w:val="30"/>
          <w:shd w:val="clear" w:color="auto" w:fill="FFFFFF"/>
        </w:rPr>
        <w:t>环境监察大队副大队长职务。该同志自参加环境监察工作以来</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始终坚决拥护中国共产党的路线、方针和政策</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以高度的事业心和责任意识主动担当</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在污染防治、环境执法岗位上拼搏奋进,充分发挥先锋模范作用</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做好传帮带</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配合大队长带领大队全体成员</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全面推进辖区环境执法工作</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在持续改善辖区环境质量</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防控重大环境问题发生</w:t>
      </w:r>
      <w:r>
        <w:rPr>
          <w:rFonts w:hint="eastAsia" w:ascii="微软雅黑" w:hAnsi="微软雅黑" w:eastAsia="微软雅黑" w:cs="微软雅黑"/>
          <w:color w:val="auto"/>
          <w:sz w:val="30"/>
          <w:szCs w:val="30"/>
          <w:shd w:val="clear" w:color="auto" w:fill="FFFFFF"/>
        </w:rPr>
        <w:t>，</w:t>
      </w:r>
      <w:r>
        <w:rPr>
          <w:rFonts w:ascii="微软雅黑" w:hAnsi="微软雅黑" w:eastAsia="微软雅黑" w:cs="微软雅黑"/>
          <w:color w:val="auto"/>
          <w:sz w:val="30"/>
          <w:szCs w:val="30"/>
          <w:shd w:val="clear" w:color="auto" w:fill="FFFFFF"/>
        </w:rPr>
        <w:t>维护群众环境权益和社会和谐稳定工作中发挥重要作用。</w:t>
      </w:r>
    </w:p>
    <w:p>
      <w:pPr>
        <w:ind w:firstLine="600" w:firstLineChars="200"/>
        <w:rPr>
          <w:rFonts w:ascii="微软雅黑" w:hAnsi="微软雅黑" w:eastAsia="微软雅黑" w:cs="微软雅黑"/>
          <w:b/>
          <w:bCs/>
          <w:color w:val="auto"/>
          <w:sz w:val="30"/>
          <w:szCs w:val="30"/>
          <w:shd w:val="clear" w:color="auto" w:fill="FFFFFF"/>
        </w:rPr>
      </w:pPr>
      <w:r>
        <w:rPr>
          <w:rFonts w:hint="eastAsia" w:ascii="微软雅黑" w:hAnsi="微软雅黑" w:eastAsia="微软雅黑" w:cs="微软雅黑"/>
          <w:b/>
          <w:bCs/>
          <w:color w:val="auto"/>
          <w:sz w:val="30"/>
          <w:szCs w:val="30"/>
          <w:shd w:val="clear" w:color="auto" w:fill="FFFFFF"/>
        </w:rPr>
        <w:t>一、注重学习，强化本领</w:t>
      </w:r>
    </w:p>
    <w:p>
      <w:pPr>
        <w:ind w:firstLine="600" w:firstLineChars="200"/>
        <w:rPr>
          <w:rFonts w:hint="eastAsia" w:ascii="微软雅黑" w:hAnsi="微软雅黑" w:eastAsia="微软雅黑" w:cs="微软雅黑"/>
          <w:color w:val="auto"/>
          <w:sz w:val="30"/>
          <w:szCs w:val="30"/>
          <w:shd w:val="clear" w:color="auto" w:fill="FFFFFF"/>
        </w:rPr>
      </w:pPr>
      <w:r>
        <w:rPr>
          <w:rFonts w:hint="eastAsia" w:ascii="微软雅黑" w:hAnsi="微软雅黑" w:eastAsia="微软雅黑" w:cs="微软雅黑"/>
          <w:color w:val="auto"/>
          <w:sz w:val="30"/>
          <w:szCs w:val="30"/>
          <w:shd w:val="clear" w:color="auto" w:fill="FFFFFF"/>
        </w:rPr>
        <w:t>环境执法监督工作作为履行环境管理职责最基础、最基本的支撑力量，作为全面提升环境管理水平的重要途径和有效手段，是环保部门的立足之本。自参加工作起，莫江恒同志就特别注重理论知识和业务知识学习。自己清醒地认识到：作为一名环境监察工作者，不仅要具备熟悉法律知识、专业知识、政策法规的素质，而且要善于利用法律这把“刀”，秉公执法，依法行政。随着新《环境保护法》《大气污染防治法》《环境影响评价法》等法律法规的颁布，面对全新的局面，他带领监察大队的同事，冲到最前面，敢于碰硬，甘于奉献，想办法，出主意，对环保问题做到件件有回复，事事有回音；在案件处理方面，亲自进行调查核实，走到群众中去，了解群众的诉求，调查案件的真相，和相关企业协调，督促企业进行整改，直到群众满意。</w:t>
      </w:r>
    </w:p>
    <w:p>
      <w:pPr>
        <w:ind w:firstLine="600" w:firstLineChars="200"/>
        <w:rPr>
          <w:rFonts w:hint="eastAsia" w:ascii="微软雅黑" w:hAnsi="微软雅黑" w:eastAsia="微软雅黑" w:cs="微软雅黑"/>
          <w:b/>
          <w:bCs/>
          <w:color w:val="auto"/>
          <w:sz w:val="30"/>
          <w:szCs w:val="30"/>
          <w:shd w:val="clear" w:color="auto" w:fill="FFFFFF"/>
        </w:rPr>
      </w:pPr>
      <w:r>
        <w:rPr>
          <w:rFonts w:hint="eastAsia" w:ascii="微软雅黑" w:hAnsi="微软雅黑" w:eastAsia="微软雅黑" w:cs="微软雅黑"/>
          <w:b/>
          <w:bCs/>
          <w:color w:val="auto"/>
          <w:sz w:val="30"/>
          <w:szCs w:val="30"/>
          <w:shd w:val="clear" w:color="auto" w:fill="FFFFFF"/>
        </w:rPr>
        <w:t>二、尽职尽责、任劳任怨</w:t>
      </w:r>
    </w:p>
    <w:p>
      <w:pPr>
        <w:ind w:firstLine="600" w:firstLineChars="200"/>
        <w:rPr>
          <w:rFonts w:hint="eastAsia" w:ascii="微软雅黑" w:hAnsi="微软雅黑" w:eastAsia="微软雅黑" w:cs="微软雅黑"/>
          <w:color w:val="auto"/>
          <w:sz w:val="30"/>
          <w:szCs w:val="30"/>
          <w:shd w:val="clear" w:color="auto" w:fill="FFFFFF"/>
        </w:rPr>
      </w:pPr>
      <w:r>
        <w:rPr>
          <w:rFonts w:hint="eastAsia" w:ascii="微软雅黑" w:hAnsi="微软雅黑" w:eastAsia="微软雅黑" w:cs="微软雅黑"/>
          <w:color w:val="auto"/>
          <w:sz w:val="30"/>
          <w:szCs w:val="30"/>
          <w:shd w:val="clear" w:color="auto" w:fill="FFFFFF"/>
        </w:rPr>
        <w:t>自参加工作以来，他能执行党的路线、方针、政策，遵守国家法律、法规，立足岗位、奋发进取，开拓创新，勇于奉献，无论在何种岗位，从事何种工作，他都是干一行爱一行，一心扑在工作上，兢兢业业、踏踏实实、勤勤恳恳，各项工作想在前、干在前，任劳任怨，最脏最累的活总是抢着干，取水样，爬烟囱，钻地沟等工作总是抢在最前面，充分起到了模范带头作用。“尽小者大，积微者著”。多年来，在复杂的执法环境和浮躁的社会环境中，他始终把党和人民赋予的权力视为责任和义务，对每一件环境信访投诉、每一起环境违法行为慎重对待、严肃处理，不遗漏一起环境违法案件，始终保持打击环境违法行为的高压态势，切实维护着一方环境安全和群众健康。</w:t>
      </w:r>
    </w:p>
    <w:p>
      <w:pPr>
        <w:ind w:firstLine="600" w:firstLineChars="200"/>
        <w:rPr>
          <w:rFonts w:hint="eastAsia" w:ascii="微软雅黑" w:hAnsi="微软雅黑" w:eastAsia="微软雅黑" w:cs="微软雅黑"/>
          <w:b/>
          <w:bCs/>
          <w:color w:val="auto"/>
          <w:sz w:val="30"/>
          <w:szCs w:val="30"/>
          <w:shd w:val="clear" w:color="auto" w:fill="FFFFFF"/>
        </w:rPr>
      </w:pPr>
      <w:r>
        <w:rPr>
          <w:rFonts w:hint="eastAsia" w:ascii="微软雅黑" w:hAnsi="微软雅黑" w:eastAsia="微软雅黑" w:cs="微软雅黑"/>
          <w:b/>
          <w:bCs/>
          <w:color w:val="auto"/>
          <w:sz w:val="30"/>
          <w:szCs w:val="30"/>
          <w:shd w:val="clear" w:color="auto" w:fill="FFFFFF"/>
        </w:rPr>
        <w:t>三、爱岗敬业，无私奉献</w:t>
      </w:r>
    </w:p>
    <w:p>
      <w:pPr>
        <w:ind w:firstLine="600" w:firstLineChars="200"/>
        <w:rPr>
          <w:rFonts w:hint="eastAsia" w:ascii="微软雅黑" w:hAnsi="微软雅黑" w:eastAsia="微软雅黑" w:cs="微软雅黑"/>
          <w:color w:val="auto"/>
          <w:sz w:val="30"/>
          <w:szCs w:val="30"/>
          <w:shd w:val="clear" w:color="auto" w:fill="FFFFFF"/>
        </w:rPr>
      </w:pPr>
      <w:r>
        <w:rPr>
          <w:rFonts w:hint="eastAsia" w:ascii="微软雅黑" w:hAnsi="微软雅黑" w:eastAsia="微软雅黑" w:cs="微软雅黑"/>
          <w:color w:val="auto"/>
          <w:sz w:val="30"/>
          <w:szCs w:val="30"/>
          <w:shd w:val="clear" w:color="auto" w:fill="FFFFFF"/>
        </w:rPr>
        <w:t>环保工作任务重，压力大，但他把压力变为动力，加班加点，有时候在处理问题时与其他同志的意见存在分歧，他和同志们吵</w:t>
      </w:r>
      <w:r>
        <w:rPr>
          <w:rFonts w:hint="eastAsia" w:ascii="微软雅黑" w:hAnsi="微软雅黑" w:eastAsia="微软雅黑" w:cs="微软雅黑"/>
          <w:color w:val="auto"/>
          <w:sz w:val="30"/>
          <w:szCs w:val="30"/>
          <w:shd w:val="clear" w:color="auto" w:fill="FFFFFF"/>
          <w:lang w:val="en-US" w:eastAsia="zh-CN"/>
        </w:rPr>
        <w:t>得</w:t>
      </w:r>
      <w:r>
        <w:rPr>
          <w:rFonts w:hint="eastAsia" w:ascii="微软雅黑" w:hAnsi="微软雅黑" w:eastAsia="微软雅黑" w:cs="微软雅黑"/>
          <w:color w:val="auto"/>
          <w:sz w:val="30"/>
          <w:szCs w:val="30"/>
          <w:shd w:val="clear" w:color="auto" w:fill="FFFFFF"/>
        </w:rPr>
        <w:t>面红耳赤，翻资料，拿文献，但他们知道无论谁说服了谁，都是一次互相学习的机会，都是为了一个目标，为了圆满解决一个问题，为了群众切实的利益。他这种敬业的精神，</w:t>
      </w:r>
      <w:r>
        <w:rPr>
          <w:rFonts w:hint="eastAsia" w:ascii="微软雅黑" w:hAnsi="微软雅黑" w:eastAsia="微软雅黑" w:cs="微软雅黑"/>
          <w:color w:val="auto"/>
          <w:sz w:val="30"/>
          <w:szCs w:val="30"/>
          <w:shd w:val="clear" w:color="auto" w:fill="FFFFFF"/>
          <w:lang w:val="en-US" w:eastAsia="zh-CN"/>
        </w:rPr>
        <w:t>执着</w:t>
      </w:r>
      <w:r>
        <w:rPr>
          <w:rFonts w:hint="eastAsia" w:ascii="微软雅黑" w:hAnsi="微软雅黑" w:eastAsia="微软雅黑" w:cs="微软雅黑"/>
          <w:color w:val="auto"/>
          <w:sz w:val="30"/>
          <w:szCs w:val="30"/>
          <w:shd w:val="clear" w:color="auto" w:fill="FFFFFF"/>
        </w:rPr>
        <w:t>的态度，让有些人不理解。就是这样一个人，默默无闻地坚守在环保工作一线，当组织需要他的时候，没有一句怨言，放下手头的活，毅然挑起另一副担。没有惊天动地的壮举，没有豪言壮语，也许这句话就是对他的最好理解，“爱岗敬业不是一句话，而是一种精神。”</w:t>
      </w:r>
    </w:p>
    <w:p>
      <w:pPr>
        <w:ind w:firstLine="600" w:firstLineChars="200"/>
        <w:rPr>
          <w:rFonts w:hint="eastAsia" w:ascii="微软雅黑" w:hAnsi="微软雅黑" w:eastAsia="微软雅黑" w:cs="微软雅黑"/>
          <w:b/>
          <w:bCs/>
          <w:color w:val="auto"/>
          <w:sz w:val="30"/>
          <w:szCs w:val="30"/>
          <w:shd w:val="clear" w:color="auto" w:fill="FFFFFF"/>
        </w:rPr>
      </w:pPr>
      <w:r>
        <w:rPr>
          <w:rFonts w:hint="eastAsia" w:ascii="微软雅黑" w:hAnsi="微软雅黑" w:eastAsia="微软雅黑" w:cs="微软雅黑"/>
          <w:b/>
          <w:bCs/>
          <w:color w:val="auto"/>
          <w:sz w:val="30"/>
          <w:szCs w:val="30"/>
          <w:shd w:val="clear" w:color="auto" w:fill="FFFFFF"/>
        </w:rPr>
        <w:t>四、严格执法，注重专业</w:t>
      </w:r>
    </w:p>
    <w:p>
      <w:pPr>
        <w:ind w:firstLine="600" w:firstLineChars="200"/>
        <w:rPr>
          <w:rFonts w:hint="eastAsia" w:ascii="微软雅黑" w:hAnsi="微软雅黑" w:eastAsia="微软雅黑" w:cs="微软雅黑"/>
          <w:color w:val="auto"/>
          <w:sz w:val="30"/>
          <w:szCs w:val="30"/>
          <w:shd w:val="clear" w:color="auto" w:fill="FFFFFF"/>
        </w:rPr>
      </w:pPr>
      <w:r>
        <w:rPr>
          <w:rFonts w:hint="eastAsia" w:ascii="微软雅黑" w:hAnsi="微软雅黑" w:eastAsia="微软雅黑" w:cs="微软雅黑"/>
          <w:color w:val="auto"/>
          <w:sz w:val="30"/>
          <w:szCs w:val="30"/>
          <w:shd w:val="clear" w:color="auto" w:fill="FFFFFF"/>
        </w:rPr>
        <w:t>2018年以来，莫江恒同志共参与立案查处环境违法案件42起，已下达处罚决定书27件，其中运用四个配套办法查处的查封扣押1起，移送公安机关行政拘留1起 ，下达责令改正违法行为决定书51份，行政处罚决定书 26份，行政处罚金额530.71万元，执行到位处罚金额227.17万元，罚款记录再创新高。大练兵期间，通过查练结合，查处了一批典型的环境违法案件，对环境违法行为形成了强大的威慑力，执法大练兵成效凸显。</w:t>
      </w:r>
    </w:p>
    <w:p>
      <w:pPr>
        <w:numPr>
          <w:ilvl w:val="0"/>
          <w:numId w:val="1"/>
        </w:numPr>
        <w:ind w:firstLine="600" w:firstLineChars="200"/>
        <w:rPr>
          <w:rFonts w:hint="eastAsia" w:ascii="微软雅黑" w:hAnsi="微软雅黑" w:eastAsia="微软雅黑" w:cs="微软雅黑"/>
          <w:b/>
          <w:bCs/>
          <w:color w:val="auto"/>
          <w:sz w:val="30"/>
          <w:szCs w:val="30"/>
          <w:shd w:val="clear" w:color="auto" w:fill="FFFFFF"/>
        </w:rPr>
      </w:pPr>
      <w:r>
        <w:rPr>
          <w:rFonts w:hint="eastAsia" w:ascii="微软雅黑" w:hAnsi="微软雅黑" w:eastAsia="微软雅黑" w:cs="微软雅黑"/>
          <w:b/>
          <w:bCs/>
          <w:color w:val="auto"/>
          <w:sz w:val="30"/>
          <w:szCs w:val="30"/>
          <w:shd w:val="clear" w:color="auto" w:fill="FFFFFF"/>
        </w:rPr>
        <w:t>黄茂学（塑料颗粒厂）不正常运行水污染防治设施案。</w:t>
      </w:r>
    </w:p>
    <w:p>
      <w:pPr>
        <w:ind w:firstLine="600" w:firstLineChars="200"/>
        <w:rPr>
          <w:rFonts w:hint="eastAsia" w:ascii="微软雅黑" w:hAnsi="微软雅黑" w:eastAsia="微软雅黑" w:cs="微软雅黑"/>
          <w:color w:val="auto"/>
          <w:sz w:val="30"/>
          <w:szCs w:val="30"/>
          <w:shd w:val="clear" w:color="auto" w:fill="FFFFFF"/>
        </w:rPr>
      </w:pPr>
      <w:r>
        <w:rPr>
          <w:rFonts w:hint="eastAsia" w:ascii="微软雅黑" w:hAnsi="微软雅黑" w:eastAsia="微软雅黑" w:cs="微软雅黑"/>
          <w:color w:val="auto"/>
          <w:sz w:val="30"/>
          <w:szCs w:val="30"/>
          <w:shd w:val="clear" w:color="auto" w:fill="FFFFFF"/>
        </w:rPr>
        <w:t>2018年4月4日，莫江恒同志</w:t>
      </w:r>
      <w:r>
        <w:rPr>
          <w:rFonts w:hint="eastAsia" w:ascii="微软雅黑" w:hAnsi="微软雅黑" w:eastAsia="微软雅黑" w:cs="微软雅黑"/>
          <w:color w:val="auto"/>
          <w:sz w:val="30"/>
          <w:szCs w:val="30"/>
          <w:shd w:val="clear" w:color="auto" w:fill="FFFFFF"/>
          <w:lang w:val="en-US" w:eastAsia="zh-CN"/>
        </w:rPr>
        <w:t>根</w:t>
      </w:r>
      <w:r>
        <w:rPr>
          <w:rFonts w:hint="eastAsia" w:ascii="微软雅黑" w:hAnsi="微软雅黑" w:eastAsia="微软雅黑" w:cs="微软雅黑"/>
          <w:color w:val="auto"/>
          <w:sz w:val="30"/>
          <w:szCs w:val="30"/>
          <w:shd w:val="clear" w:color="auto" w:fill="FFFFFF"/>
        </w:rPr>
        <w:t xml:space="preserve">据群众投诉反映“成团镇龙山村戈茶屯饮用水（井水）水质受污染”的问题线索，与另一名执法人员开展现场调查，经对成团镇龙山村戈茶屯及其周边区域工厂进行排查，发现位于成团镇同乐村社乐屯路口的黄茂学塑料颗粒厂在未取得环评审批及验收的情况下擅自建厂从事废旧塑料造粒生产；原料清洗废水未完全循环使用，部分废水由软管经水泵抽至废水收集池后未经任何处理直接排入外环境，涉嫌不正常运行水污染防治设施。针对该情况，柳江区环境监察大队当即启动立案调查程序，第一时间控制现场负责人，锁定案件证据材料，现场制作勘查笔录、勘查示意图、调查询问笔录。经柳江区环境保护监测站采样监测，该厂外排废水化学需氧量浓度值为721mg/L，超过《污水综合排放标准》（GB8978-1996）中规定排放浓度限值。针对黄茂学（塑料颗粒厂）涉嫌不正常运行水污染防治设施的违法行为，案件调查人员在五个工作日内迅速完成了调查取证和文书制作并将案件移送公安机关，公安机关对当事人做出行政拘留五天的处罚决定。针对当事人违反环评及建设项目“三同时”制度、不正常运行水污染防治设施的环境违法行为，柳江区环保局依法对黄茂学塑料颗粒厂予以查封，并做出行政处罚130.2万元的处罚决定，创下了我局历史最高罚单纪录。 </w:t>
      </w:r>
    </w:p>
    <w:p>
      <w:pPr>
        <w:ind w:firstLine="600" w:firstLineChars="200"/>
        <w:rPr>
          <w:rFonts w:hint="eastAsia" w:ascii="微软雅黑" w:hAnsi="微软雅黑" w:eastAsia="微软雅黑" w:cs="微软雅黑"/>
          <w:b/>
          <w:bCs/>
          <w:color w:val="auto"/>
          <w:sz w:val="30"/>
          <w:szCs w:val="30"/>
          <w:shd w:val="clear" w:color="auto" w:fill="FFFFFF"/>
        </w:rPr>
      </w:pPr>
      <w:r>
        <w:rPr>
          <w:rFonts w:hint="eastAsia" w:ascii="微软雅黑" w:hAnsi="微软雅黑" w:eastAsia="微软雅黑" w:cs="微软雅黑"/>
          <w:b/>
          <w:bCs/>
          <w:color w:val="auto"/>
          <w:sz w:val="30"/>
          <w:szCs w:val="30"/>
          <w:shd w:val="clear" w:color="auto" w:fill="FFFFFF"/>
        </w:rPr>
        <w:t>（二）广西回原农牧科技有限公司养殖场超标排放废水案。</w:t>
      </w:r>
    </w:p>
    <w:p>
      <w:pPr>
        <w:ind w:firstLine="600" w:firstLineChars="200"/>
        <w:rPr>
          <w:rFonts w:hint="eastAsia" w:ascii="微软雅黑" w:hAnsi="微软雅黑" w:eastAsia="微软雅黑" w:cs="微软雅黑"/>
          <w:color w:val="auto"/>
          <w:sz w:val="30"/>
          <w:szCs w:val="30"/>
          <w:shd w:val="clear" w:color="auto" w:fill="FFFFFF"/>
        </w:rPr>
      </w:pPr>
      <w:r>
        <w:rPr>
          <w:rFonts w:hint="eastAsia" w:ascii="微软雅黑" w:hAnsi="微软雅黑" w:eastAsia="微软雅黑" w:cs="微软雅黑"/>
          <w:color w:val="auto"/>
          <w:sz w:val="30"/>
          <w:szCs w:val="30"/>
          <w:shd w:val="clear" w:color="auto" w:fill="FFFFFF"/>
        </w:rPr>
        <w:t>2018年 6月19日，中央环保督察“回头看”期间，我局接到督察组交办的反映“拉堡镇塘头村养殖场环境污染”的群众举报问题，莫江恒同志根据问题线索立即与其他一线执法人员一同展开现场调查，发现广西回原农牧科技有限公司塘头养殖场在未取得环评审批及验收的情况下擅自建厂从事生猪养殖，且养殖规模庞大，养殖废水经简易化粪池处理后直接排入厂区外的灌溉渠内，对外环境造成污染。经对该养殖场废水总排口进行采样监测，该养殖场所排废水化学需氧量751mg/L、五日生化需氧量281mg/L、氨氮248mg/L、总磷101mg/L、粪大肠杆菌群3.3×108个/L，均超过规定的排放标准。针对该情况，柳江区环境监察大队当即启动立案调查程序，调查期间，该公司负责人拒不出面接受调查，为能顺利完成该案的调查取证工作，莫江恒同志通过邀请塘头村委主任作为见证人，全程见证调查取证过程并实时摄像记录，对见证人制作调查询问笔录的方式，在当事人拒不配合、零口供的情况下完成了案件证据材料的收集并成功立案，最终对广西回原农牧科技有限公司超标排放废水的环境违法行为处以一百万元的罚款。</w:t>
      </w:r>
    </w:p>
    <w:p>
      <w:pPr>
        <w:ind w:firstLine="600" w:firstLineChars="200"/>
        <w:rPr>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8C43B0"/>
    <w:multiLevelType w:val="singleLevel"/>
    <w:tmpl w:val="B08C43B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9D4C7D"/>
    <w:rsid w:val="0F2B34EB"/>
    <w:rsid w:val="22672B3F"/>
    <w:rsid w:val="2E9D4C7D"/>
    <w:rsid w:val="4673393C"/>
    <w:rsid w:val="669B5688"/>
    <w:rsid w:val="6D535020"/>
    <w:rsid w:val="776A3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p\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2018-11-16T06:57:00Z</dcterms:created>
  <dc:creator>当狗养的猫·望黑。</dc:creator>
  <cp:lastModifiedBy>lenovo</cp:lastModifiedBy>
  <dcterms:modified xsi:type="dcterms:W3CDTF">2018-12-18T01:55:21Z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