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仿宋" w:hAnsi="仿宋" w:eastAsia="仿宋" w:cs="仿宋"/>
          <w:b/>
          <w:color w:val="auto"/>
          <w:sz w:val="44"/>
          <w:szCs w:val="44"/>
        </w:rPr>
      </w:pPr>
      <w:r>
        <w:rPr>
          <w:rFonts w:hint="eastAsia" w:ascii="仿宋" w:hAnsi="仿宋" w:eastAsia="仿宋" w:cs="仿宋"/>
          <w:b/>
          <w:color w:val="auto"/>
          <w:sz w:val="44"/>
          <w:szCs w:val="44"/>
        </w:rPr>
        <w:t>2018年环境执法大练兵</w:t>
      </w:r>
      <w:r>
        <w:rPr>
          <w:rFonts w:hint="eastAsia" w:ascii="仿宋" w:hAnsi="仿宋" w:eastAsia="仿宋" w:cs="仿宋"/>
          <w:b/>
          <w:bCs/>
          <w:color w:val="auto"/>
          <w:sz w:val="44"/>
          <w:szCs w:val="44"/>
        </w:rPr>
        <w:t>先进</w:t>
      </w:r>
      <w:r>
        <w:rPr>
          <w:rFonts w:hint="eastAsia" w:ascii="仿宋" w:hAnsi="仿宋" w:eastAsia="仿宋" w:cs="仿宋"/>
          <w:b/>
          <w:color w:val="auto"/>
          <w:sz w:val="44"/>
          <w:szCs w:val="44"/>
        </w:rPr>
        <w:t>个人事迹材料</w:t>
      </w:r>
    </w:p>
    <w:p>
      <w:pPr>
        <w:spacing w:line="560" w:lineRule="exact"/>
        <w:jc w:val="center"/>
        <w:rPr>
          <w:rFonts w:hint="eastAsia" w:ascii="仿宋" w:hAnsi="仿宋" w:eastAsia="仿宋" w:cs="仿宋"/>
          <w:bCs/>
          <w:color w:val="auto"/>
          <w:sz w:val="32"/>
          <w:szCs w:val="32"/>
        </w:rPr>
      </w:pPr>
      <w:r>
        <w:rPr>
          <w:rFonts w:hint="eastAsia" w:ascii="仿宋" w:hAnsi="仿宋" w:eastAsia="仿宋" w:cs="仿宋"/>
          <w:bCs/>
          <w:color w:val="auto"/>
          <w:kern w:val="0"/>
          <w:sz w:val="32"/>
          <w:szCs w:val="32"/>
        </w:rPr>
        <w:t>海口市秀英区</w:t>
      </w:r>
      <w:r>
        <w:rPr>
          <w:rFonts w:hint="eastAsia" w:ascii="仿宋" w:hAnsi="仿宋" w:eastAsia="仿宋" w:cs="仿宋"/>
          <w:bCs/>
          <w:color w:val="auto"/>
          <w:sz w:val="32"/>
          <w:szCs w:val="32"/>
        </w:rPr>
        <w:t>环境监察局 翁秋雪</w:t>
      </w:r>
    </w:p>
    <w:p>
      <w:pPr>
        <w:spacing w:line="560" w:lineRule="exact"/>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p>
    <w:p>
      <w:pPr>
        <w:spacing w:line="560" w:lineRule="exact"/>
        <w:ind w:firstLine="600"/>
        <w:rPr>
          <w:rFonts w:hint="eastAsia" w:ascii="仿宋" w:hAnsi="仿宋" w:eastAsia="仿宋" w:cs="仿宋"/>
          <w:color w:val="auto"/>
          <w:sz w:val="32"/>
          <w:szCs w:val="32"/>
        </w:rPr>
      </w:pPr>
      <w:r>
        <w:rPr>
          <w:rFonts w:hint="eastAsia" w:ascii="仿宋" w:hAnsi="仿宋" w:eastAsia="仿宋" w:cs="仿宋"/>
          <w:bCs/>
          <w:color w:val="auto"/>
          <w:kern w:val="0"/>
          <w:sz w:val="32"/>
          <w:szCs w:val="32"/>
        </w:rPr>
        <w:t>翁秋雪</w:t>
      </w:r>
      <w:r>
        <w:rPr>
          <w:rFonts w:hint="eastAsia" w:ascii="仿宋" w:hAnsi="仿宋" w:eastAsia="仿宋" w:cs="仿宋"/>
          <w:bCs/>
          <w:color w:val="auto"/>
          <w:sz w:val="32"/>
          <w:szCs w:val="32"/>
        </w:rPr>
        <w:t>，</w:t>
      </w:r>
      <w:r>
        <w:rPr>
          <w:rFonts w:hint="eastAsia" w:ascii="仿宋" w:hAnsi="仿宋" w:eastAsia="仿宋" w:cs="仿宋"/>
          <w:color w:val="auto"/>
          <w:sz w:val="32"/>
          <w:szCs w:val="32"/>
        </w:rPr>
        <w:t>女，汉族，1980年10月出生，本科文凭，2012年从事环保工作至今，2017年4月任海口市秀英区环境监察局局长。自参加工作以来，她严格要求自己，工作兢兢业业、勤恳负责，在平凡的岗位上做出了不平凡的业绩。同广大环保工作者一样，她积极奋战在环境监察第一线，凭着对环保事业的一腔热忱，用实际行动践行着环保卫士的坚守和担当。</w:t>
      </w:r>
    </w:p>
    <w:p>
      <w:pPr>
        <w:spacing w:line="560" w:lineRule="exact"/>
        <w:ind w:firstLine="630"/>
        <w:rPr>
          <w:rFonts w:hint="eastAsia" w:ascii="仿宋" w:hAnsi="仿宋" w:eastAsia="仿宋" w:cs="仿宋"/>
          <w:b/>
          <w:bCs/>
          <w:color w:val="auto"/>
          <w:sz w:val="32"/>
          <w:szCs w:val="32"/>
        </w:rPr>
      </w:pPr>
      <w:r>
        <w:rPr>
          <w:rFonts w:hint="eastAsia" w:ascii="仿宋" w:hAnsi="仿宋" w:eastAsia="仿宋" w:cs="仿宋"/>
          <w:b/>
          <w:bCs/>
          <w:color w:val="auto"/>
          <w:sz w:val="32"/>
          <w:szCs w:val="32"/>
        </w:rPr>
        <w:t>一、主动学习，打铁还需自身硬</w:t>
      </w:r>
    </w:p>
    <w:p>
      <w:pPr>
        <w:spacing w:line="560" w:lineRule="exact"/>
        <w:ind w:firstLine="630"/>
        <w:rPr>
          <w:rFonts w:hint="eastAsia" w:ascii="仿宋" w:hAnsi="仿宋" w:eastAsia="仿宋" w:cs="仿宋"/>
          <w:color w:val="auto"/>
          <w:sz w:val="32"/>
          <w:szCs w:val="32"/>
        </w:rPr>
      </w:pPr>
      <w:r>
        <w:rPr>
          <w:rFonts w:hint="eastAsia" w:ascii="仿宋" w:hAnsi="仿宋" w:eastAsia="仿宋" w:cs="仿宋"/>
          <w:color w:val="auto"/>
          <w:sz w:val="32"/>
          <w:szCs w:val="32"/>
        </w:rPr>
        <w:t>自参加工作以来，她积极参加政治学习，关心国家大事，认真学习党的群众路线教育实践活动。她还注重新的环保法律法规更新学习，每天固定抽时间学习法律法规是她多年坚持的好习惯。她在微信里不仅关注“环保人”“企事业环保”“生态环境部”“生态环境执法实务”等众多涉及环保类公众号，还特别关注其他省份城市的环境监察系统的公众号，借鉴学习业务经验，不断丰富自身。</w:t>
      </w:r>
    </w:p>
    <w:p>
      <w:pPr>
        <w:spacing w:line="560" w:lineRule="exact"/>
        <w:ind w:firstLine="6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二、不忘初心，认真履行工作职责</w:t>
      </w:r>
    </w:p>
    <w:p>
      <w:pPr>
        <w:spacing w:line="560" w:lineRule="exact"/>
        <w:ind w:firstLine="630"/>
        <w:rPr>
          <w:rFonts w:hint="eastAsia" w:ascii="仿宋" w:hAnsi="仿宋" w:eastAsia="仿宋" w:cs="仿宋"/>
          <w:bCs/>
          <w:color w:val="auto"/>
          <w:sz w:val="32"/>
          <w:szCs w:val="32"/>
        </w:rPr>
      </w:pPr>
      <w:r>
        <w:rPr>
          <w:rFonts w:hint="eastAsia" w:ascii="仿宋" w:hAnsi="仿宋" w:eastAsia="仿宋" w:cs="仿宋"/>
          <w:color w:val="auto"/>
          <w:sz w:val="32"/>
          <w:szCs w:val="32"/>
        </w:rPr>
        <w:t>自2012年10月从事环保工作至今，翁秋雪同志先后参与了多项重点工作，她带领局干部职工先后开展了危险废物规范化管理检查、饮用水源地、“小散乱污整治”、环境执法大练兵、国家黑臭水体专项检查等各项专项行动及重要工作，并认真处理好各类环境信访投诉工作，较好地完成了各项工作任务。她</w:t>
      </w:r>
      <w:r>
        <w:rPr>
          <w:rFonts w:hint="eastAsia" w:ascii="仿宋" w:hAnsi="仿宋" w:eastAsia="仿宋" w:cs="仿宋"/>
          <w:bCs/>
          <w:color w:val="auto"/>
          <w:sz w:val="32"/>
          <w:szCs w:val="32"/>
        </w:rPr>
        <w:t>现场执法经验丰富，业务精通，分析和解决实际问题的能力较强，工作思路清晰。</w:t>
      </w:r>
      <w:r>
        <w:rPr>
          <w:rFonts w:hint="eastAsia" w:ascii="仿宋" w:hAnsi="仿宋" w:eastAsia="仿宋" w:cs="仿宋"/>
          <w:color w:val="auto"/>
          <w:sz w:val="32"/>
          <w:szCs w:val="32"/>
        </w:rPr>
        <w:t>在全力支持配合局机关的工作和做好本职工作的同时，还注意维护好同事间的关系。</w:t>
      </w:r>
    </w:p>
    <w:p>
      <w:pPr>
        <w:spacing w:line="560" w:lineRule="exact"/>
        <w:ind w:firstLine="630"/>
        <w:rPr>
          <w:rFonts w:hint="eastAsia" w:ascii="仿宋" w:hAnsi="仿宋" w:eastAsia="仿宋" w:cs="仿宋"/>
          <w:color w:val="auto"/>
          <w:sz w:val="32"/>
          <w:szCs w:val="32"/>
        </w:rPr>
      </w:pPr>
      <w:r>
        <w:rPr>
          <w:rFonts w:hint="eastAsia" w:ascii="仿宋" w:hAnsi="仿宋" w:eastAsia="仿宋" w:cs="仿宋"/>
          <w:color w:val="auto"/>
          <w:sz w:val="32"/>
          <w:szCs w:val="32"/>
        </w:rPr>
        <w:t>除此之外，该同志还在先后对各个镇街从事环境执法工作的业务骨干和环保网格员进行培训，并主动向企业宣讲解读相关环保法律法规和标准，引导企业在防患环境风险上进行管理方式的提升。自参加环保工作以来，她先后多次参加</w:t>
      </w:r>
      <w:r>
        <w:rPr>
          <w:rFonts w:hint="eastAsia" w:ascii="仿宋" w:hAnsi="仿宋" w:eastAsia="仿宋" w:cs="仿宋"/>
          <w:color w:val="auto"/>
          <w:sz w:val="32"/>
          <w:szCs w:val="32"/>
          <w:lang w:val="en-US" w:eastAsia="zh-CN"/>
        </w:rPr>
        <w:t>生态环境部</w:t>
      </w:r>
      <w:r>
        <w:rPr>
          <w:rFonts w:hint="eastAsia" w:ascii="仿宋" w:hAnsi="仿宋" w:eastAsia="仿宋" w:cs="仿宋"/>
          <w:color w:val="auto"/>
          <w:sz w:val="32"/>
          <w:szCs w:val="32"/>
        </w:rPr>
        <w:t>、省厅举办的各类环境监察培训班，被省厅抽调参加对我省各市县开展的环保综合督查、环保法律法规自由裁量制定、案件评查和环境执法大练兵等工作。</w:t>
      </w:r>
    </w:p>
    <w:p>
      <w:pPr>
        <w:spacing w:line="560" w:lineRule="exact"/>
        <w:ind w:firstLine="6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三、身先士卒，抓好各项工作落实</w:t>
      </w:r>
    </w:p>
    <w:p>
      <w:pPr>
        <w:spacing w:line="560" w:lineRule="exact"/>
        <w:ind w:firstLine="630"/>
        <w:rPr>
          <w:rFonts w:hint="eastAsia" w:ascii="仿宋" w:hAnsi="仿宋" w:eastAsia="仿宋" w:cs="仿宋"/>
          <w:color w:val="auto"/>
          <w:sz w:val="32"/>
          <w:szCs w:val="32"/>
        </w:rPr>
      </w:pPr>
      <w:r>
        <w:rPr>
          <w:rFonts w:hint="eastAsia" w:ascii="仿宋" w:hAnsi="仿宋" w:eastAsia="仿宋" w:cs="仿宋"/>
          <w:color w:val="auto"/>
          <w:sz w:val="32"/>
          <w:szCs w:val="32"/>
        </w:rPr>
        <w:t>工作中她既是一名带头人也是一名战斗员，她的工作理念是人无我有、人有我细、人细我精，不断尝试和开创工作新局面。</w:t>
      </w:r>
    </w:p>
    <w:p>
      <w:pPr>
        <w:spacing w:line="560" w:lineRule="exact"/>
        <w:ind w:firstLine="600"/>
        <w:rPr>
          <w:rFonts w:hint="eastAsia" w:ascii="仿宋" w:hAnsi="仿宋" w:eastAsia="仿宋" w:cs="仿宋"/>
          <w:color w:val="auto"/>
          <w:sz w:val="32"/>
          <w:szCs w:val="32"/>
        </w:rPr>
      </w:pPr>
      <w:r>
        <w:rPr>
          <w:rFonts w:hint="eastAsia" w:ascii="仿宋" w:hAnsi="仿宋" w:eastAsia="仿宋" w:cs="仿宋"/>
          <w:color w:val="auto"/>
          <w:sz w:val="32"/>
          <w:szCs w:val="32"/>
        </w:rPr>
        <w:t>在省、市生态环境保护部门的统一领导和部署下，全区环境监察战线每年会有针对性</w:t>
      </w:r>
      <w:r>
        <w:rPr>
          <w:rFonts w:hint="eastAsia" w:ascii="仿宋" w:hAnsi="仿宋" w:eastAsia="仿宋" w:cs="仿宋"/>
          <w:color w:val="auto"/>
          <w:sz w:val="32"/>
          <w:szCs w:val="32"/>
          <w:lang w:val="en-US" w:eastAsia="zh-CN"/>
        </w:rPr>
        <w:t>地</w:t>
      </w:r>
      <w:r>
        <w:rPr>
          <w:rFonts w:hint="eastAsia" w:ascii="仿宋" w:hAnsi="仿宋" w:eastAsia="仿宋" w:cs="仿宋"/>
          <w:color w:val="auto"/>
          <w:sz w:val="32"/>
          <w:szCs w:val="32"/>
        </w:rPr>
        <w:t>组织开展大气、水环境面源污染整治工作、建设项目清理工作等环保专项行动。每次行动，她都身先士卒，敢于亮剑，破难攻坚。针对群众反映强烈的污染环境的小企业，开展了以查处</w:t>
      </w:r>
      <w:r>
        <w:rPr>
          <w:rFonts w:hint="eastAsia" w:ascii="仿宋" w:hAnsi="仿宋" w:eastAsia="仿宋" w:cs="仿宋"/>
          <w:color w:val="auto"/>
          <w:kern w:val="0"/>
          <w:sz w:val="32"/>
          <w:szCs w:val="32"/>
        </w:rPr>
        <w:t>塑料、木材、石材加工</w:t>
      </w:r>
      <w:r>
        <w:rPr>
          <w:rFonts w:hint="eastAsia" w:ascii="仿宋" w:hAnsi="仿宋" w:eastAsia="仿宋" w:cs="仿宋"/>
          <w:color w:val="auto"/>
          <w:sz w:val="32"/>
          <w:szCs w:val="32"/>
        </w:rPr>
        <w:t>等行业企业环境违法问题为主要内容的专项整治；有力地督促重点污染源企业认真落实整改措施，形成了一种对违法企业的高压态势。</w:t>
      </w:r>
    </w:p>
    <w:p>
      <w:pPr>
        <w:spacing w:line="560" w:lineRule="exact"/>
        <w:ind w:firstLine="600"/>
        <w:rPr>
          <w:rFonts w:hint="eastAsia" w:ascii="仿宋" w:hAnsi="仿宋" w:eastAsia="仿宋" w:cs="仿宋"/>
          <w:color w:val="auto"/>
          <w:sz w:val="32"/>
          <w:szCs w:val="32"/>
        </w:rPr>
      </w:pPr>
      <w:r>
        <w:rPr>
          <w:rFonts w:hint="eastAsia" w:ascii="仿宋" w:hAnsi="仿宋" w:eastAsia="仿宋" w:cs="仿宋"/>
          <w:color w:val="auto"/>
          <w:sz w:val="32"/>
          <w:szCs w:val="32"/>
        </w:rPr>
        <w:t>在开展2018年环境执法大练兵活动过程中，她本人贯彻“有案必查、查必有果”的原则，发扬敢于碰硬严格执法的精神。经统计，在她的带领下，秀英区环境监察局在执法力量不足（仅四名）的情况下迎难而上，自2018年1月1日以来，共立案查处107宗环境违法案件，占全省案件数的14.82%，案件数量全省排名第一。2018年1月至今，适用《环境保护法》重点案件即四个配套办法案件总数为29件，全省排名第一，同比增长314.29%，占全省四个配套办法案件29.59%。</w:t>
      </w:r>
    </w:p>
    <w:p>
      <w:pPr>
        <w:spacing w:line="560" w:lineRule="exact"/>
        <w:ind w:firstLine="630"/>
        <w:rPr>
          <w:rFonts w:hint="eastAsia" w:ascii="仿宋" w:hAnsi="仿宋" w:eastAsia="仿宋" w:cs="仿宋"/>
          <w:color w:val="auto"/>
          <w:sz w:val="32"/>
          <w:szCs w:val="32"/>
        </w:rPr>
      </w:pPr>
      <w:r>
        <w:rPr>
          <w:rFonts w:hint="eastAsia" w:ascii="仿宋" w:hAnsi="仿宋" w:eastAsia="仿宋" w:cs="仿宋"/>
          <w:color w:val="auto"/>
          <w:sz w:val="32"/>
          <w:szCs w:val="32"/>
        </w:rPr>
        <w:t>在执法大练兵专项工作期间，她共参与检查企业322家次，查处违法案件88宗，对违法排污企业进行严厉打击，保障群众身心健康及环境空气质量。</w:t>
      </w:r>
    </w:p>
    <w:p>
      <w:pPr>
        <w:spacing w:line="560" w:lineRule="exact"/>
        <w:ind w:firstLine="640" w:firstLineChars="200"/>
        <w:rPr>
          <w:rFonts w:hint="eastAsia" w:ascii="仿宋" w:hAnsi="仿宋" w:eastAsia="仿宋" w:cs="仿宋"/>
          <w:b/>
          <w:bCs/>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b/>
          <w:bCs/>
          <w:color w:val="auto"/>
          <w:sz w:val="32"/>
          <w:szCs w:val="32"/>
        </w:rPr>
        <w:t>四、应对挑战，主动履职彰显巾帼本色。</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当前环境监察工作者身处执法现场的第一线，少不了与企业排放的废水、废气、废渣、重金属等有毒有害物质打交道，平时除了专项工作还要处理12345、12369等环境信访投诉件。大练兵期间，她共带领队员处理群众信访投诉2100余件，办结率100%；在工作中翁秋雪主动承担脏活、累活，把困难和棘手的留给自己，克服孩子年幼和长辈年迈的家庭实际，始终把工作放在第一位，只要是工作需要，无论是节假日、严寒酷暑、僻远乡村，都坚决服从调遣，第一时间赶到现场，细致熟练地开展环境监察以及信访投诉工作，尤其对影响范围大、矛盾突出、事件敏感的危害群众身体健康的排污企业，决不姑息迁就，顶住压力，一查到底。</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特别2017年中央环保督察进驻期间，她舍小家，为大家，连续四十几天每天仅有三个小时的睡眠，带领局里的仅有的三名同事顶住压力完成全区150宗办件的统筹办理及上报工作，又接着连续开展中央督办件“回头看”督查工作，确保整改工作不反弹。由于她的执着坚持，埋头苦干，年年出色地完成各项工作，深获领导、同事们的肯定与好评。</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这三年来，她开展现场环境监察年近两千次，制作笔录300来份，检查防治设施1000多台(套)，查处环境违法行为300多起，处理投诉信访2000多宗。她执法业务精湛，连年被省里抽选参加每年的全省案件审查工作，</w:t>
      </w:r>
      <w:r>
        <w:rPr>
          <w:rFonts w:hint="eastAsia" w:ascii="仿宋_GB2312" w:hAnsi="宋体" w:eastAsia="仿宋_GB2312"/>
          <w:color w:val="auto"/>
          <w:sz w:val="32"/>
          <w:szCs w:val="32"/>
        </w:rPr>
        <w:t>她的执法事迹曾被省生态环境监察总队作为全省环保执法系统先进代表以纪录片形式进行宣传。</w:t>
      </w:r>
      <w:r>
        <w:rPr>
          <w:rFonts w:hint="eastAsia" w:ascii="仿宋" w:hAnsi="仿宋" w:eastAsia="仿宋" w:cs="仿宋"/>
          <w:color w:val="auto"/>
          <w:sz w:val="32"/>
          <w:szCs w:val="32"/>
        </w:rPr>
        <w:t>2016年7月她所经手办理的环境污染犯罪案件为海口市近三年来首宗环境污染犯罪案卷，得到省市区领导的高度肯定。她所办理的案卷无论是数量或质量每年在全省案件评比中均获得优秀，并于2017、2018年连续两年获得省案件评比优秀个人及优秀集体称号。</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特别是2018年6月23日至7月10日，翁秋雪主动请缨赴河北省保定市徐水区、定兴县开展第二轮次“蓝天保卫战”大气强化督查工作。她本人担任保定10组组长，督查工作期间，她与男同志一样，昼间头顶烈日，夜间踏月兼程，当时又遇高温暴晒天气，困难重重。作为女同志的她，不怕脏和累，主动冲锋在前，不畏艰险、锐意进取，圆满完成了对保定市徐水区、定兴县的大气督查工作。在督查工作中她所带领的督查组在检查企业（点位）数量好督查质量等方面表现突出，综合评价打分荣获综合评定第一名，且连续两周荣获“每周一星”称号。她娴熟高效的工作风格，受到省厅、总队领导及同行人员的好评。2018年8月6日中华人民共和国生态环境部专门来函《关于表扬重点区域强化督查工作中表现突出人员的函》（环环监函【2018】91号）给省、市及区政府对翁秋雪本人予以通报表扬。</w:t>
      </w:r>
    </w:p>
    <w:p>
      <w:pPr>
        <w:spacing w:line="560" w:lineRule="exact"/>
        <w:ind w:firstLine="630"/>
        <w:rPr>
          <w:rFonts w:hint="eastAsia" w:ascii="仿宋" w:hAnsi="仿宋" w:eastAsia="仿宋" w:cs="仿宋"/>
          <w:b/>
          <w:bCs/>
          <w:color w:val="auto"/>
          <w:sz w:val="32"/>
          <w:szCs w:val="32"/>
        </w:rPr>
      </w:pPr>
      <w:r>
        <w:rPr>
          <w:rFonts w:hint="eastAsia" w:ascii="仿宋" w:hAnsi="仿宋" w:eastAsia="仿宋" w:cs="仿宋"/>
          <w:b/>
          <w:bCs/>
          <w:color w:val="auto"/>
          <w:sz w:val="32"/>
          <w:szCs w:val="32"/>
        </w:rPr>
        <w:t>五、严格要求，依法行政廉洁奉公</w:t>
      </w:r>
    </w:p>
    <w:p>
      <w:pPr>
        <w:widowControl/>
        <w:spacing w:line="560" w:lineRule="exact"/>
        <w:ind w:firstLine="640" w:firstLineChars="200"/>
        <w:jc w:val="left"/>
        <w:rPr>
          <w:rFonts w:hint="eastAsia" w:ascii="仿宋" w:hAnsi="仿宋" w:eastAsia="仿宋" w:cs="仿宋"/>
          <w:bCs/>
          <w:color w:val="auto"/>
          <w:kern w:val="0"/>
          <w:sz w:val="32"/>
          <w:szCs w:val="32"/>
        </w:rPr>
      </w:pPr>
      <w:r>
        <w:rPr>
          <w:rFonts w:hint="eastAsia" w:ascii="仿宋" w:hAnsi="仿宋" w:eastAsia="仿宋" w:cs="仿宋"/>
          <w:bCs/>
          <w:color w:val="auto"/>
          <w:kern w:val="0"/>
          <w:sz w:val="32"/>
          <w:szCs w:val="32"/>
        </w:rPr>
        <w:t>翁秋雪同志坚持以新时期干部标准严格要求自己，时刻警示，坚持依法行政、廉洁奉公，以身作则，用自己的实际行动带动和影响着全局干部职工不断提高防腐拒变能力。日常生活和工作中无论室内工作，或是现场踏勘，都要求所有人员遵守环保系统“六项禁令”，牢记肩负的重任，严防违法违纪现象发生。她以超强的事业心和敬业精神，处处维护这一个环保行政执法工作者的社会形象。</w:t>
      </w:r>
    </w:p>
    <w:p>
      <w:pPr>
        <w:widowControl/>
        <w:spacing w:line="560" w:lineRule="exact"/>
        <w:ind w:firstLine="643" w:firstLineChars="200"/>
        <w:jc w:val="left"/>
        <w:rPr>
          <w:rFonts w:hint="eastAsia" w:ascii="仿宋" w:hAnsi="仿宋" w:eastAsia="仿宋" w:cs="仿宋"/>
          <w:b/>
          <w:color w:val="auto"/>
          <w:kern w:val="0"/>
          <w:sz w:val="32"/>
          <w:szCs w:val="32"/>
        </w:rPr>
      </w:pPr>
      <w:r>
        <w:rPr>
          <w:rFonts w:hint="eastAsia" w:ascii="仿宋" w:hAnsi="仿宋" w:eastAsia="仿宋" w:cs="仿宋"/>
          <w:b/>
          <w:color w:val="auto"/>
          <w:kern w:val="0"/>
          <w:sz w:val="32"/>
          <w:szCs w:val="32"/>
        </w:rPr>
        <w:t>六、典型案件办理情况</w:t>
      </w:r>
    </w:p>
    <w:p>
      <w:pPr>
        <w:widowControl/>
        <w:spacing w:line="560" w:lineRule="exact"/>
        <w:ind w:firstLine="640" w:firstLineChars="200"/>
        <w:jc w:val="left"/>
        <w:rPr>
          <w:rFonts w:hint="eastAsia" w:ascii="仿宋" w:hAnsi="仿宋" w:eastAsia="仿宋" w:cs="仿宋"/>
          <w:bCs/>
          <w:color w:val="auto"/>
          <w:kern w:val="0"/>
          <w:sz w:val="32"/>
          <w:szCs w:val="32"/>
        </w:rPr>
      </w:pPr>
      <w:r>
        <w:rPr>
          <w:rFonts w:hint="eastAsia" w:ascii="仿宋" w:hAnsi="仿宋" w:eastAsia="仿宋" w:cs="仿宋"/>
          <w:bCs/>
          <w:color w:val="auto"/>
          <w:kern w:val="0"/>
          <w:sz w:val="32"/>
          <w:szCs w:val="32"/>
        </w:rPr>
        <w:t xml:space="preserve">2018年8月9日，翁秋雪局长会同省生态环境监察总队对海口市秀英区辖区内的万特制药（海南）有限公司进行检查，发现该单位污水处理站排放废水颜色异常，同日委托监测。8月28日，她取得该企业废水排放超标的检测报告后，立即赶赴现场核查，现场完成取证工作，并立案调查。8月30日送达《责令改正违法行为决定书》。9月10日，分别送达《行政处罚事先告知书》《责令限制生产事先告知书》，责令其立即停止超标排放污染物违法行为，限制生产，并处30万元罚款的行政处罚。9月21日送达《行政处罚决定书》。9月26日送达《责令限制生产决定书》。经后督察现场检查企业已停止生产，且已缴纳罚款30万元进行结案。 </w:t>
      </w:r>
    </w:p>
    <w:p>
      <w:pPr>
        <w:widowControl/>
        <w:spacing w:line="560" w:lineRule="exact"/>
        <w:ind w:firstLine="640" w:firstLineChars="200"/>
        <w:jc w:val="left"/>
        <w:rPr>
          <w:rFonts w:hint="eastAsia" w:ascii="仿宋" w:hAnsi="仿宋" w:eastAsia="仿宋" w:cs="仿宋"/>
          <w:bCs/>
          <w:color w:val="auto"/>
          <w:kern w:val="0"/>
          <w:sz w:val="32"/>
          <w:szCs w:val="32"/>
        </w:rPr>
      </w:pPr>
      <w:r>
        <w:rPr>
          <w:rFonts w:hint="eastAsia" w:ascii="仿宋" w:hAnsi="仿宋" w:eastAsia="仿宋" w:cs="仿宋"/>
          <w:bCs/>
          <w:color w:val="auto"/>
          <w:kern w:val="0"/>
          <w:sz w:val="32"/>
          <w:szCs w:val="32"/>
        </w:rPr>
        <w:t>此案件是我局2018年执行的第一例废水超标的案件,她在案件办理时首先是严谨,做到程序合法,证据确凿。其次是坚决,虽然企业的违法行为是在对污水处理站整改期间出现超标,不同于偷排偷放或有意超标排污等恶意违法行为,但在特殊的环境下,长期不采取措施确保废水达标依然会造成严重的环境污染,因此在案件的认定和执行时坚决的启动限产停产决定,警示企业提高环境意识。</w:t>
      </w:r>
    </w:p>
    <w:p>
      <w:pPr>
        <w:widowControl/>
        <w:spacing w:line="560" w:lineRule="exact"/>
        <w:ind w:firstLine="640" w:firstLineChars="200"/>
        <w:jc w:val="left"/>
        <w:rPr>
          <w:rFonts w:hint="eastAsia" w:ascii="仿宋" w:hAnsi="仿宋" w:eastAsia="仿宋" w:cs="仿宋"/>
          <w:bCs/>
          <w:color w:val="auto"/>
          <w:kern w:val="0"/>
          <w:sz w:val="32"/>
          <w:szCs w:val="32"/>
        </w:rPr>
      </w:pPr>
    </w:p>
    <w:p>
      <w:pPr>
        <w:spacing w:line="560" w:lineRule="exact"/>
        <w:ind w:firstLine="600"/>
        <w:rPr>
          <w:rFonts w:hint="eastAsia" w:ascii="仿宋" w:hAnsi="仿宋" w:eastAsia="仿宋" w:cs="仿宋"/>
          <w:color w:val="auto"/>
          <w:sz w:val="32"/>
          <w:szCs w:val="32"/>
          <w:lang w:val="zh-CN"/>
        </w:rPr>
      </w:pPr>
    </w:p>
    <w:p>
      <w:pPr>
        <w:spacing w:line="560" w:lineRule="exact"/>
        <w:ind w:firstLine="600"/>
        <w:rPr>
          <w:rFonts w:hint="eastAsia" w:ascii="仿宋" w:hAnsi="仿宋" w:eastAsia="仿宋" w:cs="仿宋"/>
          <w:color w:val="auto"/>
          <w:sz w:val="32"/>
          <w:szCs w:val="32"/>
          <w:lang w:val="zh-CN"/>
        </w:rPr>
      </w:pPr>
    </w:p>
    <w:p>
      <w:pPr>
        <w:spacing w:line="560" w:lineRule="exact"/>
        <w:ind w:firstLine="4108" w:firstLineChars="1284"/>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海口市秀英区环境监察局</w:t>
      </w:r>
    </w:p>
    <w:p>
      <w:pPr>
        <w:spacing w:line="560" w:lineRule="exact"/>
        <w:ind w:firstLine="5760" w:firstLineChars="1800"/>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翁秋雪</w:t>
      </w:r>
    </w:p>
    <w:p>
      <w:pPr>
        <w:spacing w:line="560" w:lineRule="exact"/>
        <w:ind w:firstLine="5388" w:firstLineChars="1684"/>
        <w:rPr>
          <w:rFonts w:hint="eastAsia" w:ascii="仿宋" w:hAnsi="仿宋" w:eastAsia="仿宋" w:cs="仿宋"/>
          <w:color w:val="auto"/>
          <w:sz w:val="32"/>
          <w:szCs w:val="32"/>
        </w:rPr>
      </w:pPr>
      <w:r>
        <w:rPr>
          <w:rFonts w:hint="eastAsia" w:ascii="仿宋" w:hAnsi="仿宋" w:eastAsia="仿宋" w:cs="仿宋"/>
          <w:color w:val="auto"/>
          <w:sz w:val="32"/>
          <w:szCs w:val="32"/>
        </w:rPr>
        <w:t>2018.11.12</w:t>
      </w:r>
    </w:p>
    <w:p>
      <w:pPr>
        <w:keepNext w:val="0"/>
        <w:keepLines w:val="0"/>
        <w:pageBreakBefore w:val="0"/>
        <w:kinsoku/>
        <w:wordWrap/>
        <w:overflowPunct/>
        <w:topLinePunct w:val="0"/>
        <w:autoSpaceDE/>
        <w:autoSpaceDN/>
        <w:bidi w:val="0"/>
        <w:adjustRightInd/>
        <w:snapToGrid/>
        <w:spacing w:line="560" w:lineRule="exact"/>
        <w:ind w:firstLine="5388" w:firstLineChars="1684"/>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NJWO7Q&#10;AAAABQEAAA8AAAAAAAAAAQAgAAAAIgAAAGRycy9kb3ducmV2LnhtbFBLAQIUABQAAAAIAIdO4kDI&#10;nqDCtgEAAFQDAAAOAAAAAAAAAAEAIAAAAB8BAABkcnMvZTJvRG9jLnhtbFBLBQYAAAAABgAGAFkB&#10;AABH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77016"/>
    <w:rsid w:val="000A14A2"/>
    <w:rsid w:val="00177B2F"/>
    <w:rsid w:val="00277279"/>
    <w:rsid w:val="002B203B"/>
    <w:rsid w:val="00375C62"/>
    <w:rsid w:val="003D65B1"/>
    <w:rsid w:val="00414834"/>
    <w:rsid w:val="005C17FE"/>
    <w:rsid w:val="0069293F"/>
    <w:rsid w:val="006E7FA9"/>
    <w:rsid w:val="00830A9B"/>
    <w:rsid w:val="00CB44FC"/>
    <w:rsid w:val="00D16716"/>
    <w:rsid w:val="00F25AB5"/>
    <w:rsid w:val="00FA52BB"/>
    <w:rsid w:val="05763DAA"/>
    <w:rsid w:val="06BD2054"/>
    <w:rsid w:val="06F36998"/>
    <w:rsid w:val="0A595F33"/>
    <w:rsid w:val="0C933E74"/>
    <w:rsid w:val="195E5572"/>
    <w:rsid w:val="2CA77016"/>
    <w:rsid w:val="314D4E53"/>
    <w:rsid w:val="366B06AA"/>
    <w:rsid w:val="3EC51842"/>
    <w:rsid w:val="4021021F"/>
    <w:rsid w:val="42293940"/>
    <w:rsid w:val="425F2BBA"/>
    <w:rsid w:val="498E0AC6"/>
    <w:rsid w:val="4ABF7A2B"/>
    <w:rsid w:val="4B0727EB"/>
    <w:rsid w:val="4EDE4D6A"/>
    <w:rsid w:val="64047E37"/>
    <w:rsid w:val="679242CC"/>
    <w:rsid w:val="69B44BC5"/>
    <w:rsid w:val="79381ED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7"/>
    <w:qFormat/>
    <w:uiPriority w:val="99"/>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oter Char"/>
    <w:basedOn w:val="5"/>
    <w:link w:val="3"/>
    <w:semiHidden/>
    <w:qFormat/>
    <w:locked/>
    <w:uiPriority w:val="99"/>
    <w:rPr>
      <w:rFonts w:cs="Times New Roman"/>
      <w:sz w:val="18"/>
      <w:szCs w:val="18"/>
    </w:rPr>
  </w:style>
  <w:style w:type="character" w:customStyle="1" w:styleId="8">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449</Words>
  <Characters>2562</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2016-11-20T12:25:00Z</dcterms:created>
  <dc:creator>Administrator</dc:creator>
  <cp:lastModifiedBy>lenovo</cp:lastModifiedBy>
  <dcterms:modified xsi:type="dcterms:W3CDTF">2018-12-18T02:01:06Z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