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个人事迹</w:t>
      </w:r>
    </w:p>
    <w:p>
      <w:p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徐海明，现任雅安市环境监察支队监察员。自2016年经公考进入单位至今立足环保岗位，虽入职时间较短，但能努力学习，充分发挥自身专业优势，扎实工作，公正执法，成绩显著。</w:t>
      </w:r>
    </w:p>
    <w:p>
      <w:p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敢于查案，执法严明。在执法过程中，坚持“有案必查，查必有果”，敢于碰硬，严格执法。在日常检查过程中，均能发现企业存在的问题，并严格要求、严格执行法律。2018年查案处罚金额为73.627万元。</w:t>
      </w:r>
    </w:p>
    <w:p>
      <w:p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善于发现，工作能力较强。参加成都平原地区2017-2018年秋冬大气污染防治强化督察工作中，充分发挥企业从业经验，结合大学所学的环境科学专业理论知识及前辈的工作经验，从企业的管理视角上发现环保设施运行和管理的问题，获得四川省环保厅通报表扬。</w:t>
      </w:r>
    </w:p>
    <w:p>
      <w:p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认真踏实，主动担当，完成领导安排的各项任务。在2018年8月份安排京津冀督查人员时，主动请缨，配合生态环境部派出领导出色完成了督查任务。在完成京津冀督查后，又积极参加了四川省执法大练兵，认真完成了省厅安排的任务。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　　作风优良，廉洁执法。不论是在日常工作中，还是在督查中，均认真贯彻落实环保系统“六禁令”、“六不准”和职业道德规范，做到爱岗敬业、依法行政、公正廉洁。在执法检查过程中，抵制各种诱惑，充分保持了环保铁军的优良作风。</w:t>
      </w:r>
    </w:p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37"/>
    <w:rsid w:val="00047015"/>
    <w:rsid w:val="00100C08"/>
    <w:rsid w:val="002E333D"/>
    <w:rsid w:val="00401DD0"/>
    <w:rsid w:val="004F4179"/>
    <w:rsid w:val="006D2431"/>
    <w:rsid w:val="00792B2C"/>
    <w:rsid w:val="007931F9"/>
    <w:rsid w:val="008E0314"/>
    <w:rsid w:val="009216FA"/>
    <w:rsid w:val="009651B0"/>
    <w:rsid w:val="009B4137"/>
    <w:rsid w:val="009E0926"/>
    <w:rsid w:val="00B31C63"/>
    <w:rsid w:val="00B3632A"/>
    <w:rsid w:val="00BD6A24"/>
    <w:rsid w:val="00C4685E"/>
    <w:rsid w:val="00CC6FBB"/>
    <w:rsid w:val="00EC7CA9"/>
    <w:rsid w:val="2BCA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77</Words>
  <Characters>444</Characters>
  <Lines>3</Lines>
  <Paragraphs>1</Paragraphs>
  <TotalTime>0</TotalTime>
  <ScaleCrop>false</ScaleCrop>
  <LinksUpToDate>false</LinksUpToDate>
  <CharactersWithSpaces>520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2018-10-29T07:52:00Z</dcterms:created>
  <dc:creator>徐海明</dc:creator>
  <cp:lastModifiedBy>lenovo</cp:lastModifiedBy>
  <dcterms:modified xsi:type="dcterms:W3CDTF">2018-12-18T02:10:54Z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