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宝丰县环境监察大队</w:t>
      </w: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环境执法大练兵集体事迹材料</w:t>
      </w: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440" w:firstLineChars="200"/>
        <w:jc w:val="center"/>
        <w:textAlignment w:val="auto"/>
        <w:outlineLvl w:val="9"/>
        <w:rPr>
          <w:rFonts w:hint="eastAsia" w:ascii="黑体" w:hAnsi="黑体" w:eastAsia="黑体" w:cs="黑体"/>
          <w:sz w:val="22"/>
          <w:szCs w:val="22"/>
          <w:lang w:val="en-US" w:eastAsia="zh-CN"/>
        </w:rPr>
      </w:pP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为进一步加强</w:t>
      </w:r>
      <w:r>
        <w:rPr>
          <w:rFonts w:ascii="仿宋_GB2312" w:hAnsi="宋体" w:eastAsia="仿宋_GB2312" w:cs="宋体"/>
          <w:b w:val="0"/>
          <w:bCs w:val="0"/>
          <w:color w:val="auto"/>
          <w:kern w:val="0"/>
          <w:sz w:val="32"/>
          <w:szCs w:val="32"/>
        </w:rPr>
        <w:t>环境执法队伍建设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、</w:t>
      </w:r>
      <w:r>
        <w:rPr>
          <w:rFonts w:ascii="仿宋_GB2312" w:hAnsi="宋体" w:eastAsia="仿宋_GB2312" w:cs="宋体"/>
          <w:b w:val="0"/>
          <w:bCs w:val="0"/>
          <w:color w:val="auto"/>
          <w:kern w:val="0"/>
          <w:sz w:val="32"/>
          <w:szCs w:val="32"/>
        </w:rPr>
        <w:t>提高执法水平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、打击环境违法行为。宝丰县环境监察大队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积极响应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全国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环保系统开展环境执法大练兵活动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精心组织，扎实部署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探索和创新执法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工作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的新模式、新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方法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，查处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了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一系列环境违法案件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，在执法实践中取得了良</w:t>
      </w:r>
      <w:r>
        <w:rPr>
          <w:rFonts w:hint="eastAsia" w:ascii="仿宋_GB2312" w:hAnsi="宋体" w:eastAsia="仿宋_GB2312" w:cs="宋体"/>
          <w:color w:val="auto"/>
          <w:kern w:val="0"/>
          <w:sz w:val="30"/>
          <w:szCs w:val="30"/>
          <w:lang w:val="en-US" w:eastAsia="zh-CN"/>
        </w:rPr>
        <w:t>好效果，</w:t>
      </w:r>
      <w:r>
        <w:rPr>
          <w:rFonts w:hint="eastAsia" w:ascii="仿宋_GB2312" w:hAnsi="仿宋_GB2312" w:eastAsia="仿宋_GB2312" w:cs="仿宋_GB2312"/>
          <w:sz w:val="30"/>
          <w:szCs w:val="30"/>
        </w:rPr>
        <w:t>具体情况如下：</w:t>
      </w:r>
    </w:p>
    <w:p>
      <w:pPr>
        <w:widowControl/>
        <w:numPr>
          <w:ilvl w:val="0"/>
          <w:numId w:val="0"/>
        </w:numPr>
        <w:spacing w:before="0" w:beforeAutospacing="0" w:after="0" w:afterAutospacing="0" w:line="432" w:lineRule="auto"/>
        <w:ind w:left="0" w:leftChars="0" w:right="0" w:firstLine="640" w:firstLineChars="200"/>
        <w:jc w:val="left"/>
        <w:rPr>
          <w:rFonts w:hint="eastAsia" w:ascii="黑体" w:hAnsi="黑体" w:eastAsia="黑体" w:cs="黑体"/>
          <w:b w:val="0"/>
          <w:bCs w:val="0"/>
          <w:color w:val="3E3E3E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3E3E3E"/>
          <w:kern w:val="0"/>
          <w:sz w:val="32"/>
          <w:szCs w:val="32"/>
          <w:lang w:val="en-US" w:eastAsia="zh-CN"/>
        </w:rPr>
        <w:t>一、执法工作总体情况</w:t>
      </w: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环境执法大练兵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工作开展以来，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宝丰县环境监察大队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结合日常执法工作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规范开展排污单位现场监督检查、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大气、水、土壤专项执法检查、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环境违法案件处理处罚、案件移交移送和环境监察稽查等各项执法工作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根据新《环保法》及四个配套办法的规定，进一步完善现场检查、立案、调查取证、审理、告知、听证、决定、执行、信息公开、后督察和稽查等执法工作制度、执法程序和执法监督机制，不断推进执法规范化。</w:t>
      </w:r>
    </w:p>
    <w:p>
      <w:pPr>
        <w:widowControl w:val="0"/>
        <w:wordWrap/>
        <w:adjustRightInd/>
        <w:snapToGrid/>
        <w:spacing w:before="0" w:after="0" w:line="600" w:lineRule="exact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（一）结合整治取缔“散乱污”企业，开展环境执法大练兵。</w:t>
      </w: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共排查出“散乱污”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家，并全部取缔到位。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我队认真贯彻省、县环境污染防治攻坚工作精神，为巩固整治成果，严格按照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《关于做好防止“散乱污”企业死灰复燃工作的通知》（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环攻坚办〔2018〕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要求,继续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加强企业环境监管和巡查力度，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从严整改取缔到位。重点抓好再排查、再“回头看”，做到排查无遗漏、整治无盲区，确保无“死灰复燃”现象。同时对已取缔的“散乱污”企业继续加大排查力度，重点检查断水断电，清除设备、清除原料、清除产品、吊销执照等要求的落实情况。</w:t>
      </w: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（二）结合砖瓦行业专项治理行动，开展环境执法大练兵。</w:t>
      </w: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为严格落实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境部、省环保厅对砖瓦、石灰窑行业进行专项治理文件精神，严厉打击违法排污和超标排污行为，环境监察大队联合各中队对全市砖瓦行业加大监察力度，将日常巡查、突击夜查与智慧环保监控相结合，严格按照整改标准对企业进行指导检查，对不达标的烧结砖企业按照要求进行整治，在整治不到位前不得生产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（三）结合“双随机”工作，开展环境执法大练兵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在大练兵活动期间，我们结合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平时的工作及群众的投诉，对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违法违规建设项目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散乱污”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污染治理设施不正常运行、超标排污、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重点行业环境保护专项执法检查、打击涉危险废物环境违法犯罪行为专项行动等重点工作，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双随机执法检查，交叉执法、异地执法，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加大对节假日、夜间等时段的检查力度。仅节假日、夜间出动执法人员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520人次，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</w:rPr>
        <w:t>集中力量“处罚一批、关停一批、拘留一批、移送司法一批”违法排污企事业单位及相关责任人，解决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</w:rPr>
        <w:t>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  <w:lang w:eastAsia="zh-CN"/>
        </w:rPr>
        <w:t>些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</w:rPr>
        <w:t>“人民群众反映强烈、新闻媒体频繁曝光和各级领导密切关注”的突出环境问题，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  <w:lang w:eastAsia="zh-CN"/>
        </w:rPr>
        <w:t>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</w:rPr>
        <w:t>违法排污者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  <w:lang w:eastAsia="zh-CN"/>
        </w:rPr>
        <w:t>形成了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</w:rPr>
        <w:t>震慑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2B2B2B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olor w:val="auto"/>
          <w:sz w:val="32"/>
          <w:szCs w:val="32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i w:val="0"/>
          <w:color w:val="000000"/>
          <w:sz w:val="32"/>
          <w:szCs w:val="32"/>
          <w:shd w:val="clear" w:color="auto" w:fill="FFFFFF"/>
          <w:lang w:val="en-US" w:eastAsia="zh-CN"/>
        </w:rPr>
        <w:t>（四）结合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/>
        </w:rPr>
        <w:t>中央环保督查“回头看”，开展环境执法大练兵。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为深入开展环境执法大练兵，进一步强化环境执法监管，有效提升环境监察执法人员的能力素质，环境监察大队以中央环保督察组“回头看”交办案件办理为契机，以交办问题为导向，强化认识，压实责任，严格执法，深入推进环境执法大练兵行动。成立了案件办理小组，全力配合中央环保督察“回头看”工作，将中央环保督察“回头看”交办问题与日常的执法监察工作相结合，紧盯交办问题，做到第一时间转办交办件，第一时间赶赴现场，第一时间查清问题，第一时间整改到位，做到边查、边督、边改。对一些事实比较清楚的迅速处理到位，在保证办案质量的基础上，提高办结效率；对群众反复投诉或群体性投诉问题，在查处环境问题的同时，做好群众工作，维护好稳定；并根据案件情况分别采取责令立即整改、限期整改、停产整改、立案处罚、查封扣押、关停取缔、移交司法机关等措施，重点抓好企业偷排超排、防止“散乱污”企业死灰复燃等专项行动，着力解决好突出环境问题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大练兵活动重点工作特色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before="0" w:after="0" w:line="560" w:lineRule="exact"/>
        <w:ind w:left="0" w:leftChars="0"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加强</w:t>
      </w: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组织</w:t>
      </w: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领导</w:t>
      </w: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，为</w:t>
      </w: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大练兵活动</w:t>
      </w: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提供良好的保障</w:t>
      </w: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成立了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由局长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任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组长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、其他班子成员为副组长、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有关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室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负责人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为成员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环境执法大练兵活动领导小组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，同时又设立了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综合协调组、考核评价组、宣传报道组和后勤保障组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及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6个执法小分队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（二）精心部署，明确责任，协同作战。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为保证大练兵活动的稳步推进，制定了大练兵活动实施方案，明确了大练兵活动的目的、任务和要求，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明确了目标和责任，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加强局内部不同部门之间的沟通和协调，由环境监察部门牵头，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监测、监控、</w:t>
      </w:r>
      <w:r>
        <w:rPr>
          <w:rFonts w:hint="eastAsia" w:ascii="仿宋_GB2312" w:hAnsi="仿宋_GB2312" w:eastAsia="仿宋_GB2312" w:cs="仿宋_GB2312"/>
          <w:sz w:val="32"/>
          <w:szCs w:val="32"/>
        </w:rPr>
        <w:t>法制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宣教等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共同参与，协同推进。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案件办理中，涉及大案要案，由监察业务骨干和辖区中心所共同出动执法人员，共同完成证据搜集、文书制作等程序，既利用了骨干人员的办案经验，又发挥了辖区执法人员对细节的掌握，使案件在质量、速度上都有了保障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真正起到练兵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的作用。</w:t>
      </w:r>
    </w:p>
    <w:p>
      <w:pPr>
        <w:widowControl w:val="0"/>
        <w:wordWrap/>
        <w:adjustRightInd/>
        <w:snapToGrid/>
        <w:spacing w:before="0" w:after="0" w:line="360" w:lineRule="auto"/>
        <w:ind w:right="0" w:firstLine="643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（三）加强学习和宣传，强化执法</w: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>技能培训。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为做好我县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环境执法大练兵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召开动员会，要求全局人员高度重视大练兵活动，要以此为契机，切实提升环保队伍整体能力，加强部门协调，加大案件查处力度，通过查办大案要案，打击环境违法行为，提高公众满意度，树立良好形象。同时要做好宣传，鼓励公众和媒体参与到大练兵活动中来，积极举报和反映损害群众环境利益的环境违法行为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为做好实战练兵，我局要求全员参与，掀起学习环保法律法规特别是四个配套办法的高潮，连续举办了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4次法律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培训。并要求</w:t>
      </w:r>
      <w:r>
        <w:rPr>
          <w:rFonts w:hint="eastAsia" w:ascii="仿宋_GB2312" w:eastAsia="仿宋_GB2312"/>
          <w:sz w:val="32"/>
          <w:szCs w:val="32"/>
          <w:lang w:eastAsia="zh-CN"/>
        </w:rPr>
        <w:t>全体执法人员坚持每周学习，并做到学习内容、时间、人员“三落实”。</w:t>
      </w:r>
    </w:p>
    <w:p>
      <w:pPr>
        <w:widowControl w:val="0"/>
        <w:wordWrap/>
        <w:adjustRightInd/>
        <w:snapToGrid/>
        <w:spacing w:before="0" w:after="0" w:line="360" w:lineRule="auto"/>
        <w:ind w:right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下一阶段工作中，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环境监察大队继续响应生态环保部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开展环境执法大练兵活动，不打折扣，认真落实工作要求，结合大练兵活动，严厉打击辖区各类环境违法行为，不断完善我市环境执法现场检查、立案、调查取证等工作程序，提升执法人员综合执法能力和水平。</w:t>
      </w:r>
    </w:p>
    <w:p>
      <w:pPr>
        <w:widowControl w:val="0"/>
        <w:wordWrap/>
        <w:adjustRightInd/>
        <w:snapToGrid/>
        <w:spacing w:before="0" w:after="0" w:line="360" w:lineRule="auto"/>
        <w:ind w:right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360" w:lineRule="auto"/>
        <w:ind w:right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360" w:lineRule="auto"/>
        <w:ind w:right="0" w:firstLine="5446" w:firstLineChars="170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2018年11月6日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Times New Roman" w:hAnsi="Times New Roman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F143F"/>
    <w:rsid w:val="07D24AB3"/>
    <w:rsid w:val="097D4B6F"/>
    <w:rsid w:val="0BAE75BF"/>
    <w:rsid w:val="18E20343"/>
    <w:rsid w:val="1EB95DA1"/>
    <w:rsid w:val="4B5D15D0"/>
    <w:rsid w:val="4DFB6E11"/>
    <w:rsid w:val="6C7407DA"/>
    <w:rsid w:val="735F3435"/>
    <w:rsid w:val="73BF0509"/>
    <w:rsid w:val="7A376518"/>
    <w:rsid w:val="7ED46C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99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HTML Address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2018-10-21T00:15:00Z</dcterms:created>
  <dc:creator>Administrator</dc:creator>
  <cp:lastModifiedBy>Administrator</cp:lastModifiedBy>
  <cp:lastPrinted>2018-11-13T06:44:00Z</cp:lastPrinted>
  <dcterms:modified xsi:type="dcterms:W3CDTF">2018-12-18T03:19:44Z</dcterms:modified>
  <dc:title>汝州市环保局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