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8306"/>
        </w:tabs>
        <w:adjustRightInd w:val="0"/>
        <w:snapToGrid w:val="0"/>
        <w:spacing w:beforeLines="50" w:afterLines="50" w:line="520" w:lineRule="exact"/>
        <w:ind w:right="-57" w:rightChars="-27"/>
        <w:jc w:val="center"/>
        <w:rPr>
          <w:rFonts w:ascii="方正小标宋简体" w:hAnsi="仿宋" w:eastAsia="方正小标宋简体" w:cs="仿宋"/>
          <w:snapToGrid w:val="0"/>
          <w:kern w:val="0"/>
          <w:sz w:val="44"/>
          <w:szCs w:val="44"/>
        </w:rPr>
      </w:pPr>
      <w:r>
        <w:rPr>
          <w:rFonts w:hint="eastAsia" w:ascii="方正小标宋简体" w:hAnsi="仿宋" w:eastAsia="方正小标宋简体" w:cs="仿宋"/>
          <w:snapToGrid w:val="0"/>
          <w:kern w:val="0"/>
          <w:sz w:val="44"/>
          <w:szCs w:val="44"/>
        </w:rPr>
        <w:t>重拳治污，彰显铁军风采</w:t>
      </w:r>
    </w:p>
    <w:p>
      <w:pPr>
        <w:tabs>
          <w:tab w:val="right" w:pos="8306"/>
        </w:tabs>
        <w:adjustRightInd w:val="0"/>
        <w:snapToGrid w:val="0"/>
        <w:spacing w:beforeLines="50" w:afterLines="50" w:line="520" w:lineRule="exact"/>
        <w:ind w:right="-57" w:rightChars="-27"/>
        <w:jc w:val="center"/>
        <w:rPr>
          <w:rFonts w:ascii="方正楷体_GBK" w:hAnsi="仿宋" w:eastAsia="方正楷体_GBK" w:cs="仿宋"/>
          <w:snapToGrid w:val="0"/>
          <w:kern w:val="0"/>
          <w:sz w:val="32"/>
          <w:szCs w:val="32"/>
        </w:rPr>
      </w:pPr>
      <w:r>
        <w:rPr>
          <w:rFonts w:hint="eastAsia" w:ascii="仿宋" w:hAnsi="仿宋" w:eastAsia="仿宋" w:cs="仿宋"/>
          <w:snapToGrid w:val="0"/>
          <w:kern w:val="0"/>
          <w:sz w:val="32"/>
          <w:szCs w:val="32"/>
        </w:rPr>
        <w:t xml:space="preserve"> </w:t>
      </w:r>
      <w:r>
        <w:rPr>
          <w:rFonts w:hint="eastAsia" w:ascii="方正楷体_GBK" w:hAnsi="仿宋" w:eastAsia="方正楷体_GBK" w:cs="仿宋"/>
          <w:snapToGrid w:val="0"/>
          <w:kern w:val="0"/>
          <w:sz w:val="32"/>
          <w:szCs w:val="32"/>
        </w:rPr>
        <w:t>—南通市环境监察支队先进集体申报材料</w:t>
      </w:r>
    </w:p>
    <w:p>
      <w:pPr>
        <w:spacing w:line="560" w:lineRule="exact"/>
        <w:ind w:firstLine="640" w:firstLineChars="200"/>
        <w:rPr>
          <w:rFonts w:eastAsia="方正仿宋_GBK"/>
          <w:sz w:val="32"/>
          <w:szCs w:val="32"/>
        </w:rPr>
      </w:pPr>
      <w:r>
        <w:rPr>
          <w:rFonts w:hint="eastAsia" w:eastAsia="方正仿宋_GBK"/>
          <w:sz w:val="32"/>
          <w:szCs w:val="32"/>
        </w:rPr>
        <w:t>今年以来，南通市环境监察支队坚持以</w:t>
      </w:r>
      <w:r>
        <w:rPr>
          <w:rFonts w:hint="eastAsia" w:eastAsia="方正仿宋_GBK"/>
          <w:sz w:val="32"/>
          <w:szCs w:val="32"/>
          <w:lang w:val="zh-CN"/>
        </w:rPr>
        <w:t>改善环境质量</w:t>
      </w:r>
      <w:r>
        <w:rPr>
          <w:rFonts w:hint="eastAsia" w:eastAsia="方正仿宋_GBK"/>
          <w:sz w:val="32"/>
          <w:szCs w:val="32"/>
        </w:rPr>
        <w:t>为</w:t>
      </w:r>
      <w:r>
        <w:rPr>
          <w:rFonts w:hint="eastAsia" w:eastAsia="方正仿宋_GBK"/>
          <w:sz w:val="32"/>
          <w:szCs w:val="32"/>
          <w:lang w:val="zh-CN"/>
        </w:rPr>
        <w:t>核心，</w:t>
      </w:r>
      <w:r>
        <w:rPr>
          <w:rFonts w:eastAsia="方正仿宋_GBK"/>
          <w:sz w:val="32"/>
          <w:szCs w:val="32"/>
        </w:rPr>
        <w:t>以人民群众满意为标准</w:t>
      </w:r>
      <w:r>
        <w:rPr>
          <w:rFonts w:eastAsia="方正仿宋_GBK"/>
          <w:color w:val="000000"/>
          <w:kern w:val="0"/>
          <w:sz w:val="32"/>
          <w:szCs w:val="32"/>
        </w:rPr>
        <w:t>，持续深入开展环保“亮剑行动”，</w:t>
      </w:r>
      <w:r>
        <w:rPr>
          <w:rFonts w:hint="eastAsia" w:eastAsia="方正仿宋_GBK"/>
          <w:sz w:val="32"/>
          <w:szCs w:val="32"/>
        </w:rPr>
        <w:t>重拳打击环境违法行为，紧密结合环境执法大练兵活动，锤炼队伍素质、精进业务能力、规范执法行为，进一步提高了全市环境执法能力和水平，为打赢污染防治攻坚战提供了有力保障</w:t>
      </w:r>
      <w:r>
        <w:rPr>
          <w:rFonts w:eastAsia="方正仿宋_GBK"/>
          <w:sz w:val="32"/>
          <w:szCs w:val="32"/>
        </w:rPr>
        <w:t>。</w:t>
      </w:r>
    </w:p>
    <w:p>
      <w:pPr>
        <w:spacing w:line="560" w:lineRule="exact"/>
        <w:ind w:firstLine="640" w:firstLineChars="200"/>
        <w:rPr>
          <w:rFonts w:ascii="方正黑体_GBK" w:hAnsi="黑体" w:eastAsia="方正黑体_GBK"/>
          <w:sz w:val="32"/>
          <w:szCs w:val="32"/>
        </w:rPr>
      </w:pPr>
      <w:r>
        <w:rPr>
          <w:rFonts w:hint="eastAsia" w:ascii="方正黑体_GBK" w:eastAsia="方正黑体_GBK"/>
          <w:sz w:val="32"/>
          <w:szCs w:val="32"/>
        </w:rPr>
        <w:t>一、</w:t>
      </w:r>
      <w:r>
        <w:rPr>
          <w:rFonts w:hint="eastAsia" w:ascii="方正黑体_GBK" w:hAnsi="黑体" w:eastAsia="方正黑体_GBK"/>
          <w:sz w:val="32"/>
          <w:szCs w:val="32"/>
        </w:rPr>
        <w:t>执法总体情况</w:t>
      </w:r>
    </w:p>
    <w:p>
      <w:pPr>
        <w:tabs>
          <w:tab w:val="right" w:pos="8306"/>
        </w:tabs>
        <w:adjustRightInd w:val="0"/>
        <w:snapToGrid w:val="0"/>
        <w:spacing w:line="580" w:lineRule="exact"/>
        <w:ind w:right="-57" w:rightChars="-27" w:firstLine="640" w:firstLineChars="200"/>
        <w:rPr>
          <w:rFonts w:eastAsia="方正仿宋_GBK"/>
          <w:sz w:val="32"/>
          <w:szCs w:val="32"/>
        </w:rPr>
      </w:pPr>
      <w:r>
        <w:rPr>
          <w:rFonts w:hint="eastAsia" w:eastAsia="方正仿宋_GBK"/>
          <w:sz w:val="32"/>
          <w:szCs w:val="32"/>
        </w:rPr>
        <w:t>该单位紧紧围绕提升环境执法水平、规范行政处罚案件办理质量，打击环境违法行为，解决群众关心的突出环境问题的总目标，确立“以严格执法推动环境改善、以党建引领推动队伍建设、以强化服务推动形象塑造”的总体方针，强化统筹组织协调，抓实抓精抓实，环境执法大练兵工作取得了明显成效。</w:t>
      </w:r>
    </w:p>
    <w:p>
      <w:pPr>
        <w:pStyle w:val="5"/>
        <w:spacing w:before="75" w:beforeAutospacing="0" w:after="75" w:afterAutospacing="0" w:line="580" w:lineRule="exact"/>
        <w:ind w:firstLine="640" w:firstLineChars="200"/>
        <w:rPr>
          <w:rFonts w:ascii="Times New Roman" w:hAnsi="Times New Roman" w:eastAsia="方正仿宋_GBK" w:cs="Times New Roman"/>
          <w:kern w:val="2"/>
          <w:sz w:val="32"/>
          <w:szCs w:val="32"/>
        </w:rPr>
      </w:pPr>
      <w:r>
        <w:rPr>
          <w:rFonts w:hint="eastAsia" w:ascii="方正楷体_GBK" w:hAnsi="Times New Roman" w:eastAsia="方正楷体_GBK" w:cs="Times New Roman"/>
          <w:kern w:val="2"/>
          <w:sz w:val="32"/>
          <w:szCs w:val="32"/>
        </w:rPr>
        <w:t>一是以学带练，组织开展学习培训。</w:t>
      </w:r>
      <w:r>
        <w:rPr>
          <w:rFonts w:hint="eastAsia" w:ascii="Times New Roman" w:hAnsi="Times New Roman" w:eastAsia="方正仿宋_GBK" w:cs="Times New Roman"/>
          <w:kern w:val="2"/>
          <w:sz w:val="32"/>
          <w:szCs w:val="32"/>
        </w:rPr>
        <w:t>该单位围绕依法执法、规范执法、严格执法来推动大练兵工作，在组织全体执法人员集中学习环保法律法规的基础上，按照不同类型的污染源建立若干学习小组，深入现场，研究工艺流程、特征污染物和污染防治技术，分析和总结现场执法要点，编制执法模板，提高现场勘查水平。以案说法，每月组织一次案件评查会，执法人员集中讨论重大案件，从执法程序、证据链等多个方面分析存在不足，共同提高执法水平。</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楷体_GBK" w:eastAsia="方正楷体_GBK"/>
          <w:sz w:val="32"/>
          <w:szCs w:val="32"/>
        </w:rPr>
        <w:t>二是以查代练，开展交叉执法检查</w:t>
      </w:r>
      <w:r>
        <w:rPr>
          <w:rFonts w:hint="eastAsia" w:eastAsia="方正仿宋_GBK"/>
          <w:sz w:val="32"/>
          <w:szCs w:val="32"/>
        </w:rPr>
        <w:t>。</w:t>
      </w:r>
      <w:r>
        <w:rPr>
          <w:rFonts w:ascii="方正仿宋_GBK" w:hAnsi="方正仿宋_GBK" w:eastAsia="方正仿宋_GBK" w:cs="方正仿宋_GBK"/>
          <w:sz w:val="32"/>
          <w:szCs w:val="32"/>
        </w:rPr>
        <w:t>为推进执法大练兵活动</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促进交流学习</w:t>
      </w:r>
      <w:r>
        <w:rPr>
          <w:rFonts w:hint="eastAsia" w:ascii="方正仿宋_GBK" w:hAnsi="方正仿宋_GBK" w:eastAsia="方正仿宋_GBK" w:cs="方正仿宋_GBK"/>
          <w:sz w:val="32"/>
          <w:szCs w:val="32"/>
        </w:rPr>
        <w:t>，先后组织开展了7次</w:t>
      </w:r>
      <w:r>
        <w:rPr>
          <w:rFonts w:ascii="方正仿宋_GBK" w:hAnsi="方正仿宋_GBK" w:eastAsia="方正仿宋_GBK" w:cs="方正仿宋_GBK"/>
          <w:sz w:val="32"/>
          <w:szCs w:val="32"/>
        </w:rPr>
        <w:t>异地交叉执法</w:t>
      </w:r>
      <w:r>
        <w:rPr>
          <w:rFonts w:hint="eastAsia" w:ascii="方正仿宋_GBK" w:hAnsi="方正仿宋_GBK" w:eastAsia="方正仿宋_GBK" w:cs="方正仿宋_GBK"/>
          <w:sz w:val="32"/>
          <w:szCs w:val="32"/>
        </w:rPr>
        <w:t>，以县（市）区为单位，</w:t>
      </w:r>
      <w:r>
        <w:rPr>
          <w:rFonts w:ascii="方正仿宋_GBK" w:hAnsi="方正仿宋_GBK" w:eastAsia="方正仿宋_GBK" w:cs="方正仿宋_GBK"/>
          <w:sz w:val="32"/>
          <w:szCs w:val="32"/>
        </w:rPr>
        <w:t>执法人员互换区域检查，树立标杆，比对差距，促进交流学习、经验共享、差距互补</w:t>
      </w:r>
      <w:r>
        <w:rPr>
          <w:rFonts w:hint="eastAsia" w:ascii="方正仿宋_GBK" w:hAnsi="方正仿宋_GBK" w:eastAsia="方正仿宋_GBK" w:cs="方正仿宋_GBK"/>
          <w:sz w:val="32"/>
          <w:szCs w:val="32"/>
        </w:rPr>
        <w:t>。在促进交流学习的同时，有效解决了人为干扰执法的问题，合计立案查处</w:t>
      </w:r>
      <w:r>
        <w:rPr>
          <w:rFonts w:ascii="方正仿宋_GBK" w:hAnsi="方正仿宋_GBK" w:eastAsia="方正仿宋_GBK" w:cs="方正仿宋_GBK"/>
          <w:sz w:val="32"/>
          <w:szCs w:val="32"/>
        </w:rPr>
        <w:t>环境违法行为270个</w:t>
      </w:r>
      <w:r>
        <w:rPr>
          <w:rFonts w:hint="eastAsia" w:ascii="方正仿宋_GBK" w:hAnsi="方正仿宋_GBK" w:eastAsia="方正仿宋_GBK" w:cs="方正仿宋_GBK"/>
          <w:sz w:val="32"/>
          <w:szCs w:val="32"/>
        </w:rPr>
        <w:t>，有效</w:t>
      </w:r>
      <w:r>
        <w:rPr>
          <w:rFonts w:hint="eastAsia" w:ascii="方正仿宋_GBK" w:hAnsi="方正仿宋_GBK" w:eastAsia="方正仿宋_GBK" w:cs="方正仿宋_GBK"/>
          <w:color w:val="333333"/>
          <w:sz w:val="32"/>
          <w:szCs w:val="32"/>
          <w:shd w:val="clear" w:color="auto" w:fill="FFFFFF"/>
        </w:rPr>
        <w:t>打击环境违法行为，解决了一批环境污染问题。在交叉执法过程中，定期组织考核排名，营造执法大练兵“比学赶超”的良好氛围。</w:t>
      </w:r>
    </w:p>
    <w:p>
      <w:pPr>
        <w:spacing w:line="580" w:lineRule="exact"/>
        <w:ind w:firstLine="640" w:firstLineChars="200"/>
        <w:rPr>
          <w:rFonts w:ascii="方正楷体_GBK" w:eastAsia="方正楷体_GBK"/>
          <w:sz w:val="32"/>
          <w:szCs w:val="32"/>
        </w:rPr>
      </w:pPr>
      <w:r>
        <w:rPr>
          <w:rFonts w:hint="eastAsia" w:ascii="方正楷体_GBK" w:eastAsia="方正楷体_GBK"/>
          <w:sz w:val="32"/>
          <w:szCs w:val="32"/>
        </w:rPr>
        <w:t>三是以评促练，组织执法技能竞赛。</w:t>
      </w:r>
      <w:r>
        <w:rPr>
          <w:rFonts w:hint="eastAsia" w:eastAsia="方正仿宋_GBK"/>
          <w:sz w:val="32"/>
          <w:szCs w:val="32"/>
        </w:rPr>
        <w:t>为引导执法人员锻炼执法技能，切实提升全员执法水平，该单位牵头负责，市环保局联合市人社局、市总工会，制定《南通市环境执法技能竞赛暨环境执法大练兵活动方案》及实施方案，规定竞赛程序、明确奖励标准，对获得总分第</w:t>
      </w:r>
      <w:r>
        <w:rPr>
          <w:rFonts w:eastAsia="方正仿宋_GBK"/>
          <w:sz w:val="32"/>
          <w:szCs w:val="32"/>
        </w:rPr>
        <w:t>1</w:t>
      </w:r>
      <w:r>
        <w:rPr>
          <w:rFonts w:hint="eastAsia" w:eastAsia="方正仿宋_GBK"/>
          <w:sz w:val="32"/>
          <w:szCs w:val="32"/>
        </w:rPr>
        <w:t>名的选手，由市总工会按有关程序优先推荐参与</w:t>
      </w:r>
      <w:r>
        <w:rPr>
          <w:rFonts w:eastAsia="方正仿宋_GBK"/>
          <w:sz w:val="32"/>
          <w:szCs w:val="32"/>
        </w:rPr>
        <w:t>“</w:t>
      </w:r>
      <w:r>
        <w:rPr>
          <w:rFonts w:hint="eastAsia" w:eastAsia="方正仿宋_GBK"/>
          <w:sz w:val="32"/>
          <w:szCs w:val="32"/>
        </w:rPr>
        <w:t>南通市五一劳动奖章</w:t>
      </w:r>
      <w:r>
        <w:rPr>
          <w:rFonts w:eastAsia="方正仿宋_GBK"/>
          <w:sz w:val="32"/>
          <w:szCs w:val="32"/>
        </w:rPr>
        <w:t>”</w:t>
      </w:r>
      <w:r>
        <w:rPr>
          <w:rFonts w:hint="eastAsia" w:eastAsia="方正仿宋_GBK"/>
          <w:sz w:val="32"/>
          <w:szCs w:val="32"/>
        </w:rPr>
        <w:t>评选</w:t>
      </w:r>
      <w:r>
        <w:rPr>
          <w:rFonts w:eastAsia="方正仿宋_GBK"/>
          <w:sz w:val="32"/>
          <w:szCs w:val="32"/>
        </w:rPr>
        <w:t>;</w:t>
      </w:r>
      <w:r>
        <w:rPr>
          <w:rFonts w:hint="eastAsia" w:eastAsia="方正仿宋_GBK"/>
          <w:sz w:val="32"/>
          <w:szCs w:val="32"/>
        </w:rPr>
        <w:t>总分前</w:t>
      </w:r>
      <w:r>
        <w:rPr>
          <w:rFonts w:eastAsia="方正仿宋_GBK"/>
          <w:sz w:val="32"/>
          <w:szCs w:val="32"/>
        </w:rPr>
        <w:t>3</w:t>
      </w:r>
      <w:r>
        <w:rPr>
          <w:rFonts w:hint="eastAsia" w:eastAsia="方正仿宋_GBK"/>
          <w:sz w:val="32"/>
          <w:szCs w:val="32"/>
        </w:rPr>
        <w:t>名的选手由市人力资源和社会保障局授予</w:t>
      </w:r>
      <w:r>
        <w:rPr>
          <w:rFonts w:eastAsia="方正仿宋_GBK"/>
          <w:sz w:val="32"/>
          <w:szCs w:val="32"/>
        </w:rPr>
        <w:t>“</w:t>
      </w:r>
      <w:r>
        <w:rPr>
          <w:rFonts w:hint="eastAsia" w:eastAsia="方正仿宋_GBK"/>
          <w:sz w:val="32"/>
          <w:szCs w:val="32"/>
        </w:rPr>
        <w:t>南通市技术能手</w:t>
      </w:r>
      <w:r>
        <w:rPr>
          <w:rFonts w:eastAsia="方正仿宋_GBK"/>
          <w:sz w:val="32"/>
          <w:szCs w:val="32"/>
        </w:rPr>
        <w:t>”</w:t>
      </w:r>
      <w:r>
        <w:rPr>
          <w:rFonts w:hint="eastAsia" w:eastAsia="方正仿宋_GBK"/>
          <w:sz w:val="32"/>
          <w:szCs w:val="32"/>
        </w:rPr>
        <w:t>称号，并联合市环境保护局予以记三等功；总分</w:t>
      </w:r>
      <w:r>
        <w:rPr>
          <w:rFonts w:eastAsia="方正仿宋_GBK"/>
          <w:sz w:val="32"/>
          <w:szCs w:val="32"/>
        </w:rPr>
        <w:t>4-10</w:t>
      </w:r>
      <w:r>
        <w:rPr>
          <w:rFonts w:hint="eastAsia" w:eastAsia="方正仿宋_GBK"/>
          <w:sz w:val="32"/>
          <w:szCs w:val="32"/>
        </w:rPr>
        <w:t>名的选手予以嘉奖。1</w:t>
      </w:r>
      <w:r>
        <w:rPr>
          <w:rFonts w:eastAsia="方正仿宋_GBK"/>
          <w:sz w:val="32"/>
          <w:szCs w:val="32"/>
        </w:rPr>
        <w:t>1</w:t>
      </w:r>
      <w:r>
        <w:rPr>
          <w:rFonts w:hint="eastAsia" w:eastAsia="方正仿宋_GBK"/>
          <w:sz w:val="32"/>
          <w:szCs w:val="32"/>
        </w:rPr>
        <w:t>月1</w:t>
      </w:r>
      <w:r>
        <w:rPr>
          <w:rFonts w:eastAsia="方正仿宋_GBK"/>
          <w:sz w:val="32"/>
          <w:szCs w:val="32"/>
        </w:rPr>
        <w:t>0</w:t>
      </w:r>
      <w:r>
        <w:rPr>
          <w:rFonts w:hint="eastAsia" w:eastAsia="方正仿宋_GBK"/>
          <w:sz w:val="32"/>
          <w:szCs w:val="32"/>
        </w:rPr>
        <w:t>日，该单位组织开展全市环境执法技能竞赛，</w:t>
      </w:r>
      <w:r>
        <w:rPr>
          <w:rFonts w:hint="eastAsia" w:eastAsia="方正仿宋_GBK" w:cs="方正仿宋_GBK"/>
          <w:sz w:val="32"/>
          <w:szCs w:val="32"/>
        </w:rPr>
        <w:t>邀请省生态环境厅、市法制办等有关单位专家参加评比。</w:t>
      </w:r>
      <w:r>
        <w:rPr>
          <w:rFonts w:hint="eastAsia" w:eastAsia="方正仿宋_GBK"/>
          <w:sz w:val="32"/>
          <w:szCs w:val="32"/>
        </w:rPr>
        <w:t>各地共选派了1</w:t>
      </w:r>
      <w:r>
        <w:rPr>
          <w:rFonts w:eastAsia="方正仿宋_GBK"/>
          <w:sz w:val="32"/>
          <w:szCs w:val="32"/>
        </w:rPr>
        <w:t>8</w:t>
      </w:r>
      <w:r>
        <w:rPr>
          <w:rFonts w:hint="eastAsia" w:eastAsia="方正仿宋_GBK"/>
          <w:sz w:val="32"/>
          <w:szCs w:val="32"/>
        </w:rPr>
        <w:t>个代表队5</w:t>
      </w:r>
      <w:r>
        <w:rPr>
          <w:rFonts w:eastAsia="方正仿宋_GBK"/>
          <w:sz w:val="32"/>
          <w:szCs w:val="32"/>
        </w:rPr>
        <w:t>4</w:t>
      </w:r>
      <w:r>
        <w:rPr>
          <w:rFonts w:hint="eastAsia" w:eastAsia="方正仿宋_GBK"/>
          <w:sz w:val="32"/>
          <w:szCs w:val="32"/>
        </w:rPr>
        <w:t>名选手，通过</w:t>
      </w:r>
      <w:r>
        <w:rPr>
          <w:rFonts w:hint="eastAsia" w:eastAsia="方正仿宋_GBK" w:cs="方正仿宋_GBK"/>
          <w:sz w:val="32"/>
          <w:szCs w:val="32"/>
        </w:rPr>
        <w:t>基础知识考试、案件模拟办理、行政执法案件评比三部分比赛，对环境执法业务能力集中进行比武，评选出1</w:t>
      </w:r>
      <w:r>
        <w:rPr>
          <w:rFonts w:eastAsia="方正仿宋_GBK" w:cs="方正仿宋_GBK"/>
          <w:sz w:val="32"/>
          <w:szCs w:val="32"/>
        </w:rPr>
        <w:t>0</w:t>
      </w:r>
      <w:r>
        <w:rPr>
          <w:rFonts w:hint="eastAsia" w:eastAsia="方正仿宋_GBK" w:cs="方正仿宋_GBK"/>
          <w:sz w:val="32"/>
          <w:szCs w:val="32"/>
        </w:rPr>
        <w:t>名优秀个人和6个优秀团队。其中，南通市环境监察支队获得竞赛比武团体第二名，个人两名同志进入前10名。</w:t>
      </w:r>
    </w:p>
    <w:p>
      <w:pPr>
        <w:tabs>
          <w:tab w:val="right" w:pos="8306"/>
        </w:tabs>
        <w:adjustRightInd w:val="0"/>
        <w:snapToGrid w:val="0"/>
        <w:spacing w:line="580" w:lineRule="exact"/>
        <w:ind w:right="-57" w:rightChars="-27" w:firstLine="640" w:firstLineChars="200"/>
        <w:rPr>
          <w:rFonts w:eastAsia="方正仿宋_GBK"/>
          <w:sz w:val="32"/>
          <w:szCs w:val="32"/>
        </w:rPr>
      </w:pPr>
      <w:r>
        <w:rPr>
          <w:rFonts w:hint="eastAsia" w:eastAsia="方正仿宋_GBK"/>
          <w:sz w:val="32"/>
          <w:szCs w:val="32"/>
        </w:rPr>
        <w:t>2018年全市环境执法工作取得了明显进步，立案数、建议处罚金额、四个配套办法查处环境违法案件均有显著提升</w:t>
      </w:r>
      <w:r>
        <w:rPr>
          <w:rFonts w:hint="eastAsia" w:ascii="方正仿宋_GBK" w:hAnsi="方正仿宋_GBK" w:eastAsia="方正仿宋_GBK" w:cs="方正仿宋_GBK"/>
          <w:sz w:val="32"/>
          <w:szCs w:val="32"/>
        </w:rPr>
        <w:t>。</w:t>
      </w:r>
      <w:r>
        <w:rPr>
          <w:rFonts w:eastAsia="方正仿宋_GBK"/>
          <w:sz w:val="32"/>
          <w:szCs w:val="32"/>
        </w:rPr>
        <w:t>1-10月份，</w:t>
      </w:r>
      <w:r>
        <w:rPr>
          <w:rFonts w:hint="eastAsia" w:eastAsia="方正仿宋_GBK"/>
          <w:sz w:val="32"/>
          <w:szCs w:val="32"/>
        </w:rPr>
        <w:t>全市</w:t>
      </w:r>
      <w:r>
        <w:rPr>
          <w:rFonts w:eastAsia="方正仿宋_GBK"/>
          <w:sz w:val="32"/>
          <w:szCs w:val="32"/>
        </w:rPr>
        <w:t>共立案查处环境违法行为1654件，同比上升39.58%；建议处罚金额30521.5万元，同比上升320.95%。运用四个配套办法查处环境违法案件20</w:t>
      </w:r>
      <w:r>
        <w:rPr>
          <w:rFonts w:hint="eastAsia" w:eastAsia="方正仿宋_GBK"/>
          <w:sz w:val="32"/>
          <w:szCs w:val="32"/>
        </w:rPr>
        <w:t>8</w:t>
      </w:r>
      <w:r>
        <w:rPr>
          <w:rFonts w:eastAsia="方正仿宋_GBK"/>
          <w:sz w:val="32"/>
          <w:szCs w:val="32"/>
        </w:rPr>
        <w:t>件，同比上</w:t>
      </w:r>
      <w:r>
        <w:rPr>
          <w:rFonts w:hint="eastAsia" w:eastAsia="方正仿宋_GBK"/>
          <w:sz w:val="32"/>
          <w:szCs w:val="32"/>
        </w:rPr>
        <w:t>升</w:t>
      </w:r>
      <w:r>
        <w:rPr>
          <w:rFonts w:eastAsia="方正仿宋_GBK"/>
          <w:sz w:val="32"/>
          <w:szCs w:val="32"/>
        </w:rPr>
        <w:t>59.84%</w:t>
      </w:r>
      <w:r>
        <w:rPr>
          <w:rFonts w:hint="eastAsia" w:eastAsia="方正仿宋_GBK"/>
          <w:sz w:val="32"/>
          <w:szCs w:val="32"/>
        </w:rPr>
        <w:t>。其中，市环境监察支队共</w:t>
      </w:r>
      <w:r>
        <w:rPr>
          <w:rFonts w:eastAsia="方正仿宋_GBK"/>
          <w:sz w:val="32"/>
          <w:szCs w:val="32"/>
        </w:rPr>
        <w:t>立案查处环境违法行为</w:t>
      </w:r>
      <w:r>
        <w:rPr>
          <w:rFonts w:hint="eastAsia" w:eastAsia="方正仿宋_GBK"/>
          <w:sz w:val="32"/>
          <w:szCs w:val="32"/>
        </w:rPr>
        <w:t>30</w:t>
      </w:r>
      <w:r>
        <w:rPr>
          <w:rFonts w:eastAsia="方正仿宋_GBK"/>
          <w:sz w:val="32"/>
          <w:szCs w:val="32"/>
        </w:rPr>
        <w:t>件</w:t>
      </w:r>
      <w:r>
        <w:rPr>
          <w:rFonts w:hint="eastAsia" w:eastAsia="方正仿宋_GBK"/>
          <w:sz w:val="32"/>
          <w:szCs w:val="32"/>
        </w:rPr>
        <w:t>，</w:t>
      </w:r>
      <w:r>
        <w:rPr>
          <w:rFonts w:eastAsia="方正仿宋_GBK"/>
          <w:sz w:val="32"/>
          <w:szCs w:val="32"/>
        </w:rPr>
        <w:t>运用四个配套办法查处环境违法案件</w:t>
      </w:r>
      <w:r>
        <w:rPr>
          <w:rFonts w:hint="eastAsia" w:eastAsia="方正仿宋_GBK"/>
          <w:sz w:val="32"/>
          <w:szCs w:val="32"/>
        </w:rPr>
        <w:t>16</w:t>
      </w:r>
      <w:r>
        <w:rPr>
          <w:rFonts w:eastAsia="方正仿宋_GBK"/>
          <w:sz w:val="32"/>
          <w:szCs w:val="32"/>
        </w:rPr>
        <w:t>件</w:t>
      </w:r>
      <w:r>
        <w:rPr>
          <w:rFonts w:hint="eastAsia" w:eastAsia="方正仿宋_GBK"/>
          <w:sz w:val="32"/>
          <w:szCs w:val="32"/>
        </w:rPr>
        <w:t>，</w:t>
      </w:r>
      <w:r>
        <w:rPr>
          <w:rFonts w:eastAsia="方正仿宋_GBK"/>
          <w:sz w:val="32"/>
          <w:szCs w:val="32"/>
        </w:rPr>
        <w:t>建议处罚金额</w:t>
      </w:r>
      <w:r>
        <w:rPr>
          <w:rFonts w:hint="eastAsia" w:eastAsia="方正仿宋_GBK"/>
          <w:sz w:val="32"/>
          <w:szCs w:val="32"/>
        </w:rPr>
        <w:t>777.54</w:t>
      </w:r>
      <w:r>
        <w:rPr>
          <w:rFonts w:eastAsia="方正仿宋_GBK"/>
          <w:sz w:val="32"/>
          <w:szCs w:val="32"/>
        </w:rPr>
        <w:t>万元</w:t>
      </w:r>
      <w:r>
        <w:rPr>
          <w:rFonts w:hint="eastAsia" w:eastAsia="方正仿宋_GBK"/>
          <w:sz w:val="32"/>
          <w:szCs w:val="32"/>
        </w:rPr>
        <w:t>，同比上升68%；</w:t>
      </w:r>
      <w:r>
        <w:rPr>
          <w:rFonts w:eastAsia="方正仿宋_GBK"/>
          <w:sz w:val="32"/>
          <w:szCs w:val="32"/>
        </w:rPr>
        <w:t>强化环境问题督查督办</w:t>
      </w:r>
      <w:r>
        <w:rPr>
          <w:rFonts w:hint="eastAsia" w:eastAsia="方正仿宋_GBK"/>
          <w:sz w:val="32"/>
          <w:szCs w:val="32"/>
        </w:rPr>
        <w:t>，该单位下发环境监察通知书123份，要求属地环保部门加强跟踪检查，确保交办问题整改到位，涉及处罚金额</w:t>
      </w:r>
      <w:r>
        <w:rPr>
          <w:rFonts w:eastAsia="方正仿宋_GBK"/>
          <w:sz w:val="32"/>
          <w:szCs w:val="32"/>
        </w:rPr>
        <w:t>475.5</w:t>
      </w:r>
      <w:r>
        <w:rPr>
          <w:rFonts w:hint="eastAsia" w:eastAsia="方正仿宋_GBK"/>
          <w:sz w:val="32"/>
          <w:szCs w:val="32"/>
        </w:rPr>
        <w:t>万元。</w:t>
      </w:r>
    </w:p>
    <w:p>
      <w:pPr>
        <w:tabs>
          <w:tab w:val="right" w:pos="8306"/>
        </w:tabs>
        <w:adjustRightInd w:val="0"/>
        <w:snapToGrid w:val="0"/>
        <w:spacing w:line="580" w:lineRule="exact"/>
        <w:ind w:right="-57" w:rightChars="-27" w:firstLine="640" w:firstLineChars="200"/>
        <w:rPr>
          <w:rFonts w:ascii="方正仿宋_GBK" w:hAnsi="方正仿宋_GBK" w:eastAsia="方正仿宋_GBK" w:cs="方正仿宋_GBK"/>
          <w:sz w:val="32"/>
          <w:szCs w:val="32"/>
          <w:vertAlign w:val="subscript"/>
        </w:rPr>
      </w:pPr>
      <w:r>
        <w:rPr>
          <w:rFonts w:hint="eastAsia" w:ascii="方正仿宋_GBK" w:hAnsi="方正仿宋_GBK" w:eastAsia="方正仿宋_GBK" w:cs="方正仿宋_GBK"/>
          <w:sz w:val="32"/>
          <w:szCs w:val="32"/>
        </w:rPr>
        <w:t>在严格执法的保障下，全市</w:t>
      </w:r>
      <w:r>
        <w:rPr>
          <w:rFonts w:ascii="方正仿宋_GBK" w:hAnsi="方正仿宋_GBK" w:eastAsia="方正仿宋_GBK" w:cs="方正仿宋_GBK"/>
          <w:sz w:val="32"/>
          <w:szCs w:val="32"/>
        </w:rPr>
        <w:t>环境质量逐步改善，</w:t>
      </w:r>
      <w:r>
        <w:rPr>
          <w:rFonts w:hint="eastAsia" w:ascii="方正仿宋_GBK" w:hAnsi="方正仿宋_GBK" w:eastAsia="方正仿宋_GBK" w:cs="方正仿宋_GBK"/>
          <w:sz w:val="32"/>
          <w:szCs w:val="32"/>
        </w:rPr>
        <w:t>PM</w:t>
      </w:r>
      <w:r>
        <w:rPr>
          <w:rFonts w:ascii="方正仿宋_GBK" w:hAnsi="方正仿宋_GBK" w:eastAsia="方正仿宋_GBK" w:cs="方正仿宋_GBK"/>
          <w:sz w:val="32"/>
          <w:szCs w:val="32"/>
          <w:vertAlign w:val="subscript"/>
        </w:rPr>
        <w:t xml:space="preserve"> 2.5</w:t>
      </w:r>
      <w:r>
        <w:rPr>
          <w:rFonts w:ascii="方正仿宋_GBK" w:hAnsi="方正仿宋_GBK" w:eastAsia="方正仿宋_GBK" w:cs="方正仿宋_GBK"/>
          <w:sz w:val="32"/>
          <w:szCs w:val="32"/>
        </w:rPr>
        <w:t>平均浓度</w:t>
      </w:r>
      <w:r>
        <w:rPr>
          <w:rFonts w:hint="eastAsia" w:ascii="方正仿宋_GBK" w:hAnsi="方正仿宋_GBK" w:eastAsia="方正仿宋_GBK" w:cs="方正仿宋_GBK"/>
          <w:sz w:val="32"/>
          <w:szCs w:val="32"/>
        </w:rPr>
        <w:t>实现全省最低</w:t>
      </w:r>
      <w:r>
        <w:rPr>
          <w:rFonts w:ascii="方正仿宋_GBK" w:hAnsi="方正仿宋_GBK" w:eastAsia="方正仿宋_GBK" w:cs="方正仿宋_GBK"/>
          <w:sz w:val="32"/>
          <w:szCs w:val="32"/>
        </w:rPr>
        <w:t>，空气质量优良率</w:t>
      </w:r>
      <w:r>
        <w:rPr>
          <w:rFonts w:hint="eastAsia" w:ascii="方正仿宋_GBK" w:hAnsi="方正仿宋_GBK" w:eastAsia="方正仿宋_GBK" w:cs="方正仿宋_GBK"/>
          <w:sz w:val="32"/>
          <w:szCs w:val="32"/>
        </w:rPr>
        <w:t>全省最高的</w:t>
      </w:r>
      <w:r>
        <w:rPr>
          <w:rFonts w:hint="eastAsia" w:eastAsia="方正仿宋_GBK"/>
          <w:sz w:val="32"/>
          <w:szCs w:val="32"/>
        </w:rPr>
        <w:t>优异成绩。</w:t>
      </w:r>
    </w:p>
    <w:p>
      <w:pPr>
        <w:tabs>
          <w:tab w:val="right" w:pos="8306"/>
        </w:tabs>
        <w:adjustRightInd w:val="0"/>
        <w:snapToGrid w:val="0"/>
        <w:spacing w:line="560" w:lineRule="exact"/>
        <w:ind w:right="-57" w:rightChars="-27" w:firstLine="640" w:firstLineChars="200"/>
        <w:rPr>
          <w:rFonts w:ascii="黑体" w:hAnsi="黑体" w:eastAsia="黑体"/>
          <w:sz w:val="32"/>
          <w:szCs w:val="32"/>
        </w:rPr>
      </w:pPr>
      <w:r>
        <w:rPr>
          <w:rFonts w:hint="eastAsia" w:ascii="黑体" w:hAnsi="黑体" w:eastAsia="黑体"/>
          <w:sz w:val="32"/>
          <w:szCs w:val="32"/>
        </w:rPr>
        <w:t>二、重点工作特色</w:t>
      </w:r>
    </w:p>
    <w:p>
      <w:pPr>
        <w:tabs>
          <w:tab w:val="right" w:pos="8306"/>
        </w:tabs>
        <w:adjustRightInd w:val="0"/>
        <w:snapToGrid w:val="0"/>
        <w:spacing w:line="560" w:lineRule="exact"/>
        <w:ind w:right="-57" w:rightChars="-27"/>
        <w:rPr>
          <w:rFonts w:ascii="方正楷体_GBK" w:eastAsia="方正楷体_GBK"/>
          <w:color w:val="FF0000"/>
          <w:sz w:val="32"/>
          <w:szCs w:val="32"/>
        </w:rPr>
      </w:pPr>
      <w:r>
        <w:rPr>
          <w:rFonts w:hint="eastAsia" w:ascii="方正楷体_GBK" w:eastAsia="方正楷体_GBK"/>
          <w:sz w:val="32"/>
          <w:szCs w:val="32"/>
        </w:rPr>
        <w:t xml:space="preserve">  </w:t>
      </w:r>
      <w:r>
        <w:rPr>
          <w:rFonts w:hint="eastAsia" w:ascii="方正楷体_GBK" w:eastAsia="方正楷体_GBK"/>
          <w:color w:val="0000FF"/>
          <w:sz w:val="32"/>
          <w:szCs w:val="32"/>
        </w:rPr>
        <w:t xml:space="preserve"> </w:t>
      </w:r>
      <w:r>
        <w:rPr>
          <w:rFonts w:hint="eastAsia" w:ascii="方正楷体_GBK" w:eastAsia="方正楷体_GBK"/>
          <w:sz w:val="32"/>
          <w:szCs w:val="32"/>
        </w:rPr>
        <w:t>（一）执法 “四个常态化”，严查环境违法行为。</w:t>
      </w:r>
    </w:p>
    <w:p>
      <w:pPr>
        <w:spacing w:line="560" w:lineRule="exact"/>
        <w:ind w:firstLine="640" w:firstLineChars="200"/>
        <w:rPr>
          <w:rFonts w:ascii="方正仿宋_GBK" w:hAnsi="方正仿宋_GBK" w:eastAsia="方正仿宋_GBK" w:cs="方正仿宋_GBK"/>
          <w:sz w:val="32"/>
          <w:szCs w:val="32"/>
        </w:rPr>
      </w:pPr>
      <w:r>
        <w:rPr>
          <w:rFonts w:hint="eastAsia" w:eastAsia="方正仿宋_GBK"/>
          <w:sz w:val="32"/>
          <w:szCs w:val="32"/>
        </w:rPr>
        <w:t>今年以来，该单位整合全市执法力量，通过</w:t>
      </w:r>
      <w:r>
        <w:rPr>
          <w:rFonts w:eastAsia="方正仿宋_GBK"/>
          <w:sz w:val="32"/>
          <w:szCs w:val="32"/>
        </w:rPr>
        <w:t>不</w:t>
      </w:r>
      <w:r>
        <w:rPr>
          <w:rFonts w:hint="eastAsia" w:eastAsia="方正仿宋_GBK"/>
          <w:sz w:val="32"/>
          <w:szCs w:val="32"/>
        </w:rPr>
        <w:t>规律</w:t>
      </w:r>
      <w:r>
        <w:rPr>
          <w:rFonts w:eastAsia="方正仿宋_GBK"/>
          <w:sz w:val="32"/>
          <w:szCs w:val="32"/>
        </w:rPr>
        <w:t>的执法</w:t>
      </w:r>
      <w:r>
        <w:rPr>
          <w:rFonts w:hint="eastAsia" w:eastAsia="方正仿宋_GBK"/>
          <w:sz w:val="32"/>
          <w:szCs w:val="32"/>
        </w:rPr>
        <w:t>方式、严查环境违法行为。</w:t>
      </w:r>
      <w:r>
        <w:rPr>
          <w:rFonts w:eastAsia="方正仿宋_GBK"/>
          <w:b/>
          <w:sz w:val="32"/>
          <w:szCs w:val="32"/>
        </w:rPr>
        <w:t>一是突击检查常态化</w:t>
      </w:r>
      <w:r>
        <w:rPr>
          <w:rFonts w:hint="eastAsia" w:eastAsia="方正仿宋_GBK"/>
          <w:b/>
          <w:sz w:val="32"/>
          <w:szCs w:val="32"/>
        </w:rPr>
        <w:t>。</w:t>
      </w:r>
      <w:r>
        <w:rPr>
          <w:rFonts w:hint="eastAsia" w:eastAsia="方正仿宋_GBK"/>
          <w:sz w:val="32"/>
          <w:szCs w:val="32"/>
        </w:rPr>
        <w:t>局领导、支队领导带队，</w:t>
      </w:r>
      <w:r>
        <w:rPr>
          <w:rFonts w:eastAsia="方正仿宋_GBK"/>
          <w:sz w:val="32"/>
          <w:szCs w:val="32"/>
        </w:rPr>
        <w:t>每周至少一次夜查，每两周至少一次节假日突击检查，2018年以来</w:t>
      </w:r>
      <w:r>
        <w:rPr>
          <w:rFonts w:hint="eastAsia" w:eastAsia="方正仿宋_GBK"/>
          <w:sz w:val="32"/>
          <w:szCs w:val="32"/>
        </w:rPr>
        <w:t>市支队</w:t>
      </w:r>
      <w:r>
        <w:rPr>
          <w:rFonts w:eastAsia="方正仿宋_GBK"/>
          <w:sz w:val="32"/>
          <w:szCs w:val="32"/>
        </w:rPr>
        <w:t>共</w:t>
      </w:r>
      <w:r>
        <w:rPr>
          <w:rFonts w:hint="eastAsia" w:eastAsia="方正仿宋_GBK"/>
          <w:sz w:val="32"/>
          <w:szCs w:val="32"/>
        </w:rPr>
        <w:t>突击</w:t>
      </w:r>
      <w:r>
        <w:rPr>
          <w:rFonts w:eastAsia="方正仿宋_GBK"/>
          <w:sz w:val="32"/>
          <w:szCs w:val="32"/>
        </w:rPr>
        <w:t>检查</w:t>
      </w:r>
      <w:r>
        <w:rPr>
          <w:rFonts w:hint="eastAsia" w:eastAsia="方正仿宋_GBK"/>
          <w:sz w:val="32"/>
          <w:szCs w:val="32"/>
        </w:rPr>
        <w:t>1</w:t>
      </w:r>
      <w:r>
        <w:rPr>
          <w:rFonts w:eastAsia="方正仿宋_GBK"/>
          <w:sz w:val="32"/>
          <w:szCs w:val="32"/>
        </w:rPr>
        <w:t>75</w:t>
      </w:r>
      <w:r>
        <w:rPr>
          <w:rFonts w:hint="eastAsia" w:eastAsia="方正仿宋_GBK"/>
          <w:sz w:val="32"/>
          <w:szCs w:val="32"/>
        </w:rPr>
        <w:t>人次，</w:t>
      </w:r>
      <w:r>
        <w:rPr>
          <w:rFonts w:eastAsia="方正仿宋_GBK"/>
          <w:sz w:val="32"/>
          <w:szCs w:val="32"/>
        </w:rPr>
        <w:t>企业</w:t>
      </w:r>
      <w:r>
        <w:rPr>
          <w:rFonts w:hint="eastAsia" w:eastAsia="方正仿宋_GBK"/>
          <w:sz w:val="32"/>
          <w:szCs w:val="32"/>
        </w:rPr>
        <w:t>1</w:t>
      </w:r>
      <w:r>
        <w:rPr>
          <w:rFonts w:eastAsia="方正仿宋_GBK"/>
          <w:sz w:val="32"/>
          <w:szCs w:val="32"/>
        </w:rPr>
        <w:t>20家</w:t>
      </w:r>
      <w:r>
        <w:rPr>
          <w:rFonts w:hint="eastAsia" w:eastAsia="方正仿宋_GBK"/>
          <w:sz w:val="32"/>
          <w:szCs w:val="32"/>
        </w:rPr>
        <w:t>次。在市支队的带领下，全市各地监察大队也实现了突击监察常态化，共突击检查1540人次，企业900家次。</w:t>
      </w:r>
      <w:r>
        <w:rPr>
          <w:rFonts w:eastAsia="方正仿宋_GBK"/>
          <w:b/>
          <w:sz w:val="32"/>
          <w:szCs w:val="32"/>
        </w:rPr>
        <w:t>二是交叉检查常态化</w:t>
      </w:r>
      <w:r>
        <w:rPr>
          <w:rFonts w:hint="eastAsia" w:eastAsia="方正仿宋_GBK"/>
          <w:b/>
          <w:sz w:val="32"/>
          <w:szCs w:val="32"/>
        </w:rPr>
        <w:t>。</w:t>
      </w:r>
      <w:r>
        <w:rPr>
          <w:rFonts w:hint="eastAsia" w:eastAsia="方正仿宋_GBK"/>
          <w:sz w:val="32"/>
          <w:szCs w:val="32"/>
        </w:rPr>
        <w:t>用“新面孔”查“老问题”，破除人情执法，以</w:t>
      </w:r>
      <w:r>
        <w:rPr>
          <w:rFonts w:eastAsia="方正仿宋_GBK"/>
          <w:sz w:val="32"/>
          <w:szCs w:val="32"/>
        </w:rPr>
        <w:t>中央环保督察环境问题、省环保督察交办环境问题、生态红线区</w:t>
      </w:r>
      <w:r>
        <w:rPr>
          <w:rFonts w:hint="eastAsia" w:eastAsia="方正仿宋_GBK"/>
          <w:sz w:val="32"/>
          <w:szCs w:val="32"/>
        </w:rPr>
        <w:t>内</w:t>
      </w:r>
      <w:r>
        <w:rPr>
          <w:rFonts w:eastAsia="方正仿宋_GBK"/>
          <w:sz w:val="32"/>
          <w:szCs w:val="32"/>
        </w:rPr>
        <w:t>企业、化工企业</w:t>
      </w:r>
      <w:r>
        <w:rPr>
          <w:rFonts w:hint="eastAsia" w:eastAsia="方正仿宋_GBK"/>
          <w:sz w:val="32"/>
          <w:szCs w:val="32"/>
        </w:rPr>
        <w:t>等内容作为重点，组织开展了7次</w:t>
      </w:r>
      <w:r>
        <w:rPr>
          <w:rFonts w:eastAsia="方正仿宋_GBK"/>
          <w:sz w:val="32"/>
          <w:szCs w:val="32"/>
        </w:rPr>
        <w:t>异地交叉执法</w:t>
      </w:r>
      <w:r>
        <w:rPr>
          <w:rFonts w:hint="eastAsia" w:eastAsia="方正仿宋_GBK"/>
          <w:sz w:val="32"/>
          <w:szCs w:val="32"/>
        </w:rPr>
        <w:t>。截</w:t>
      </w:r>
      <w:r>
        <w:rPr>
          <w:rFonts w:hint="eastAsia" w:eastAsia="方正仿宋_GBK"/>
          <w:sz w:val="32"/>
          <w:szCs w:val="32"/>
          <w:lang w:val="en-US" w:eastAsia="zh-CN"/>
        </w:rPr>
        <w:t>至</w:t>
      </w:r>
      <w:r>
        <w:rPr>
          <w:rFonts w:hint="eastAsia" w:eastAsia="方正仿宋_GBK"/>
          <w:sz w:val="32"/>
          <w:szCs w:val="32"/>
        </w:rPr>
        <w:t>目前共</w:t>
      </w:r>
      <w:r>
        <w:rPr>
          <w:rFonts w:eastAsia="方正仿宋_GBK"/>
          <w:sz w:val="32"/>
          <w:szCs w:val="32"/>
        </w:rPr>
        <w:t>检查企业1013家，发现各类环境问题1481个。</w:t>
      </w:r>
      <w:r>
        <w:rPr>
          <w:rFonts w:eastAsia="方正仿宋_GBK"/>
          <w:b/>
          <w:sz w:val="32"/>
          <w:szCs w:val="32"/>
        </w:rPr>
        <w:t>三是专项检查常态化。</w:t>
      </w:r>
      <w:r>
        <w:rPr>
          <w:rFonts w:eastAsia="方正仿宋_GBK"/>
          <w:sz w:val="32"/>
          <w:szCs w:val="32"/>
        </w:rPr>
        <w:t>针对行业性、区域性、季节性环境问题，在全市范围内开展船舶修造企业、环境安全、进口固体废物企业、违规项目清理等13个专项执法检查，合计检查企业2120家，畜禽养殖场（户）306家，发现各类环境问题1051个，环境违法行为318个</w:t>
      </w:r>
      <w:r>
        <w:rPr>
          <w:rFonts w:hint="eastAsia" w:eastAsia="方正仿宋_GBK"/>
          <w:sz w:val="32"/>
          <w:szCs w:val="32"/>
        </w:rPr>
        <w:t>。</w:t>
      </w:r>
      <w:r>
        <w:rPr>
          <w:rFonts w:eastAsia="方正仿宋_GBK"/>
          <w:b/>
          <w:sz w:val="32"/>
          <w:szCs w:val="32"/>
        </w:rPr>
        <w:t>四是联合执法常态化。</w:t>
      </w:r>
      <w:r>
        <w:rPr>
          <w:rFonts w:eastAsia="方正仿宋_GBK"/>
          <w:sz w:val="32"/>
          <w:szCs w:val="32"/>
        </w:rPr>
        <w:t>与公安</w:t>
      </w:r>
      <w:r>
        <w:rPr>
          <w:rFonts w:hint="eastAsia" w:eastAsia="方正仿宋_GBK"/>
          <w:sz w:val="32"/>
          <w:szCs w:val="32"/>
        </w:rPr>
        <w:t>部门</w:t>
      </w:r>
      <w:r>
        <w:rPr>
          <w:rFonts w:eastAsia="方正仿宋_GBK"/>
          <w:sz w:val="32"/>
          <w:szCs w:val="32"/>
        </w:rPr>
        <w:t>建立联席会议、案件移送、重大案件会商、联合执法等四项制度，实现了司法联动制度化</w:t>
      </w:r>
      <w:r>
        <w:rPr>
          <w:rFonts w:hint="eastAsia" w:eastAsia="方正仿宋_GBK"/>
          <w:sz w:val="32"/>
          <w:szCs w:val="32"/>
        </w:rPr>
        <w:t>、</w:t>
      </w:r>
      <w:r>
        <w:rPr>
          <w:rFonts w:eastAsia="方正仿宋_GBK"/>
          <w:sz w:val="32"/>
          <w:szCs w:val="32"/>
        </w:rPr>
        <w:t>常态化</w:t>
      </w:r>
      <w:r>
        <w:rPr>
          <w:rFonts w:hint="eastAsia" w:eastAsia="方正仿宋_GBK"/>
          <w:sz w:val="32"/>
          <w:szCs w:val="32"/>
        </w:rPr>
        <w:t>。</w:t>
      </w:r>
      <w:r>
        <w:rPr>
          <w:rFonts w:eastAsia="方正仿宋_GBK"/>
          <w:sz w:val="32"/>
          <w:szCs w:val="32"/>
        </w:rPr>
        <w:t>今年以来</w:t>
      </w:r>
      <w:r>
        <w:rPr>
          <w:rFonts w:hint="eastAsia" w:eastAsia="方正仿宋_GBK"/>
          <w:sz w:val="32"/>
          <w:szCs w:val="32"/>
        </w:rPr>
        <w:t>，</w:t>
      </w:r>
      <w:r>
        <w:rPr>
          <w:rFonts w:eastAsia="方正仿宋_GBK"/>
          <w:sz w:val="32"/>
          <w:szCs w:val="32"/>
        </w:rPr>
        <w:t>全市开展联合执法138次，</w:t>
      </w:r>
      <w:r>
        <w:rPr>
          <w:rFonts w:hint="eastAsia" w:eastAsia="方正仿宋_GBK"/>
          <w:sz w:val="32"/>
          <w:szCs w:val="32"/>
        </w:rPr>
        <w:t>自5月份以来，环保公安每周</w:t>
      </w:r>
      <w:r>
        <w:rPr>
          <w:rFonts w:eastAsia="方正仿宋_GBK"/>
          <w:sz w:val="32"/>
          <w:szCs w:val="32"/>
        </w:rPr>
        <w:t>开展</w:t>
      </w:r>
      <w:r>
        <w:rPr>
          <w:rFonts w:hint="eastAsia" w:eastAsia="方正仿宋_GBK"/>
          <w:sz w:val="32"/>
          <w:szCs w:val="32"/>
        </w:rPr>
        <w:t>联合</w:t>
      </w:r>
      <w:r>
        <w:rPr>
          <w:rFonts w:eastAsia="方正仿宋_GBK"/>
          <w:sz w:val="32"/>
          <w:szCs w:val="32"/>
        </w:rPr>
        <w:t>夜查</w:t>
      </w:r>
      <w:r>
        <w:rPr>
          <w:rFonts w:hint="eastAsia" w:eastAsia="方正仿宋_GBK"/>
          <w:sz w:val="32"/>
          <w:szCs w:val="32"/>
        </w:rPr>
        <w:t>，</w:t>
      </w:r>
      <w:r>
        <w:rPr>
          <w:rFonts w:eastAsia="方正仿宋_GBK"/>
          <w:sz w:val="32"/>
          <w:szCs w:val="32"/>
        </w:rPr>
        <w:t>极大</w:t>
      </w:r>
      <w:r>
        <w:rPr>
          <w:rFonts w:hint="eastAsia" w:eastAsia="方正仿宋_GBK"/>
          <w:sz w:val="32"/>
          <w:szCs w:val="32"/>
          <w:lang w:val="en-US" w:eastAsia="zh-CN"/>
        </w:rPr>
        <w:t>震慑</w:t>
      </w:r>
      <w:r>
        <w:rPr>
          <w:rFonts w:eastAsia="方正仿宋_GBK"/>
          <w:sz w:val="32"/>
          <w:szCs w:val="32"/>
        </w:rPr>
        <w:t>了不法犯罪分子</w:t>
      </w:r>
      <w:r>
        <w:rPr>
          <w:rFonts w:hint="eastAsia" w:eastAsia="方正仿宋_GBK"/>
          <w:sz w:val="32"/>
          <w:szCs w:val="32"/>
        </w:rPr>
        <w:t>。</w:t>
      </w:r>
      <w:r>
        <w:rPr>
          <w:rFonts w:eastAsia="方正仿宋_GBK"/>
          <w:sz w:val="32"/>
          <w:szCs w:val="32"/>
        </w:rPr>
        <w:t>据统计</w:t>
      </w:r>
      <w:r>
        <w:rPr>
          <w:rFonts w:hint="eastAsia" w:eastAsia="方正仿宋_GBK"/>
          <w:sz w:val="32"/>
          <w:szCs w:val="32"/>
        </w:rPr>
        <w:t>，</w:t>
      </w:r>
      <w:r>
        <w:rPr>
          <w:rFonts w:eastAsia="方正仿宋_GBK"/>
          <w:sz w:val="32"/>
          <w:szCs w:val="32"/>
        </w:rPr>
        <w:t>全市涉嫌环境污染犯罪移送公安机关39件，有效打击了环境违法行为。</w:t>
      </w:r>
      <w:r>
        <w:rPr>
          <w:rFonts w:hint="eastAsia" w:ascii="方正仿宋_GBK" w:hAnsi="方正仿宋_GBK" w:eastAsia="方正仿宋_GBK" w:cs="方正仿宋_GBK"/>
          <w:sz w:val="32"/>
          <w:szCs w:val="32"/>
        </w:rPr>
        <w:t>中国环境网对南通监管执法“四个常态化”进行了宣传报道。</w:t>
      </w:r>
    </w:p>
    <w:p>
      <w:pPr>
        <w:spacing w:line="560" w:lineRule="exact"/>
        <w:ind w:firstLine="640" w:firstLineChars="200"/>
        <w:rPr>
          <w:rFonts w:eastAsia="方正仿宋_GBK"/>
          <w:sz w:val="32"/>
          <w:szCs w:val="32"/>
        </w:rPr>
      </w:pPr>
      <w:r>
        <w:rPr>
          <w:rFonts w:hint="eastAsia" w:eastAsia="方正仿宋_GBK"/>
          <w:color w:val="000000"/>
          <w:sz w:val="32"/>
          <w:szCs w:val="32"/>
        </w:rPr>
        <w:t>此外</w:t>
      </w:r>
      <w:r>
        <w:rPr>
          <w:rFonts w:hint="eastAsia" w:eastAsia="方正仿宋_GBK"/>
          <w:sz w:val="32"/>
          <w:szCs w:val="32"/>
        </w:rPr>
        <w:t>，该单位还积极参加省市组织的各类交叉检查，精心选派了</w:t>
      </w:r>
      <w:r>
        <w:rPr>
          <w:rFonts w:eastAsia="方正仿宋_GBK"/>
          <w:sz w:val="32"/>
          <w:szCs w:val="32"/>
        </w:rPr>
        <w:t>100</w:t>
      </w:r>
      <w:r>
        <w:rPr>
          <w:rFonts w:hint="eastAsia" w:eastAsia="方正仿宋_GBK"/>
          <w:sz w:val="32"/>
          <w:szCs w:val="32"/>
        </w:rPr>
        <w:t>余名业务骨干组成督查组，参加了七轮生态环境部组织的“蓝天保卫战”大气污染防治专项督查。其中，</w:t>
      </w:r>
      <w:r>
        <w:rPr>
          <w:rFonts w:hint="eastAsia" w:eastAsia="方正仿宋_GBK"/>
          <w:color w:val="000000"/>
          <w:sz w:val="32"/>
          <w:szCs w:val="32"/>
        </w:rPr>
        <w:t>在</w:t>
      </w:r>
      <w:r>
        <w:rPr>
          <w:rFonts w:eastAsia="方正仿宋_GBK"/>
          <w:color w:val="000000"/>
          <w:sz w:val="32"/>
          <w:szCs w:val="32"/>
        </w:rPr>
        <w:t>第</w:t>
      </w:r>
      <w:r>
        <w:rPr>
          <w:rFonts w:hint="eastAsia" w:eastAsia="方正仿宋_GBK"/>
          <w:color w:val="000000"/>
          <w:sz w:val="32"/>
          <w:szCs w:val="32"/>
        </w:rPr>
        <w:t>九</w:t>
      </w:r>
      <w:r>
        <w:rPr>
          <w:rFonts w:eastAsia="方正仿宋_GBK"/>
          <w:color w:val="000000"/>
          <w:sz w:val="32"/>
          <w:szCs w:val="32"/>
        </w:rPr>
        <w:t>轮</w:t>
      </w:r>
      <w:r>
        <w:rPr>
          <w:rFonts w:hint="eastAsia" w:eastAsia="方正仿宋_GBK"/>
          <w:color w:val="000000"/>
          <w:sz w:val="32"/>
          <w:szCs w:val="32"/>
        </w:rPr>
        <w:t>河南三门峡</w:t>
      </w:r>
      <w:r>
        <w:rPr>
          <w:rFonts w:eastAsia="方正仿宋_GBK"/>
          <w:color w:val="000000"/>
          <w:sz w:val="32"/>
          <w:szCs w:val="32"/>
        </w:rPr>
        <w:t>强化督查</w:t>
      </w:r>
      <w:r>
        <w:rPr>
          <w:rFonts w:hint="eastAsia" w:eastAsia="方正仿宋_GBK"/>
          <w:color w:val="000000"/>
          <w:sz w:val="32"/>
          <w:szCs w:val="32"/>
        </w:rPr>
        <w:t>期间</w:t>
      </w:r>
      <w:r>
        <w:rPr>
          <w:rFonts w:eastAsia="方正仿宋_GBK"/>
          <w:color w:val="000000"/>
          <w:sz w:val="32"/>
          <w:szCs w:val="32"/>
        </w:rPr>
        <w:t>，</w:t>
      </w:r>
      <w:r>
        <w:rPr>
          <w:rFonts w:hint="eastAsia" w:eastAsia="方正仿宋_GBK"/>
          <w:color w:val="000000"/>
          <w:sz w:val="32"/>
          <w:szCs w:val="32"/>
        </w:rPr>
        <w:t>一名同志入选生态环境部评选的强化监督“每周一榜”</w:t>
      </w:r>
      <w:r>
        <w:rPr>
          <w:rFonts w:eastAsia="方正仿宋_GBK"/>
          <w:color w:val="000000"/>
          <w:sz w:val="32"/>
          <w:szCs w:val="32"/>
        </w:rPr>
        <w:t>。此外，选派执法人员参加</w:t>
      </w:r>
      <w:r>
        <w:rPr>
          <w:rFonts w:hint="eastAsia" w:eastAsia="方正仿宋_GBK"/>
          <w:color w:val="000000"/>
          <w:sz w:val="32"/>
          <w:szCs w:val="32"/>
        </w:rPr>
        <w:t>省生态环境厅组织的沿江八市交叉互查、徐州大气污染防治督查等执法活动，取得较好成绩。</w:t>
      </w:r>
    </w:p>
    <w:p>
      <w:pPr>
        <w:tabs>
          <w:tab w:val="right" w:pos="8306"/>
        </w:tabs>
        <w:adjustRightInd w:val="0"/>
        <w:snapToGrid w:val="0"/>
        <w:spacing w:line="560" w:lineRule="exact"/>
        <w:ind w:right="-57" w:rightChars="-27" w:firstLine="480" w:firstLineChars="150"/>
        <w:jc w:val="left"/>
        <w:rPr>
          <w:rFonts w:ascii="方正楷体_GBK" w:eastAsia="方正楷体_GBK"/>
          <w:sz w:val="32"/>
          <w:szCs w:val="32"/>
        </w:rPr>
      </w:pPr>
      <w:r>
        <w:rPr>
          <w:rFonts w:hint="eastAsia" w:ascii="方正楷体_GBK" w:eastAsia="方正楷体_GBK"/>
          <w:sz w:val="32"/>
          <w:szCs w:val="32"/>
        </w:rPr>
        <w:t xml:space="preserve"> （二）服务监管并重，助力经济高质量发展。</w:t>
      </w:r>
    </w:p>
    <w:p>
      <w:pPr>
        <w:tabs>
          <w:tab w:val="right" w:pos="8306"/>
        </w:tabs>
        <w:adjustRightInd w:val="0"/>
        <w:snapToGrid w:val="0"/>
        <w:spacing w:line="560" w:lineRule="exact"/>
        <w:ind w:right="-57" w:rightChars="-27" w:firstLine="640" w:firstLineChars="200"/>
        <w:rPr>
          <w:rFonts w:ascii="方正仿宋_GBK" w:hAnsi="仿宋" w:eastAsia="方正仿宋_GBK" w:cs="仿宋"/>
          <w:sz w:val="32"/>
          <w:szCs w:val="32"/>
        </w:rPr>
      </w:pPr>
      <w:r>
        <w:rPr>
          <w:rFonts w:hint="eastAsia" w:ascii="方正仿宋_GBK" w:hAnsi="方正仿宋_GBK" w:eastAsia="方正仿宋_GBK" w:cs="方正仿宋_GBK"/>
          <w:sz w:val="32"/>
          <w:szCs w:val="32"/>
        </w:rPr>
        <w:t>为切实做好服务高质量发展工作，</w:t>
      </w:r>
      <w:r>
        <w:rPr>
          <w:rFonts w:hint="eastAsia" w:ascii="方正仿宋_GBK" w:hAnsi="仿宋" w:eastAsia="方正仿宋_GBK" w:cs="仿宋"/>
          <w:sz w:val="32"/>
          <w:szCs w:val="32"/>
        </w:rPr>
        <w:t>该单位将执法与“走帮服”紧密融合，</w:t>
      </w:r>
      <w:r>
        <w:rPr>
          <w:rFonts w:ascii="方正仿宋_GBK" w:hAnsi="仿宋" w:eastAsia="方正仿宋_GBK" w:cs="仿宋"/>
          <w:sz w:val="32"/>
          <w:szCs w:val="32"/>
        </w:rPr>
        <w:t>从出现环境违法行为再介入立案处罚的末端执法，转向前期的法律普及、业务培训、案例警示，防患于未然</w:t>
      </w:r>
      <w:r>
        <w:rPr>
          <w:rFonts w:hint="eastAsia" w:ascii="方正仿宋_GBK" w:hAnsi="仿宋" w:eastAsia="方正仿宋_GBK" w:cs="仿宋"/>
          <w:sz w:val="32"/>
          <w:szCs w:val="32"/>
        </w:rPr>
        <w:t>，助力高质量发展。一是严格落实《加强普法宣传、提高服务水平实施方案》，</w:t>
      </w:r>
      <w:r>
        <w:rPr>
          <w:rFonts w:hint="eastAsia" w:ascii="方正仿宋_GBK" w:hAnsi="方正仿宋_GBK" w:eastAsia="方正仿宋_GBK" w:cs="方正仿宋_GBK"/>
          <w:sz w:val="32"/>
          <w:szCs w:val="32"/>
        </w:rPr>
        <w:t>将“普法”嵌入“走帮服”活动，向企业发放《实施精准治污，建设生态家园》等宣传手册，引导企业懂法、知法、守法；</w:t>
      </w:r>
      <w:r>
        <w:rPr>
          <w:rFonts w:hint="eastAsia" w:ascii="方正仿宋_GBK" w:hAnsi="仿宋" w:eastAsia="方正仿宋_GBK" w:cs="仿宋"/>
          <w:sz w:val="32"/>
          <w:szCs w:val="32"/>
        </w:rPr>
        <w:t>深入现场巡查诊治，</w:t>
      </w:r>
      <w:r>
        <w:rPr>
          <w:rFonts w:ascii="方正仿宋_GBK" w:hAnsi="方正仿宋_GBK" w:eastAsia="方正仿宋_GBK" w:cs="方正仿宋_GBK"/>
          <w:sz w:val="32"/>
          <w:szCs w:val="32"/>
        </w:rPr>
        <w:t>变环境执法“事后查处”为“事先服务”，</w:t>
      </w:r>
      <w:r>
        <w:rPr>
          <w:rFonts w:hint="eastAsia" w:ascii="方正仿宋_GBK" w:hAnsi="方正仿宋_GBK" w:eastAsia="方正仿宋_GBK" w:cs="方正仿宋_GBK"/>
          <w:sz w:val="32"/>
          <w:szCs w:val="32"/>
        </w:rPr>
        <w:t>对</w:t>
      </w:r>
      <w:r>
        <w:rPr>
          <w:rFonts w:ascii="方正仿宋_GBK" w:hAnsi="方正仿宋_GBK" w:eastAsia="方正仿宋_GBK" w:cs="方正仿宋_GBK"/>
          <w:sz w:val="32"/>
          <w:szCs w:val="32"/>
        </w:rPr>
        <w:t>企业“全身体检”，指出问题不足，探讨整改办法，对症下药，避免企业污染整治走弯路</w:t>
      </w:r>
      <w:r>
        <w:rPr>
          <w:rFonts w:hint="eastAsia" w:ascii="方正仿宋_GBK" w:hAnsi="方正仿宋_GBK" w:eastAsia="方正仿宋_GBK" w:cs="方正仿宋_GBK"/>
          <w:sz w:val="32"/>
          <w:szCs w:val="32"/>
        </w:rPr>
        <w:t>。</w:t>
      </w:r>
      <w:r>
        <w:rPr>
          <w:rFonts w:hint="eastAsia" w:ascii="方正仿宋_GBK" w:hAnsi="仿宋" w:eastAsia="方正仿宋_GBK" w:cs="仿宋"/>
          <w:sz w:val="32"/>
          <w:szCs w:val="32"/>
        </w:rPr>
        <w:t>二是优化行政处罚自由裁量体系，积极整改、登报致歉等因素在行政处罚自由裁量中减少处罚系数，推动企业主动落实污染治理主体责任。三是全面推广环保总监制度，落实企业环境保护主体责任，2018年组织525家重点排污单位环保总监开展环保专题培训，指导并督促企业负责人和环保总监增强责任意识，提高环保知识素养，提升环保管理水平，切实提升企业自觉守法能力。</w:t>
      </w:r>
    </w:p>
    <w:p>
      <w:pPr>
        <w:tabs>
          <w:tab w:val="right" w:pos="8306"/>
        </w:tabs>
        <w:adjustRightInd w:val="0"/>
        <w:snapToGrid w:val="0"/>
        <w:spacing w:line="560" w:lineRule="exact"/>
        <w:ind w:right="-57" w:rightChars="-27" w:firstLine="640" w:firstLineChars="200"/>
        <w:rPr>
          <w:rFonts w:ascii="方正楷体_GBK" w:eastAsia="方正楷体_GBK"/>
          <w:sz w:val="32"/>
          <w:szCs w:val="32"/>
        </w:rPr>
      </w:pPr>
      <w:r>
        <w:rPr>
          <w:rFonts w:hint="eastAsia" w:ascii="方正楷体_GBK" w:eastAsia="方正楷体_GBK"/>
          <w:sz w:val="32"/>
          <w:szCs w:val="32"/>
        </w:rPr>
        <w:t>（三）聚焦薄弱环节，助推突出环境问题化解</w:t>
      </w:r>
      <w:r>
        <w:rPr>
          <w:rFonts w:ascii="方正楷体_GBK" w:eastAsia="方正楷体_GBK"/>
          <w:sz w:val="32"/>
          <w:szCs w:val="32"/>
        </w:rPr>
        <w:t>。</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2018年，我市执法工作既围绕监管主业有序开展，又聚焦当前的突出环境问题，精准发力，以打开道，以查破局。一是</w:t>
      </w:r>
      <w:r>
        <w:rPr>
          <w:rFonts w:hint="eastAsia" w:ascii="方正仿宋_GBK" w:hAnsi="方正仿宋_GBK" w:eastAsia="方正仿宋_GBK" w:cs="方正仿宋_GBK"/>
          <w:b/>
          <w:sz w:val="32"/>
          <w:szCs w:val="32"/>
        </w:rPr>
        <w:t>聚焦中央省督察事项查处。</w:t>
      </w:r>
      <w:r>
        <w:rPr>
          <w:rFonts w:ascii="方正仿宋_GBK" w:hAnsi="方正仿宋_GBK" w:eastAsia="方正仿宋_GBK" w:cs="方正仿宋_GBK"/>
          <w:sz w:val="32"/>
          <w:szCs w:val="32"/>
        </w:rPr>
        <w:t>对交办事项</w:t>
      </w:r>
      <w:r>
        <w:rPr>
          <w:rFonts w:hint="eastAsia" w:ascii="方正仿宋_GBK" w:hAnsi="方正仿宋_GBK" w:eastAsia="方正仿宋_GBK" w:cs="方正仿宋_GBK"/>
          <w:sz w:val="32"/>
          <w:szCs w:val="32"/>
        </w:rPr>
        <w:t>开展全覆盖交叉执法检查</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发现</w:t>
      </w:r>
      <w:r>
        <w:rPr>
          <w:rFonts w:ascii="方正仿宋_GBK" w:hAnsi="方正仿宋_GBK" w:eastAsia="方正仿宋_GBK" w:cs="方正仿宋_GBK"/>
          <w:sz w:val="32"/>
          <w:szCs w:val="32"/>
        </w:rPr>
        <w:t>130</w:t>
      </w:r>
      <w:r>
        <w:rPr>
          <w:rFonts w:hint="eastAsia" w:ascii="方正仿宋_GBK" w:hAnsi="方正仿宋_GBK" w:eastAsia="方正仿宋_GBK" w:cs="方正仿宋_GBK"/>
          <w:sz w:val="32"/>
          <w:szCs w:val="32"/>
        </w:rPr>
        <w:t>家企业存在</w:t>
      </w:r>
      <w:r>
        <w:rPr>
          <w:rFonts w:ascii="方正仿宋_GBK" w:hAnsi="方正仿宋_GBK" w:eastAsia="方正仿宋_GBK" w:cs="方正仿宋_GBK"/>
          <w:sz w:val="32"/>
          <w:szCs w:val="32"/>
        </w:rPr>
        <w:t>250</w:t>
      </w:r>
      <w:r>
        <w:rPr>
          <w:rFonts w:hint="eastAsia" w:ascii="方正仿宋_GBK" w:hAnsi="方正仿宋_GBK" w:eastAsia="方正仿宋_GBK" w:cs="方正仿宋_GBK"/>
          <w:sz w:val="32"/>
          <w:szCs w:val="32"/>
        </w:rPr>
        <w:t>个环境问题，</w:t>
      </w:r>
      <w:r>
        <w:rPr>
          <w:rFonts w:ascii="方正仿宋_GBK" w:hAnsi="方正仿宋_GBK" w:eastAsia="方正仿宋_GBK" w:cs="方正仿宋_GBK"/>
          <w:sz w:val="32"/>
          <w:szCs w:val="32"/>
        </w:rPr>
        <w:t>25</w:t>
      </w:r>
      <w:r>
        <w:rPr>
          <w:rFonts w:hint="eastAsia" w:ascii="方正仿宋_GBK" w:hAnsi="方正仿宋_GBK" w:eastAsia="方正仿宋_GBK" w:cs="方正仿宋_GBK"/>
          <w:sz w:val="32"/>
          <w:szCs w:val="32"/>
        </w:rPr>
        <w:t>家企业存在环境违法行为，相关情况各检查组均已经现场反馈给当地环保局，要求责令限期整改或依法立案查处。</w:t>
      </w:r>
      <w:r>
        <w:rPr>
          <w:rFonts w:ascii="方正仿宋_GBK" w:hAnsi="方正仿宋_GBK" w:eastAsia="方正仿宋_GBK" w:cs="方正仿宋_GBK"/>
          <w:sz w:val="32"/>
          <w:szCs w:val="32"/>
        </w:rPr>
        <w:t>推动整改措施落实。对中央环保督察“回头看”交办信访问题第一时间调处，截至10月底，共责令整改企业521家，立案处罚259家，处罚金额6605.05万元</w:t>
      </w:r>
      <w:r>
        <w:rPr>
          <w:rFonts w:hint="eastAsia" w:ascii="方正仿宋_GBK" w:hAnsi="方正仿宋_GBK" w:eastAsia="方正仿宋_GBK" w:cs="方正仿宋_GBK"/>
          <w:sz w:val="32"/>
          <w:szCs w:val="32"/>
        </w:rPr>
        <w:t>，全省第一，有力地推动了交办事项整改</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二是</w:t>
      </w:r>
      <w:r>
        <w:rPr>
          <w:rFonts w:hint="eastAsia" w:ascii="方正仿宋_GBK" w:hAnsi="方正仿宋_GBK" w:eastAsia="方正仿宋_GBK" w:cs="方正仿宋_GBK"/>
          <w:b/>
          <w:sz w:val="32"/>
          <w:szCs w:val="32"/>
        </w:rPr>
        <w:t>聚焦考核不达标断面水环境执法检查。</w:t>
      </w:r>
      <w:r>
        <w:rPr>
          <w:rFonts w:hint="eastAsia" w:ascii="方正仿宋_GBK" w:hAnsi="方正仿宋_GBK" w:eastAsia="方正仿宋_GBK" w:cs="方正仿宋_GBK"/>
          <w:sz w:val="32"/>
          <w:szCs w:val="32"/>
        </w:rPr>
        <w:t>今年，水环境质量是该市环境质量的突出短板，该单位连续组织多轮交叉检查，严查企业超标排放行为，先后对5条河流的</w:t>
      </w:r>
      <w:r>
        <w:rPr>
          <w:rFonts w:ascii="方正仿宋_GBK" w:hAnsi="方正仿宋_GBK" w:eastAsia="方正仿宋_GBK" w:cs="方正仿宋_GBK"/>
          <w:sz w:val="32"/>
          <w:szCs w:val="32"/>
        </w:rPr>
        <w:t>7个考核断面</w:t>
      </w:r>
      <w:r>
        <w:rPr>
          <w:rFonts w:hint="eastAsia" w:ascii="方正仿宋_GBK" w:hAnsi="方正仿宋_GBK" w:eastAsia="方正仿宋_GBK" w:cs="方正仿宋_GBK"/>
          <w:sz w:val="32"/>
          <w:szCs w:val="32"/>
        </w:rPr>
        <w:t>集中开展专项检查</w:t>
      </w:r>
      <w:r>
        <w:rPr>
          <w:rFonts w:ascii="方正仿宋_GBK" w:hAnsi="方正仿宋_GBK" w:eastAsia="方正仿宋_GBK" w:cs="方正仿宋_GBK"/>
          <w:sz w:val="32"/>
          <w:szCs w:val="32"/>
        </w:rPr>
        <w:t>，检查排污单位47家，发现各类环境问题98个</w:t>
      </w:r>
      <w:r>
        <w:rPr>
          <w:rFonts w:hint="eastAsia" w:ascii="方正仿宋_GBK" w:hAnsi="方正仿宋_GBK" w:eastAsia="方正仿宋_GBK" w:cs="方正仿宋_GBK"/>
          <w:sz w:val="32"/>
          <w:szCs w:val="32"/>
        </w:rPr>
        <w:t>，第一时间交办地方政府查处、整改，推动水质改善</w:t>
      </w:r>
      <w:r>
        <w:rPr>
          <w:rFonts w:ascii="方正仿宋_GBK" w:hAnsi="方正仿宋_GBK" w:eastAsia="方正仿宋_GBK" w:cs="方正仿宋_GBK"/>
          <w:sz w:val="32"/>
          <w:szCs w:val="32"/>
        </w:rPr>
        <w:t>。</w:t>
      </w:r>
      <w:r>
        <w:rPr>
          <w:rFonts w:ascii="方正仿宋_GBK" w:hAnsi="方正仿宋_GBK" w:eastAsia="方正仿宋_GBK" w:cs="方正仿宋_GBK"/>
          <w:b/>
          <w:sz w:val="32"/>
          <w:szCs w:val="32"/>
        </w:rPr>
        <w:t>三是主动曝光环境违法行为</w:t>
      </w:r>
      <w:r>
        <w:rPr>
          <w:rFonts w:hint="eastAsia" w:ascii="方正仿宋_GBK" w:hAnsi="方正仿宋_GBK" w:eastAsia="方正仿宋_GBK" w:cs="方正仿宋_GBK"/>
          <w:b/>
          <w:sz w:val="32"/>
          <w:szCs w:val="32"/>
        </w:rPr>
        <w:t>。</w:t>
      </w:r>
      <w:r>
        <w:rPr>
          <w:rFonts w:hint="eastAsia" w:ascii="方正仿宋_GBK" w:hAnsi="方正仿宋_GBK" w:eastAsia="方正仿宋_GBK" w:cs="方正仿宋_GBK"/>
          <w:sz w:val="32"/>
          <w:szCs w:val="32"/>
        </w:rPr>
        <w:t>充分运用局门户网站、江海绿洲等微信公众号等新媒体传播优势，定期曝光环保违法典型案例，威慑不法排污企业，营造良好舆论氛围。</w:t>
      </w:r>
      <w:r>
        <w:rPr>
          <w:rFonts w:ascii="方正仿宋_GBK" w:hAnsi="方正仿宋_GBK" w:eastAsia="方正仿宋_GBK" w:cs="方正仿宋_GBK"/>
          <w:b/>
          <w:sz w:val="32"/>
          <w:szCs w:val="32"/>
        </w:rPr>
        <w:t>四</w:t>
      </w:r>
      <w:r>
        <w:rPr>
          <w:rFonts w:hint="eastAsia" w:ascii="方正仿宋_GBK" w:hAnsi="方正仿宋_GBK" w:eastAsia="方正仿宋_GBK" w:cs="方正仿宋_GBK"/>
          <w:b/>
          <w:sz w:val="32"/>
          <w:szCs w:val="32"/>
        </w:rPr>
        <w:t>是聚焦群众关注的突出环境问题。</w:t>
      </w:r>
      <w:r>
        <w:rPr>
          <w:rFonts w:hint="eastAsia" w:ascii="方正仿宋_GBK" w:hAnsi="方正仿宋_GBK" w:eastAsia="方正仿宋_GBK" w:cs="方正仿宋_GBK"/>
          <w:sz w:val="32"/>
          <w:szCs w:val="32"/>
        </w:rPr>
        <w:t>设立重点环境问题“曝光台”“回音壁”。主动邀请媒体参与夜查、突击检查，</w:t>
      </w:r>
      <w:r>
        <w:rPr>
          <w:rFonts w:ascii="方正仿宋_GBK" w:hAnsi="方正仿宋_GBK" w:eastAsia="方正仿宋_GBK" w:cs="方正仿宋_GBK"/>
          <w:sz w:val="32"/>
          <w:szCs w:val="32"/>
        </w:rPr>
        <w:t>联合市“263”办在《南通日报》设立重点环境问题“曝光台”“回音壁”“致歉栏”等专栏，每月曝光一批群众反映强烈的环境问题，及时回应相关问题查处及整改情况。目前共曝光7批次70件环境问题，推动</w:t>
      </w:r>
      <w:r>
        <w:rPr>
          <w:rFonts w:hint="eastAsia" w:ascii="方正仿宋_GBK" w:hAnsi="方正仿宋_GBK" w:eastAsia="方正仿宋_GBK" w:cs="方正仿宋_GBK"/>
          <w:sz w:val="32"/>
          <w:szCs w:val="32"/>
        </w:rPr>
        <w:t>了一批</w:t>
      </w:r>
      <w:r>
        <w:rPr>
          <w:rFonts w:ascii="方正仿宋_GBK" w:hAnsi="方正仿宋_GBK" w:eastAsia="方正仿宋_GBK" w:cs="方正仿宋_GBK"/>
          <w:sz w:val="32"/>
          <w:szCs w:val="32"/>
        </w:rPr>
        <w:t>突出环境问题</w:t>
      </w:r>
      <w:r>
        <w:rPr>
          <w:rFonts w:hint="eastAsia" w:ascii="方正仿宋_GBK" w:hAnsi="方正仿宋_GBK" w:eastAsia="方正仿宋_GBK" w:cs="方正仿宋_GBK"/>
          <w:sz w:val="32"/>
          <w:szCs w:val="32"/>
        </w:rPr>
        <w:t>彻底解决</w:t>
      </w: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“六五”环境日等特殊时段加大宣传力度，让广大人民群众了解环境执法、支持环境执法。</w:t>
      </w:r>
      <w:r>
        <w:rPr>
          <w:rFonts w:ascii="方正仿宋_GBK" w:hAnsi="方正仿宋_GBK" w:eastAsia="方正仿宋_GBK" w:cs="方正仿宋_GBK"/>
          <w:sz w:val="32"/>
          <w:szCs w:val="32"/>
        </w:rPr>
        <w:t xml:space="preserve"> </w:t>
      </w:r>
    </w:p>
    <w:p>
      <w:pPr>
        <w:spacing w:line="560" w:lineRule="exact"/>
        <w:ind w:firstLine="640" w:firstLineChars="200"/>
        <w:rPr>
          <w:rFonts w:ascii="方正仿宋_GBK" w:hAnsi="方正仿宋_GBK" w:eastAsia="方正仿宋_GBK" w:cs="方正仿宋_GBK"/>
          <w:sz w:val="32"/>
          <w:szCs w:val="32"/>
        </w:rPr>
      </w:pPr>
      <w:r>
        <w:rPr>
          <w:rFonts w:hint="eastAsia" w:ascii="方正楷体_GBK" w:eastAsia="方正楷体_GBK"/>
          <w:sz w:val="32"/>
          <w:szCs w:val="32"/>
        </w:rPr>
        <w:t>（四）突出党建引领，打造生态环保铁军。</w:t>
      </w:r>
      <w:r>
        <w:rPr>
          <w:rFonts w:hint="eastAsia" w:ascii="方正仿宋_GBK" w:hAnsi="方正仿宋_GBK" w:eastAsia="方正仿宋_GBK" w:cs="方正仿宋_GBK"/>
          <w:sz w:val="32"/>
          <w:szCs w:val="32"/>
        </w:rPr>
        <w:t>以党建工作为抓手，扎实推进规范执法、廉洁执法。一是强化主题教育，严格落实“三会一课”制度，将涉及作风建设主题的组织活动扩大到每一名执法人员，支委会每季度推荐一本书籍，内容涉及业务知识、新时代中国特色社会主义思想等内容，让全体执法人员业务素质和思想素质双提升。二是加强支部建设，与市公安局食药环侦支队以“学法知纪·净心崇廉”为主题，开展结对共建暨“5﹒10”思廉日微型党课活动，进一步促进支部交流，引导执法人员</w:t>
      </w:r>
      <w:r>
        <w:rPr>
          <w:rFonts w:ascii="方正仿宋_GBK" w:hAnsi="方正仿宋_GBK" w:eastAsia="方正仿宋_GBK" w:cs="方正仿宋_GBK"/>
          <w:sz w:val="32"/>
          <w:szCs w:val="32"/>
        </w:rPr>
        <w:t>共同研究业务、共同执法练兵、共同服务发展</w:t>
      </w:r>
      <w:r>
        <w:rPr>
          <w:rFonts w:hint="eastAsia" w:ascii="方正仿宋_GBK" w:hAnsi="方正仿宋_GBK" w:eastAsia="方正仿宋_GBK" w:cs="方正仿宋_GBK"/>
          <w:sz w:val="32"/>
          <w:szCs w:val="32"/>
        </w:rPr>
        <w:t>。三是开展攻坚培训，以“强化队伍建设，提升攻坚能力”为主题开展拓展训练以及心理培训，提升团队凝聚力和战斗力；开展</w:t>
      </w:r>
      <w:r>
        <w:rPr>
          <w:rFonts w:ascii="方正仿宋_GBK" w:hAnsi="方正仿宋_GBK" w:eastAsia="方正仿宋_GBK" w:cs="方正仿宋_GBK"/>
          <w:sz w:val="32"/>
          <w:szCs w:val="32"/>
        </w:rPr>
        <w:t>环境执法质量提升</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水污染防治法解读</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环境行政权力导读等</w:t>
      </w:r>
      <w:r>
        <w:rPr>
          <w:rFonts w:hint="eastAsia" w:ascii="方正仿宋_GBK" w:hAnsi="方正仿宋_GBK" w:eastAsia="方正仿宋_GBK" w:cs="方正仿宋_GBK"/>
          <w:sz w:val="32"/>
          <w:szCs w:val="32"/>
        </w:rPr>
        <w:t>一系列</w:t>
      </w:r>
      <w:r>
        <w:rPr>
          <w:rFonts w:ascii="方正仿宋_GBK" w:hAnsi="方正仿宋_GBK" w:eastAsia="方正仿宋_GBK" w:cs="方正仿宋_GBK"/>
          <w:sz w:val="32"/>
          <w:szCs w:val="32"/>
        </w:rPr>
        <w:t>专题培训</w:t>
      </w:r>
      <w:r>
        <w:rPr>
          <w:rFonts w:hint="eastAsia" w:ascii="方正仿宋_GBK" w:hAnsi="方正仿宋_GBK" w:eastAsia="方正仿宋_GBK" w:cs="方正仿宋_GBK"/>
          <w:sz w:val="32"/>
          <w:szCs w:val="32"/>
        </w:rPr>
        <w:t>，着重提升业务技能水平。</w:t>
      </w:r>
    </w:p>
    <w:p>
      <w:pPr>
        <w:spacing w:line="560" w:lineRule="exact"/>
        <w:ind w:firstLine="800" w:firstLineChars="250"/>
        <w:rPr>
          <w:rFonts w:ascii="黑体" w:hAnsi="黑体" w:eastAsia="黑体"/>
          <w:sz w:val="32"/>
          <w:szCs w:val="32"/>
        </w:rPr>
      </w:pPr>
      <w:r>
        <w:rPr>
          <w:rFonts w:hint="eastAsia" w:ascii="黑体" w:hAnsi="黑体" w:eastAsia="黑体"/>
          <w:sz w:val="32"/>
          <w:szCs w:val="32"/>
        </w:rPr>
        <w:t>三、部分典型案件办理情况</w:t>
      </w:r>
    </w:p>
    <w:p>
      <w:pPr>
        <w:spacing w:line="560" w:lineRule="exact"/>
        <w:ind w:firstLine="640" w:firstLineChars="200"/>
        <w:rPr>
          <w:rFonts w:ascii="方正仿宋_GBK" w:hAnsi="宋体" w:eastAsia="方正仿宋_GBK" w:cs="黑体"/>
          <w:sz w:val="32"/>
          <w:szCs w:val="32"/>
        </w:rPr>
      </w:pPr>
      <w:r>
        <w:rPr>
          <w:rFonts w:hint="eastAsia" w:ascii="方正仿宋_GBK" w:eastAsia="方正仿宋_GBK"/>
          <w:color w:val="000000"/>
          <w:kern w:val="0"/>
          <w:sz w:val="32"/>
          <w:szCs w:val="32"/>
        </w:rPr>
        <w:t>2017年12月8日，南通市环境保护局执法人员对南通吉顺机动车检测有限公司进行专项检查。在专项检查前，执法人员详细观看、调阅了江苏省机动车排气监管系统及综合监控中心软件，系统及视频监控显示2017年10月10日车牌苏F7280L车辆在南通吉顺机动车检测有限公司未经检测直接通过了检测线。经现场查阅台账，南通吉顺机动车检测有限公司2017年10月10日8时36分出具了车牌号为苏F7280L车辆的尾气检测报告。随后，南通市环境保护局依法对南通吉顺机动车检测有限公司</w:t>
      </w:r>
      <w:r>
        <w:rPr>
          <w:rFonts w:hint="eastAsia" w:ascii="方正仿宋_GBK" w:hAnsi="宋体" w:eastAsia="方正仿宋_GBK" w:cs="黑体"/>
          <w:sz w:val="32"/>
          <w:szCs w:val="32"/>
        </w:rPr>
        <w:t>涉嫌机动车尾气检测弄虚作假行为进行立案查处。2018年3月23日，南通市环保局依法对该企业作出行政处罚，对该企</w:t>
      </w:r>
      <w:bookmarkStart w:id="0" w:name="_GoBack"/>
      <w:bookmarkEnd w:id="0"/>
      <w:r>
        <w:rPr>
          <w:rFonts w:hint="eastAsia" w:ascii="方正仿宋_GBK" w:hAnsi="宋体" w:eastAsia="方正仿宋_GBK" w:cs="黑体"/>
          <w:sz w:val="32"/>
          <w:szCs w:val="32"/>
        </w:rPr>
        <w:t>业出具虚假排放检验报告的行为处以罚款人民币10万元整，没收违法所得人民币60元整。2018年5月16日该企业向南通市人民政府申请行政复议，2018年6月26日，南通市人民政府</w:t>
      </w:r>
      <w:r>
        <w:rPr>
          <w:rFonts w:hint="eastAsia" w:ascii="方正仿宋_GBK" w:hAnsi="宋体" w:eastAsia="方正仿宋_GBK" w:cs="黑体"/>
          <w:sz w:val="32"/>
          <w:szCs w:val="32"/>
          <w:lang w:val="en-US" w:eastAsia="zh-CN"/>
        </w:rPr>
        <w:t>做</w:t>
      </w:r>
      <w:r>
        <w:rPr>
          <w:rFonts w:hint="eastAsia" w:ascii="方正仿宋_GBK" w:hAnsi="宋体" w:eastAsia="方正仿宋_GBK" w:cs="黑体"/>
          <w:sz w:val="32"/>
          <w:szCs w:val="32"/>
        </w:rPr>
        <w:t>出复议决定，维持南通市环境保护局2018年3月23日</w:t>
      </w:r>
      <w:r>
        <w:rPr>
          <w:rFonts w:hint="eastAsia" w:ascii="方正仿宋_GBK" w:hAnsi="宋体" w:eastAsia="方正仿宋_GBK" w:cs="黑体"/>
          <w:sz w:val="32"/>
          <w:szCs w:val="32"/>
          <w:lang w:val="en-US" w:eastAsia="zh-CN"/>
        </w:rPr>
        <w:t>做</w:t>
      </w:r>
      <w:r>
        <w:rPr>
          <w:rFonts w:hint="eastAsia" w:ascii="方正仿宋_GBK" w:hAnsi="宋体" w:eastAsia="方正仿宋_GBK" w:cs="黑体"/>
          <w:sz w:val="32"/>
          <w:szCs w:val="32"/>
        </w:rPr>
        <w:t>出的《行政处罚决定书》（通环罚字【2018】14号）。2018年7月2日，南通市环境保护局依法将该企业出具虚假检测报告的相关材料移送南通市质量技术监督局。</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下一步，南通市环境监察支队全体干部职工将不忘初心，牢记使命，砥砺前行，为建设“强富美高”新南通，打赢生态文明攻坚战厉兵秣马，奋勇前行。</w:t>
      </w:r>
    </w:p>
    <w:sectPr>
      <w:footerReference r:id="rId3" w:type="default"/>
      <w:pgSz w:w="11906" w:h="16838"/>
      <w:pgMar w:top="1985" w:right="1531" w:bottom="181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4735203"/>
    </w:sdtPr>
    <w:sdtEndPr>
      <w:rPr>
        <w:sz w:val="28"/>
        <w:szCs w:val="28"/>
      </w:rPr>
    </w:sdtEndPr>
    <w:sdtContent>
      <w:p>
        <w:pPr>
          <w:pStyle w:val="3"/>
          <w:jc w:val="center"/>
        </w:pPr>
        <w:r>
          <w:rPr>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4</w:t>
        </w:r>
        <w:r>
          <w:rPr>
            <w:sz w:val="28"/>
            <w:szCs w:val="28"/>
          </w:rPr>
          <w:fldChar w:fldCharType="end"/>
        </w:r>
        <w:r>
          <w:rPr>
            <w:sz w:val="28"/>
            <w:szCs w:val="28"/>
          </w:rPr>
          <w:t>—</w:t>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E585B"/>
    <w:rsid w:val="0014219E"/>
    <w:rsid w:val="00202466"/>
    <w:rsid w:val="0032541E"/>
    <w:rsid w:val="003E585B"/>
    <w:rsid w:val="007E33D2"/>
    <w:rsid w:val="00BC3AF2"/>
    <w:rsid w:val="16FF4567"/>
    <w:rsid w:val="33176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customStyle="1" w:styleId="10">
    <w:name w:val="列出段落1"/>
    <w:basedOn w:val="1"/>
    <w:unhideWhenUsed/>
    <w:qFormat/>
    <w:uiPriority w:val="99"/>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633</Words>
  <Characters>3611</Characters>
  <Lines>30</Lines>
  <Paragraphs>8</Paragraphs>
  <TotalTime>1</TotalTime>
  <ScaleCrop>false</ScaleCrop>
  <LinksUpToDate>false</LinksUpToDate>
  <CharactersWithSpaces>4236</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2018-11-23T18:25:00Z</dcterms:created>
  <dc:creator>SU150827101301</dc:creator>
  <cp:lastModifiedBy>王赛</cp:lastModifiedBy>
  <dcterms:modified xsi:type="dcterms:W3CDTF">2018-12-17T15:29:46Z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