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hd w:val="clear" w:fill="FFFFFF"/>
        <w:spacing w:before="300" w:beforeAutospacing="0" w:after="0" w:afterAutospacing="0" w:line="20" w:lineRule="atLeast"/>
        <w:ind w:left="0" w:right="0" w:firstLine="640" w:firstLineChars="200"/>
        <w:jc w:val="left"/>
        <w:rPr>
          <w:rFonts w:hint="eastAsia" w:ascii="宋体" w:hAnsi="宋体" w:eastAsia="宋体" w:cs="宋体"/>
          <w:b w:val="0"/>
          <w:bCs/>
          <w:color w:val="000000"/>
          <w:sz w:val="32"/>
          <w:szCs w:val="32"/>
          <w:lang w:val="en-US" w:eastAsia="zh-CN"/>
        </w:rPr>
      </w:pPr>
      <w:r>
        <w:rPr>
          <w:rFonts w:hint="eastAsia" w:ascii="宋体" w:hAnsi="宋体" w:eastAsia="宋体" w:cs="宋体"/>
          <w:b w:val="0"/>
          <w:bCs/>
          <w:color w:val="000000"/>
          <w:sz w:val="32"/>
          <w:szCs w:val="32"/>
          <w:lang w:val="en-US" w:eastAsia="zh-CN"/>
        </w:rPr>
        <w:t>2018年，环保部明确提出</w:t>
      </w:r>
      <w:r>
        <w:rPr>
          <w:rFonts w:hint="eastAsia" w:ascii="宋体" w:hAnsi="宋体" w:eastAsia="宋体" w:cs="宋体"/>
          <w:b w:val="0"/>
          <w:bCs/>
          <w:color w:val="000000"/>
          <w:sz w:val="32"/>
          <w:szCs w:val="32"/>
        </w:rPr>
        <w:t>打好污染防治攻坚战</w:t>
      </w:r>
      <w:r>
        <w:rPr>
          <w:rFonts w:hint="eastAsia" w:ascii="宋体" w:hAnsi="宋体" w:eastAsia="宋体" w:cs="宋体"/>
          <w:b w:val="0"/>
          <w:bCs/>
          <w:color w:val="000000"/>
          <w:sz w:val="32"/>
          <w:szCs w:val="32"/>
          <w:lang w:eastAsia="zh-CN"/>
        </w:rPr>
        <w:t>，</w:t>
      </w:r>
      <w:r>
        <w:rPr>
          <w:rFonts w:hint="eastAsia" w:ascii="宋体" w:hAnsi="宋体" w:eastAsia="宋体" w:cs="宋体"/>
          <w:b w:val="0"/>
          <w:bCs/>
          <w:color w:val="000000"/>
          <w:sz w:val="32"/>
          <w:szCs w:val="32"/>
          <w:lang w:val="en-US" w:eastAsia="zh-CN"/>
        </w:rPr>
        <w:t>即打赢蓝天保卫战、打好碧水保卫战和推进净土保卫战三大战役；2018年，山东省开展了省级环保督察和中央环保督查回头看。从中央到地方，绿水青山就是金山银山已经深入人心，</w:t>
      </w:r>
      <w:r>
        <w:rPr>
          <w:rFonts w:hint="eastAsia" w:cs="宋体"/>
          <w:b w:val="0"/>
          <w:bCs/>
          <w:color w:val="000000"/>
          <w:sz w:val="32"/>
          <w:szCs w:val="32"/>
          <w:lang w:val="en-US" w:eastAsia="zh-CN"/>
        </w:rPr>
        <w:t>历城区</w:t>
      </w:r>
      <w:r>
        <w:rPr>
          <w:rFonts w:hint="eastAsia" w:ascii="宋体" w:hAnsi="宋体" w:eastAsia="宋体" w:cs="宋体"/>
          <w:b w:val="0"/>
          <w:bCs/>
          <w:color w:val="000000"/>
          <w:sz w:val="32"/>
          <w:szCs w:val="32"/>
          <w:lang w:val="en-US" w:eastAsia="zh-CN"/>
        </w:rPr>
        <w:t>环境执法大队，认真贯彻执行各级领导部署，拉紧弦、上满旋，以坐不住的紧迫感、等不起的责任感、慢不得的危机感全面投入到打好污染攻坚战中</w:t>
      </w:r>
      <w:r>
        <w:rPr>
          <w:rFonts w:hint="eastAsia" w:cs="宋体"/>
          <w:b w:val="0"/>
          <w:bCs/>
          <w:color w:val="000000"/>
          <w:sz w:val="32"/>
          <w:szCs w:val="32"/>
          <w:lang w:val="en-US" w:eastAsia="zh-CN"/>
        </w:rPr>
        <w:t>，并在2018年初获得了2017年度省级公安环保联勤联动执法先进集体。</w:t>
      </w:r>
      <w:r>
        <w:rPr>
          <w:rFonts w:hint="eastAsia" w:ascii="宋体" w:hAnsi="宋体" w:eastAsia="宋体" w:cs="宋体"/>
          <w:b w:val="0"/>
          <w:bCs/>
          <w:color w:val="000000"/>
          <w:sz w:val="32"/>
          <w:szCs w:val="32"/>
          <w:lang w:val="en-US" w:eastAsia="zh-CN"/>
        </w:rPr>
        <w:t>具体工作</w:t>
      </w:r>
      <w:r>
        <w:rPr>
          <w:rFonts w:hint="eastAsia" w:cs="宋体"/>
          <w:b w:val="0"/>
          <w:bCs/>
          <w:color w:val="000000"/>
          <w:sz w:val="32"/>
          <w:szCs w:val="32"/>
          <w:lang w:val="en-US" w:eastAsia="zh-CN"/>
        </w:rPr>
        <w:t>情况</w:t>
      </w:r>
      <w:bookmarkStart w:id="0" w:name="_GoBack"/>
      <w:bookmarkEnd w:id="0"/>
      <w:r>
        <w:rPr>
          <w:rFonts w:hint="eastAsia" w:ascii="宋体" w:hAnsi="宋体" w:eastAsia="宋体" w:cs="宋体"/>
          <w:b w:val="0"/>
          <w:bCs/>
          <w:color w:val="000000"/>
          <w:sz w:val="32"/>
          <w:szCs w:val="32"/>
          <w:lang w:val="en-US" w:eastAsia="zh-CN"/>
        </w:rPr>
        <w:t>汇报如下：</w:t>
      </w:r>
    </w:p>
    <w:p>
      <w:pPr>
        <w:numPr>
          <w:ilvl w:val="0"/>
          <w:numId w:val="0"/>
        </w:numPr>
        <w:ind w:firstLine="643" w:firstLineChars="200"/>
        <w:jc w:val="both"/>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 xml:space="preserve">一、督查、督查再督查  </w:t>
      </w:r>
    </w:p>
    <w:p>
      <w:pPr>
        <w:numPr>
          <w:ilvl w:val="0"/>
          <w:numId w:val="0"/>
        </w:numPr>
        <w:jc w:val="both"/>
        <w:rPr>
          <w:rFonts w:hint="eastAsia" w:ascii="宋体" w:hAnsi="宋体" w:eastAsia="宋体" w:cs="宋体"/>
          <w:sz w:val="32"/>
          <w:szCs w:val="32"/>
          <w:lang w:val="en-US" w:eastAsia="zh-CN"/>
        </w:rPr>
      </w:pPr>
      <w:r>
        <w:rPr>
          <w:rFonts w:hint="eastAsia" w:ascii="宋体" w:hAnsi="宋体" w:eastAsia="宋体" w:cs="宋体"/>
          <w:sz w:val="32"/>
          <w:szCs w:val="32"/>
          <w:lang w:val="en-US" w:eastAsia="zh-CN"/>
        </w:rPr>
        <w:t xml:space="preserve">    2017年中央环保督查结束后，各级督查、后督查就变成常态化了，没有周末，没有假期，只有督查、督查再督查。按照局党组的分工部署，以环境执法大队为主，负责迎查和参加各类督查。</w:t>
      </w:r>
    </w:p>
    <w:p>
      <w:pPr>
        <w:numPr>
          <w:ilvl w:val="0"/>
          <w:numId w:val="1"/>
        </w:numPr>
        <w:ind w:firstLine="640" w:firstLineChars="200"/>
        <w:jc w:val="both"/>
        <w:rPr>
          <w:rFonts w:hint="eastAsia" w:ascii="宋体" w:hAnsi="宋体" w:eastAsia="宋体" w:cs="宋体"/>
          <w:sz w:val="32"/>
          <w:szCs w:val="32"/>
          <w:lang w:val="en-US" w:eastAsia="zh-CN"/>
        </w:rPr>
      </w:pPr>
      <w:r>
        <w:rPr>
          <w:rFonts w:hint="eastAsia" w:ascii="宋体" w:hAnsi="宋体" w:eastAsia="宋体" w:cs="宋体"/>
          <w:sz w:val="32"/>
          <w:szCs w:val="32"/>
          <w:lang w:val="en-US" w:eastAsia="zh-CN"/>
        </w:rPr>
        <w:t>历时10个月共计25轮的2017-2018年京津冀地区大气污染强化督查，一直持续到2018年3月31日结束，每半个月至少迎接3-4次对历城区的检查，共计发现各类涉及环境问题90余个，已经全部立知立行、立行立改。在迎查的同时，环境执法大队也派出7人次赴北京、河北、河南参加了强化督查，圆满的完成了环保部交办的各项督办任务。</w:t>
      </w:r>
    </w:p>
    <w:p>
      <w:pPr>
        <w:numPr>
          <w:ilvl w:val="0"/>
          <w:numId w:val="1"/>
        </w:numPr>
        <w:ind w:firstLine="640" w:firstLineChars="200"/>
        <w:jc w:val="both"/>
        <w:rPr>
          <w:rFonts w:hint="eastAsia" w:ascii="宋体" w:hAnsi="宋体" w:eastAsia="宋体" w:cs="宋体"/>
          <w:sz w:val="32"/>
          <w:szCs w:val="32"/>
          <w:lang w:val="en-US" w:eastAsia="zh-CN"/>
        </w:rPr>
      </w:pPr>
      <w:r>
        <w:rPr>
          <w:rFonts w:hint="eastAsia" w:ascii="宋体" w:hAnsi="宋体" w:eastAsia="宋体" w:cs="宋体"/>
          <w:sz w:val="32"/>
          <w:szCs w:val="32"/>
          <w:lang w:val="en-US" w:eastAsia="zh-CN"/>
        </w:rPr>
        <w:t>2018-2019年环保部蓝天保卫战京津冀地区强化督查，从2018年6月11日起到2019年4月28日，历时近11个月25轮，目前还在进行中。截止到目前已经完成11轮督查，共计发现各类涉及环境问题44个，已经全部立知立行、立行立改。蓝天保卫战与以往不同，直接下沉到区县进行专项无缝督查，执法大队在不耽误日常工作的前提下，派出五名副队长进行专职轮流陪查，牺牲周末、放弃假期，细心陪同、耐心解释，在发现问题即问责的严峻形势下，我们尽量把问题数量降到最小化，期间连续五轮未发现问题。在迎查的同时，环境执法大队又派出了4人次赴陕西、河南、江苏参加了蓝天保卫战强化督查，圆满的完成了环保部交办的各项督办任务。其中刘雅鹏同志、姚发东同志、李伟同志、赵家庆同志更是牺牲中秋节、国庆节与家人团聚的假期，庄云涛同志更是辗转河南、河北、河南两省三地，舟车劳顿，交叉互查，大家都是以饱满的热情奋战在督查、陪查第一线，展现出了特别能吃苦、特别能战斗、特别能奉献的生态环保铁军形象。</w:t>
      </w:r>
    </w:p>
    <w:p>
      <w:pPr>
        <w:numPr>
          <w:ilvl w:val="0"/>
          <w:numId w:val="1"/>
        </w:numPr>
        <w:ind w:firstLine="640" w:firstLineChars="200"/>
        <w:jc w:val="both"/>
        <w:rPr>
          <w:rFonts w:hint="eastAsia" w:ascii="宋体" w:hAnsi="宋体" w:eastAsia="宋体" w:cs="宋体"/>
          <w:sz w:val="32"/>
          <w:szCs w:val="32"/>
          <w:lang w:val="en-US" w:eastAsia="zh-CN"/>
        </w:rPr>
      </w:pPr>
      <w:r>
        <w:rPr>
          <w:rFonts w:hint="eastAsia" w:ascii="宋体" w:hAnsi="宋体" w:eastAsia="宋体" w:cs="宋体"/>
          <w:sz w:val="32"/>
          <w:szCs w:val="32"/>
          <w:lang w:val="en-US" w:eastAsia="zh-CN"/>
        </w:rPr>
        <w:t>2018年8月21日-9月20日，省级环保督查拉开序幕，主要是针对2017年中央环保督查转办件后督查和接受新的转办件，在涉及环境方面的29个问题已经全部整改到位。</w:t>
      </w:r>
    </w:p>
    <w:p>
      <w:pPr>
        <w:numPr>
          <w:ilvl w:val="0"/>
          <w:numId w:val="1"/>
        </w:numPr>
        <w:ind w:firstLine="640" w:firstLineChars="200"/>
        <w:jc w:val="both"/>
        <w:rPr>
          <w:rFonts w:hint="eastAsia" w:ascii="宋体" w:hAnsi="宋体" w:eastAsia="宋体" w:cs="宋体"/>
          <w:sz w:val="32"/>
          <w:szCs w:val="32"/>
          <w:lang w:val="en-US" w:eastAsia="zh-CN"/>
        </w:rPr>
      </w:pPr>
      <w:r>
        <w:rPr>
          <w:rFonts w:hint="eastAsia" w:ascii="宋体" w:hAnsi="宋体" w:eastAsia="宋体" w:cs="宋体"/>
          <w:sz w:val="32"/>
          <w:szCs w:val="32"/>
          <w:lang w:val="en-US" w:eastAsia="zh-CN"/>
        </w:rPr>
        <w:t>2018年11月1日，中央环保督查回头看的大幕终于拉开，主要是对2017年中央环保督查转办件的回头看和接受新的转办件，目前正在进行中。</w:t>
      </w:r>
    </w:p>
    <w:p>
      <w:pPr>
        <w:numPr>
          <w:ilvl w:val="0"/>
          <w:numId w:val="0"/>
        </w:numPr>
        <w:jc w:val="both"/>
        <w:rPr>
          <w:rFonts w:hint="eastAsia" w:ascii="宋体" w:hAnsi="宋体" w:eastAsia="宋体" w:cs="宋体"/>
          <w:b/>
          <w:bCs/>
          <w:sz w:val="32"/>
          <w:szCs w:val="32"/>
          <w:lang w:val="en-US" w:eastAsia="zh-CN"/>
        </w:rPr>
      </w:pPr>
      <w:r>
        <w:rPr>
          <w:rFonts w:hint="eastAsia" w:ascii="宋体" w:hAnsi="宋体" w:eastAsia="宋体" w:cs="宋体"/>
          <w:sz w:val="32"/>
          <w:szCs w:val="32"/>
          <w:lang w:val="en-US" w:eastAsia="zh-CN"/>
        </w:rPr>
        <w:t xml:space="preserve">    </w:t>
      </w:r>
      <w:r>
        <w:rPr>
          <w:rFonts w:hint="eastAsia" w:ascii="宋体" w:hAnsi="宋体" w:eastAsia="宋体" w:cs="宋体"/>
          <w:b/>
          <w:bCs/>
          <w:sz w:val="32"/>
          <w:szCs w:val="32"/>
          <w:lang w:val="en-US" w:eastAsia="zh-CN"/>
        </w:rPr>
        <w:t>二、行动、行动再行动</w:t>
      </w:r>
    </w:p>
    <w:p>
      <w:pPr>
        <w:jc w:val="both"/>
        <w:rPr>
          <w:rFonts w:hint="eastAsia"/>
          <w:sz w:val="32"/>
          <w:szCs w:val="32"/>
          <w:lang w:val="en-US" w:eastAsia="zh-CN"/>
        </w:rPr>
      </w:pPr>
      <w:r>
        <w:rPr>
          <w:rFonts w:hint="eastAsia"/>
          <w:sz w:val="32"/>
          <w:szCs w:val="32"/>
          <w:lang w:val="en-US" w:eastAsia="zh-CN"/>
        </w:rPr>
        <w:t xml:space="preserve">    环境执法，监管的是手续合法的正规企业，查处的正规企业的违法行为。环境执法的有效手段就是开展各类打击环境违法行为专项行动。</w:t>
      </w:r>
    </w:p>
    <w:p>
      <w:pPr>
        <w:jc w:val="both"/>
        <w:rPr>
          <w:rFonts w:hint="eastAsia"/>
          <w:sz w:val="32"/>
          <w:szCs w:val="32"/>
          <w:lang w:val="en-US" w:eastAsia="zh-CN"/>
        </w:rPr>
      </w:pPr>
      <w:r>
        <w:rPr>
          <w:rFonts w:hint="eastAsia"/>
          <w:sz w:val="32"/>
          <w:szCs w:val="32"/>
          <w:lang w:val="en-US" w:eastAsia="zh-CN"/>
        </w:rPr>
        <w:t xml:space="preserve">    1、按照年初制定的环境监察计划，对全区386家重点和一般企业进行“企业随机、人员随机”的双随机抽查，确保重点企业每季度不低于25%比例、一般企业每季度不低于10%的比例进行抽查，检查中使用执法记录仪进行全过程记录，现场检查记录和询问笔录全部使用移动执法终端录入，并上传服务器终端，做到全程电子录入，无纸化办公，保证了环境执法的公开、公平、公正。</w:t>
      </w:r>
    </w:p>
    <w:p>
      <w:pPr>
        <w:ind w:firstLine="640"/>
        <w:jc w:val="both"/>
        <w:rPr>
          <w:rFonts w:hint="eastAsia"/>
          <w:sz w:val="32"/>
          <w:szCs w:val="32"/>
          <w:lang w:val="en-US" w:eastAsia="zh-CN"/>
        </w:rPr>
      </w:pPr>
      <w:r>
        <w:rPr>
          <w:rFonts w:hint="eastAsia"/>
          <w:sz w:val="32"/>
          <w:szCs w:val="32"/>
          <w:lang w:val="en-US" w:eastAsia="zh-CN"/>
        </w:rPr>
        <w:t>2、12345、12369、双微平台及信访举报为环境执法提供有效线索。2018年以来，共接受各类热线举报6351件，其中涉及水污染450件、大气污染2488件、噪声污染3029件、其他污染384件，所有举报件做到次次有落实，件件有回复，及时制止了环境扰民行为，为老百姓营造良好的生活环境，做到回复回访率100%，群众满意度97%。</w:t>
      </w:r>
    </w:p>
    <w:p>
      <w:pPr>
        <w:numPr>
          <w:ilvl w:val="0"/>
          <w:numId w:val="2"/>
        </w:numPr>
        <w:ind w:firstLine="640"/>
        <w:jc w:val="both"/>
        <w:rPr>
          <w:rFonts w:hint="eastAsia"/>
          <w:sz w:val="32"/>
          <w:szCs w:val="32"/>
          <w:lang w:val="en-US" w:eastAsia="zh-CN"/>
        </w:rPr>
      </w:pPr>
      <w:r>
        <w:rPr>
          <w:rFonts w:hint="eastAsia"/>
          <w:sz w:val="32"/>
          <w:szCs w:val="32"/>
          <w:lang w:val="en-US" w:eastAsia="zh-CN"/>
        </w:rPr>
        <w:t>利剑一出、斩霾除污。2018年，市局联合各区县开展了全市范围内的利剑行动。通过市区上下联动、区县交叉互查的方式，着力解决各区县存在的顽疾和难点问题。同时，执法大队按照季节性和行业性分别开展了春季扬尘专项整治行动、冬季采暖期燃煤锅炉专项行动、危险废物和挥发性有机物专项整治行动等行动，规范现场管理制度，打击环境违法行为。截止到目前，已经对85家企业的环境违法行为进行行政处罚，处罚金额350万元，同时向公安部门移送案件1起。</w:t>
      </w:r>
    </w:p>
    <w:p>
      <w:pPr>
        <w:numPr>
          <w:ilvl w:val="0"/>
          <w:numId w:val="0"/>
        </w:numPr>
        <w:ind w:firstLine="643" w:firstLineChars="200"/>
        <w:jc w:val="both"/>
        <w:rPr>
          <w:rFonts w:hint="eastAsia"/>
          <w:b/>
          <w:bCs/>
          <w:sz w:val="32"/>
          <w:szCs w:val="32"/>
          <w:lang w:val="en-US" w:eastAsia="zh-CN"/>
        </w:rPr>
      </w:pPr>
      <w:r>
        <w:rPr>
          <w:rFonts w:hint="eastAsia"/>
          <w:b/>
          <w:bCs/>
          <w:sz w:val="32"/>
          <w:szCs w:val="32"/>
          <w:lang w:val="en-US" w:eastAsia="zh-CN"/>
        </w:rPr>
        <w:t>三、现场、现场再现场</w:t>
      </w:r>
    </w:p>
    <w:p>
      <w:pPr>
        <w:jc w:val="both"/>
        <w:rPr>
          <w:rFonts w:hint="eastAsia" w:ascii="宋体" w:hAnsi="宋体" w:eastAsia="宋体" w:cs="宋体"/>
          <w:b w:val="0"/>
          <w:bCs/>
          <w:color w:val="000000"/>
          <w:sz w:val="32"/>
          <w:szCs w:val="32"/>
          <w:lang w:val="en-US" w:eastAsia="zh-CN"/>
        </w:rPr>
      </w:pPr>
      <w:r>
        <w:rPr>
          <w:rFonts w:hint="eastAsia"/>
          <w:sz w:val="32"/>
          <w:szCs w:val="32"/>
          <w:lang w:val="en-US" w:eastAsia="zh-CN"/>
        </w:rPr>
        <w:t xml:space="preserve">   环境执法，是对排污企业的现场检查，是对现场环境违法行为的执法。全国上下已经打响的</w:t>
      </w:r>
      <w:r>
        <w:rPr>
          <w:rFonts w:hint="eastAsia" w:ascii="宋体" w:hAnsi="宋体" w:eastAsia="宋体" w:cs="宋体"/>
          <w:b w:val="0"/>
          <w:bCs/>
          <w:color w:val="000000"/>
          <w:sz w:val="32"/>
          <w:szCs w:val="32"/>
          <w:lang w:val="en-US" w:eastAsia="zh-CN"/>
        </w:rPr>
        <w:t>蓝天、碧水、净土保卫战，也都是要立足现场，把现场排污降到最低限度。</w:t>
      </w:r>
    </w:p>
    <w:p>
      <w:pPr>
        <w:jc w:val="both"/>
        <w:rPr>
          <w:rFonts w:hint="eastAsia" w:ascii="宋体" w:hAnsi="宋体" w:eastAsia="宋体" w:cs="宋体"/>
          <w:b w:val="0"/>
          <w:bCs/>
          <w:color w:val="000000"/>
          <w:sz w:val="32"/>
          <w:szCs w:val="32"/>
          <w:vertAlign w:val="baseline"/>
          <w:lang w:val="en-US" w:eastAsia="zh-CN"/>
        </w:rPr>
      </w:pPr>
      <w:r>
        <w:rPr>
          <w:rFonts w:hint="eastAsia" w:ascii="宋体" w:hAnsi="宋体" w:eastAsia="宋体" w:cs="宋体"/>
          <w:b w:val="0"/>
          <w:bCs/>
          <w:color w:val="000000"/>
          <w:sz w:val="32"/>
          <w:szCs w:val="32"/>
          <w:lang w:val="en-US" w:eastAsia="zh-CN"/>
        </w:rPr>
        <w:t xml:space="preserve">    1、蓝天保卫战之五大现场会。按照局领导安排部署，今年环境执法大队要召开建材行业、汽修行业、建筑工地、加油站及VOC</w:t>
      </w:r>
      <w:r>
        <w:rPr>
          <w:rFonts w:hint="eastAsia" w:ascii="宋体" w:hAnsi="宋体" w:eastAsia="宋体" w:cs="宋体"/>
          <w:b w:val="0"/>
          <w:bCs/>
          <w:color w:val="000000"/>
          <w:sz w:val="32"/>
          <w:szCs w:val="32"/>
          <w:vertAlign w:val="subscript"/>
          <w:lang w:val="en-US" w:eastAsia="zh-CN"/>
        </w:rPr>
        <w:t>s</w:t>
      </w:r>
      <w:r>
        <w:rPr>
          <w:rFonts w:hint="eastAsia" w:ascii="宋体" w:hAnsi="宋体" w:eastAsia="宋体" w:cs="宋体"/>
          <w:b w:val="0"/>
          <w:bCs/>
          <w:color w:val="000000"/>
          <w:sz w:val="32"/>
          <w:szCs w:val="32"/>
          <w:vertAlign w:val="baseline"/>
          <w:lang w:val="en-US" w:eastAsia="zh-CN"/>
        </w:rPr>
        <w:t>行业五大现场会，目前已经召开了建材行业和汽修行业现场会。通过选择行业内的标杆企业，现场进行观摩学习，取长补短，从而使整个行业的企业提高现场管理水平，做到源头治理，切实减少污染物排放量。</w:t>
      </w:r>
    </w:p>
    <w:p>
      <w:pPr>
        <w:jc w:val="both"/>
        <w:rPr>
          <w:rFonts w:hint="eastAsia" w:ascii="宋体" w:hAnsi="宋体" w:eastAsia="宋体" w:cs="宋体"/>
          <w:b w:val="0"/>
          <w:bCs/>
          <w:color w:val="000000"/>
          <w:sz w:val="32"/>
          <w:szCs w:val="32"/>
          <w:vertAlign w:val="baseline"/>
          <w:lang w:val="en-US" w:eastAsia="zh-CN"/>
        </w:rPr>
      </w:pPr>
      <w:r>
        <w:rPr>
          <w:rFonts w:hint="eastAsia" w:ascii="宋体" w:hAnsi="宋体" w:eastAsia="宋体" w:cs="宋体"/>
          <w:b w:val="0"/>
          <w:bCs/>
          <w:color w:val="000000"/>
          <w:sz w:val="32"/>
          <w:szCs w:val="32"/>
          <w:vertAlign w:val="baseline"/>
          <w:lang w:val="en-US" w:eastAsia="zh-CN"/>
        </w:rPr>
        <w:t xml:space="preserve">    2、燃煤锅炉替代及超低排放改造。2017-2018年取暖期来临之前，执法大队牵头督促全区40家50台35蒸吨及以下燃煤锅炉已经全部拆除或者淘汰，更换为集中供暖或者电代煤、气代煤，齐鲁制药和济南热力三家热源厂共4家单位的大型燃煤锅炉已经全部完成超低排放改造。为补偿和奖励企业为蓝天保卫战做出的节能减排贡献，市政府向各企业按照每吨位补偿奖励15万元，目前已经全部补偿到位，并通过了上级部门的审计。</w:t>
      </w:r>
    </w:p>
    <w:p>
      <w:pPr>
        <w:ind w:firstLine="640"/>
        <w:jc w:val="both"/>
        <w:rPr>
          <w:rFonts w:hint="eastAsia"/>
          <w:sz w:val="32"/>
          <w:szCs w:val="32"/>
          <w:lang w:val="en-US" w:eastAsia="zh-CN"/>
        </w:rPr>
      </w:pPr>
      <w:r>
        <w:rPr>
          <w:rFonts w:hint="eastAsia"/>
          <w:sz w:val="32"/>
          <w:szCs w:val="32"/>
          <w:lang w:val="en-US" w:eastAsia="zh-CN"/>
        </w:rPr>
        <w:t>3、建成区外加油站三次油气回收改造。继所有加油站完成二次油气回收和建成区内加油站完成三次油气回收后，2018年下半年，市政府要求全市建成区外加油站也要在2018年11月30日完成三次油气回收改造。所有加油站要使用“冷凝、吸附、膜分离”任意两两组合的方式对加油站进行油气回收改造，确保油气达标排放。目前该项工作已经接近尾声，进入全面验收阶段。</w:t>
      </w:r>
    </w:p>
    <w:p>
      <w:pPr>
        <w:ind w:firstLine="640"/>
        <w:jc w:val="both"/>
        <w:rPr>
          <w:rFonts w:hint="eastAsia"/>
          <w:sz w:val="32"/>
          <w:szCs w:val="32"/>
          <w:lang w:val="en-US" w:eastAsia="zh-CN"/>
        </w:rPr>
      </w:pPr>
      <w:r>
        <w:rPr>
          <w:rFonts w:hint="eastAsia"/>
          <w:sz w:val="32"/>
          <w:szCs w:val="32"/>
          <w:lang w:val="en-US" w:eastAsia="zh-CN"/>
        </w:rPr>
        <w:t>4、中央环保督查转办件之联达化工厂水土修复。联大化工水土污染问题从2016年初发现，到2017年水土调查，再到2018年因果关系确定，最后2018年下半年开始进行水土修复，历时近三年，历经曲折与坎坷，涉事企业负责人已经被批捕，水土修复正在全力进行中。</w:t>
      </w:r>
    </w:p>
    <w:p>
      <w:pPr>
        <w:ind w:firstLine="640"/>
        <w:jc w:val="both"/>
        <w:rPr>
          <w:rFonts w:hint="eastAsia"/>
          <w:sz w:val="32"/>
          <w:szCs w:val="32"/>
          <w:lang w:val="en-US" w:eastAsia="zh-CN"/>
        </w:rPr>
      </w:pP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B4FEADE"/>
    <w:multiLevelType w:val="singleLevel"/>
    <w:tmpl w:val="DB4FEADE"/>
    <w:lvl w:ilvl="0" w:tentative="0">
      <w:start w:val="1"/>
      <w:numFmt w:val="decimal"/>
      <w:suff w:val="nothing"/>
      <w:lvlText w:val="%1、"/>
      <w:lvlJc w:val="left"/>
    </w:lvl>
  </w:abstractNum>
  <w:abstractNum w:abstractNumId="1">
    <w:nsid w:val="13B101F1"/>
    <w:multiLevelType w:val="singleLevel"/>
    <w:tmpl w:val="13B101F1"/>
    <w:lvl w:ilvl="0" w:tentative="0">
      <w:start w:val="3"/>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EC3363"/>
    <w:rsid w:val="16D661C2"/>
    <w:rsid w:val="2C963CCE"/>
    <w:rsid w:val="37BE3ACC"/>
    <w:rsid w:val="3AB46E39"/>
    <w:rsid w:val="4DCA1A39"/>
    <w:rsid w:val="56564435"/>
    <w:rsid w:val="60030F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character" w:default="1" w:styleId="4">
    <w:name w:val="Default Paragraph Font"/>
    <w:semiHidden/>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3">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50</TotalTime>
  <ScaleCrop>false</ScaleCrop>
  <LinksUpToDate>false</LinksUpToDate>
  <CharactersWithSpaces>0</CharactersWithSpaces>
  <Application>WPS Office_10.1.0.7668_F1E327BC-269C-435d-A152-05C5408002CA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lenovo</dc:creator>
  <cp:lastModifiedBy>Administrator</cp:lastModifiedBy>
  <dcterms:modified xsi:type="dcterms:W3CDTF">2018-11-17T07:18:17Z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2052-10.1.0.7668</vt:lpwstr>
  </property>
</Properties>
</file>