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6DB" w:rsidRPr="00D72600" w:rsidRDefault="00CC16DB" w:rsidP="00CA67A6">
      <w:pPr>
        <w:ind w:firstLineChars="200" w:firstLine="643"/>
        <w:jc w:val="center"/>
        <w:rPr>
          <w:rFonts w:ascii="仿宋_GB2312" w:eastAsia="仿宋_GB2312" w:hAnsi="华文仿宋" w:cs="华文仿宋"/>
          <w:b/>
          <w:sz w:val="32"/>
          <w:szCs w:val="32"/>
        </w:rPr>
      </w:pPr>
      <w:r w:rsidRPr="00D72600">
        <w:rPr>
          <w:rFonts w:ascii="仿宋_GB2312" w:eastAsia="仿宋_GB2312" w:hAnsi="华文仿宋" w:cs="华文仿宋" w:hint="eastAsia"/>
          <w:b/>
          <w:sz w:val="32"/>
          <w:szCs w:val="32"/>
        </w:rPr>
        <w:t>深圳市</w:t>
      </w:r>
      <w:r w:rsidR="00CF6351" w:rsidRPr="00D72600">
        <w:rPr>
          <w:rFonts w:ascii="仿宋_GB2312" w:eastAsia="仿宋_GB2312" w:hAnsi="华文仿宋" w:cs="华文仿宋" w:hint="eastAsia"/>
          <w:b/>
          <w:sz w:val="32"/>
          <w:szCs w:val="32"/>
        </w:rPr>
        <w:t>环境监察支队先进集体事迹</w:t>
      </w:r>
    </w:p>
    <w:p w:rsidR="00FD6308" w:rsidRDefault="00FD6308" w:rsidP="00FD6308">
      <w:pPr>
        <w:ind w:firstLine="645"/>
        <w:rPr>
          <w:rFonts w:ascii="仿宋_GB2312" w:eastAsia="仿宋_GB2312" w:hAnsi="华文仿宋" w:cs="华文仿宋" w:hint="eastAsia"/>
          <w:sz w:val="32"/>
          <w:szCs w:val="32"/>
        </w:rPr>
      </w:pPr>
      <w:r>
        <w:rPr>
          <w:rFonts w:ascii="仿宋_GB2312" w:eastAsia="仿宋_GB2312" w:hAnsi="华文仿宋" w:cs="华文仿宋" w:hint="eastAsia"/>
          <w:sz w:val="32"/>
          <w:szCs w:val="32"/>
        </w:rPr>
        <w:t>深圳市环境监察支队根据《深圳市2018年环境执法大练兵方案》，组织开展了“利剑二号”环境专项执法行动，于2018年5月--11月在全市组织开展了环境执法大练兵活动，提升了全市环境执法人员实操能力、现场检查和调查取证能力。</w:t>
      </w:r>
      <w:r>
        <w:rPr>
          <w:rFonts w:ascii="仿宋_GB2312" w:eastAsia="仿宋_GB2312" w:hint="eastAsia"/>
          <w:sz w:val="32"/>
          <w:szCs w:val="32"/>
        </w:rPr>
        <w:t>通过开展</w:t>
      </w:r>
      <w:r>
        <w:rPr>
          <w:rFonts w:ascii="仿宋_GB2312" w:eastAsia="仿宋_GB2312" w:hAnsi="华文仿宋" w:cs="华文仿宋" w:hint="eastAsia"/>
          <w:sz w:val="32"/>
          <w:szCs w:val="32"/>
        </w:rPr>
        <w:t>“利剑二号”环境专项执法行动，重拳打击环境违法行为，深圳环境执法力度空前，行政处罚取得了显著成绩。</w:t>
      </w:r>
    </w:p>
    <w:p w:rsidR="00FD6308" w:rsidRDefault="00FD6308" w:rsidP="00FD6308">
      <w:pPr>
        <w:ind w:firstLine="645"/>
        <w:rPr>
          <w:rFonts w:ascii="仿宋_GB2312" w:eastAsia="仿宋_GB2312" w:hAnsi="华文仿宋" w:cs="华文仿宋" w:hint="eastAsia"/>
          <w:sz w:val="32"/>
          <w:szCs w:val="32"/>
        </w:rPr>
      </w:pPr>
      <w:r>
        <w:rPr>
          <w:rFonts w:ascii="仿宋_GB2312" w:eastAsia="仿宋_GB2312" w:hAnsi="华文仿宋" w:cs="华文仿宋" w:hint="eastAsia"/>
          <w:sz w:val="32"/>
          <w:szCs w:val="32"/>
        </w:rPr>
        <w:t>一、</w:t>
      </w:r>
      <w:r w:rsidRPr="00FD6308">
        <w:rPr>
          <w:rFonts w:ascii="仿宋_GB2312" w:eastAsia="仿宋_GB2312" w:hAnsi="华文仿宋" w:cs="华文仿宋" w:hint="eastAsia"/>
          <w:sz w:val="32"/>
          <w:szCs w:val="32"/>
        </w:rPr>
        <w:t>环境监管执法工作总体开展情况</w:t>
      </w:r>
    </w:p>
    <w:p w:rsidR="00486376" w:rsidRPr="00486376" w:rsidRDefault="00486376" w:rsidP="00486376">
      <w:pPr>
        <w:ind w:firstLineChars="200" w:firstLine="640"/>
        <w:rPr>
          <w:rFonts w:ascii="仿宋_GB2312" w:eastAsia="仿宋_GB2312" w:hAnsi="华文仿宋" w:cs="华文仿宋"/>
          <w:sz w:val="32"/>
          <w:szCs w:val="32"/>
        </w:rPr>
      </w:pPr>
      <w:r w:rsidRPr="00486376">
        <w:rPr>
          <w:rFonts w:ascii="仿宋_GB2312" w:eastAsia="仿宋_GB2312" w:hAnsi="华文仿宋" w:cs="华文仿宋" w:hint="eastAsia"/>
          <w:sz w:val="32"/>
          <w:szCs w:val="32"/>
        </w:rPr>
        <w:t>截止到</w:t>
      </w:r>
      <w:r w:rsidR="005143A2">
        <w:rPr>
          <w:rFonts w:ascii="仿宋_GB2312" w:eastAsia="仿宋_GB2312" w:hAnsi="华文仿宋" w:cs="华文仿宋" w:hint="eastAsia"/>
          <w:sz w:val="32"/>
          <w:szCs w:val="32"/>
        </w:rPr>
        <w:t>2018年</w:t>
      </w:r>
      <w:r w:rsidRPr="00486376">
        <w:rPr>
          <w:rFonts w:ascii="仿宋_GB2312" w:eastAsia="仿宋_GB2312" w:hAnsi="华文仿宋" w:cs="华文仿宋" w:hint="eastAsia"/>
          <w:sz w:val="32"/>
          <w:szCs w:val="32"/>
        </w:rPr>
        <w:t>10月11日，深圳全市环保专项执法“利剑二号”行动共出动135633人次，检查厂次63058，共排查涉水工业污染源等7类污染源18878家，其中涉水工业污染源3456家、水质净化厂27家、“散乱污”企业5253家、</w:t>
      </w:r>
      <w:proofErr w:type="gramStart"/>
      <w:r w:rsidRPr="00486376">
        <w:rPr>
          <w:rFonts w:ascii="仿宋_GB2312" w:eastAsia="仿宋_GB2312" w:hAnsi="华文仿宋" w:cs="华文仿宋" w:hint="eastAsia"/>
          <w:sz w:val="32"/>
          <w:szCs w:val="32"/>
        </w:rPr>
        <w:t>服务类面源</w:t>
      </w:r>
      <w:proofErr w:type="gramEnd"/>
      <w:r w:rsidRPr="00486376">
        <w:rPr>
          <w:rFonts w:ascii="仿宋_GB2312" w:eastAsia="仿宋_GB2312" w:hAnsi="华文仿宋" w:cs="华文仿宋" w:hint="eastAsia"/>
          <w:sz w:val="32"/>
          <w:szCs w:val="32"/>
        </w:rPr>
        <w:t>污染源7887家、涉VOCs企业617家、涉锅炉企业173家、施工工地1465家。排查中共发现存在环境问题的污染源1608家，均已下达整治任务，目前完成整治807家：其中涉水工业污染源232家，完成整治57家；水质净化厂3家，完成整治1家；“散乱污”企业1086家，完成整治623家；</w:t>
      </w:r>
      <w:proofErr w:type="gramStart"/>
      <w:r w:rsidRPr="00486376">
        <w:rPr>
          <w:rFonts w:ascii="仿宋_GB2312" w:eastAsia="仿宋_GB2312" w:hAnsi="华文仿宋" w:cs="华文仿宋" w:hint="eastAsia"/>
          <w:sz w:val="32"/>
          <w:szCs w:val="32"/>
        </w:rPr>
        <w:t>服务类面源</w:t>
      </w:r>
      <w:proofErr w:type="gramEnd"/>
      <w:r w:rsidRPr="00486376">
        <w:rPr>
          <w:rFonts w:ascii="仿宋_GB2312" w:eastAsia="仿宋_GB2312" w:hAnsi="华文仿宋" w:cs="华文仿宋" w:hint="eastAsia"/>
          <w:sz w:val="32"/>
          <w:szCs w:val="32"/>
        </w:rPr>
        <w:t>污染源70家，完成整治44家；涉VOCs企业123家，完成整治28家；涉锅炉企业42家，完成整治13家；施工工地52家，完成整治41家。</w:t>
      </w:r>
    </w:p>
    <w:p w:rsidR="0036340E" w:rsidRDefault="0036340E" w:rsidP="0036340E">
      <w:pPr>
        <w:ind w:firstLine="640"/>
        <w:rPr>
          <w:rFonts w:ascii="仿宋_GB2312" w:eastAsia="仿宋_GB2312" w:hint="eastAsia"/>
          <w:sz w:val="32"/>
          <w:szCs w:val="32"/>
        </w:rPr>
      </w:pPr>
      <w:r>
        <w:rPr>
          <w:rFonts w:ascii="仿宋_GB2312" w:eastAsia="仿宋_GB2312" w:hint="eastAsia"/>
          <w:sz w:val="32"/>
          <w:szCs w:val="32"/>
        </w:rPr>
        <w:t>2018年</w:t>
      </w:r>
      <w:r w:rsidR="005143A2">
        <w:rPr>
          <w:rFonts w:ascii="仿宋_GB2312" w:eastAsia="仿宋_GB2312" w:hint="eastAsia"/>
          <w:sz w:val="32"/>
          <w:szCs w:val="32"/>
        </w:rPr>
        <w:t>1至</w:t>
      </w:r>
      <w:r>
        <w:rPr>
          <w:rFonts w:ascii="仿宋_GB2312" w:eastAsia="仿宋_GB2312" w:hint="eastAsia"/>
          <w:sz w:val="32"/>
          <w:szCs w:val="32"/>
        </w:rPr>
        <w:t>9</w:t>
      </w:r>
      <w:r w:rsidR="00FD2E79">
        <w:rPr>
          <w:rFonts w:ascii="仿宋_GB2312" w:eastAsia="仿宋_GB2312" w:hint="eastAsia"/>
          <w:sz w:val="32"/>
          <w:szCs w:val="32"/>
        </w:rPr>
        <w:t>月，深圳</w:t>
      </w:r>
      <w:r>
        <w:rPr>
          <w:rFonts w:ascii="仿宋_GB2312" w:eastAsia="仿宋_GB2312" w:hint="eastAsia"/>
          <w:sz w:val="32"/>
          <w:szCs w:val="32"/>
        </w:rPr>
        <w:t>市环保部门对1591宗环境违法</w:t>
      </w:r>
      <w:r>
        <w:rPr>
          <w:rFonts w:ascii="仿宋_GB2312" w:eastAsia="仿宋_GB2312" w:hint="eastAsia"/>
          <w:sz w:val="32"/>
          <w:szCs w:val="32"/>
        </w:rPr>
        <w:lastRenderedPageBreak/>
        <w:t>行为实施了行政处罚，同比增加43%；罚款金额达</w:t>
      </w:r>
      <w:r w:rsidR="004C7820">
        <w:rPr>
          <w:rFonts w:ascii="仿宋_GB2312" w:eastAsia="仿宋_GB2312" w:hint="eastAsia"/>
          <w:sz w:val="32"/>
          <w:szCs w:val="32"/>
        </w:rPr>
        <w:t>2.3</w:t>
      </w:r>
      <w:r>
        <w:rPr>
          <w:rFonts w:ascii="仿宋_GB2312" w:eastAsia="仿宋_GB2312" w:hint="eastAsia"/>
          <w:sz w:val="32"/>
          <w:szCs w:val="32"/>
        </w:rPr>
        <w:t>亿元，同比增加</w:t>
      </w:r>
      <w:r w:rsidR="005F147A">
        <w:rPr>
          <w:rFonts w:ascii="仿宋_GB2312" w:eastAsia="仿宋_GB2312" w:hint="eastAsia"/>
          <w:sz w:val="32"/>
          <w:szCs w:val="32"/>
        </w:rPr>
        <w:t>3</w:t>
      </w:r>
      <w:r w:rsidR="004B3783">
        <w:rPr>
          <w:rFonts w:ascii="仿宋_GB2312" w:eastAsia="仿宋_GB2312" w:hint="eastAsia"/>
          <w:sz w:val="32"/>
          <w:szCs w:val="32"/>
        </w:rPr>
        <w:t>5</w:t>
      </w:r>
      <w:r>
        <w:rPr>
          <w:rFonts w:ascii="仿宋_GB2312" w:eastAsia="仿宋_GB2312" w:hint="eastAsia"/>
          <w:sz w:val="32"/>
          <w:szCs w:val="32"/>
        </w:rPr>
        <w:t>%。其中，对</w:t>
      </w:r>
      <w:r w:rsidR="005F147A">
        <w:rPr>
          <w:rFonts w:ascii="仿宋_GB2312" w:eastAsia="仿宋_GB2312" w:hint="eastAsia"/>
          <w:sz w:val="32"/>
          <w:szCs w:val="32"/>
        </w:rPr>
        <w:t>354</w:t>
      </w:r>
      <w:r>
        <w:rPr>
          <w:rFonts w:ascii="仿宋_GB2312" w:eastAsia="仿宋_GB2312" w:hint="eastAsia"/>
          <w:sz w:val="32"/>
          <w:szCs w:val="32"/>
        </w:rPr>
        <w:t>家违法企业实施查封、扣押，对1</w:t>
      </w:r>
      <w:r w:rsidR="00ED73D0">
        <w:rPr>
          <w:rFonts w:ascii="仿宋_GB2312" w:eastAsia="仿宋_GB2312" w:hint="eastAsia"/>
          <w:sz w:val="32"/>
          <w:szCs w:val="32"/>
        </w:rPr>
        <w:t>25</w:t>
      </w:r>
      <w:r>
        <w:rPr>
          <w:rFonts w:ascii="仿宋_GB2312" w:eastAsia="仿宋_GB2312" w:hint="eastAsia"/>
          <w:sz w:val="32"/>
          <w:szCs w:val="32"/>
        </w:rPr>
        <w:t>家企业实施限产、停产，移送行政拘留案件</w:t>
      </w:r>
      <w:r w:rsidR="00ED73D0">
        <w:rPr>
          <w:rFonts w:ascii="仿宋_GB2312" w:eastAsia="仿宋_GB2312" w:hint="eastAsia"/>
          <w:sz w:val="32"/>
          <w:szCs w:val="32"/>
        </w:rPr>
        <w:t>68</w:t>
      </w:r>
      <w:r>
        <w:rPr>
          <w:rFonts w:ascii="仿宋_GB2312" w:eastAsia="仿宋_GB2312" w:hint="eastAsia"/>
          <w:sz w:val="32"/>
          <w:szCs w:val="32"/>
        </w:rPr>
        <w:t>宗，移送涉嫌环境污染犯罪案件</w:t>
      </w:r>
      <w:r w:rsidR="00ED73D0">
        <w:rPr>
          <w:rFonts w:ascii="仿宋_GB2312" w:eastAsia="仿宋_GB2312" w:hint="eastAsia"/>
          <w:sz w:val="32"/>
          <w:szCs w:val="32"/>
        </w:rPr>
        <w:t>30</w:t>
      </w:r>
      <w:r>
        <w:rPr>
          <w:rFonts w:ascii="仿宋_GB2312" w:eastAsia="仿宋_GB2312" w:hint="eastAsia"/>
          <w:sz w:val="32"/>
          <w:szCs w:val="32"/>
        </w:rPr>
        <w:t>宗，</w:t>
      </w:r>
      <w:r w:rsidR="00A91831">
        <w:rPr>
          <w:rFonts w:ascii="仿宋_GB2312" w:eastAsia="仿宋_GB2312" w:hint="eastAsia"/>
          <w:sz w:val="32"/>
          <w:szCs w:val="32"/>
        </w:rPr>
        <w:t>427</w:t>
      </w:r>
      <w:r>
        <w:rPr>
          <w:rFonts w:ascii="仿宋_GB2312" w:eastAsia="仿宋_GB2312" w:hint="eastAsia"/>
          <w:sz w:val="32"/>
          <w:szCs w:val="32"/>
        </w:rPr>
        <w:t>家违法企业公开道歉并做出守法承诺。</w:t>
      </w:r>
      <w:r w:rsidR="00AC3FC2" w:rsidRPr="00AC3FC2">
        <w:rPr>
          <w:rFonts w:ascii="仿宋_GB2312" w:eastAsia="仿宋_GB2312" w:hint="eastAsia"/>
          <w:sz w:val="32"/>
          <w:szCs w:val="32"/>
        </w:rPr>
        <w:t>媒体曝光企业违法信息994家。</w:t>
      </w:r>
    </w:p>
    <w:p w:rsidR="00FD6308" w:rsidRDefault="00FD6308" w:rsidP="0036340E">
      <w:pPr>
        <w:ind w:firstLine="640"/>
        <w:rPr>
          <w:rFonts w:ascii="仿宋_GB2312" w:eastAsia="仿宋_GB2312"/>
          <w:sz w:val="32"/>
          <w:szCs w:val="32"/>
        </w:rPr>
      </w:pPr>
      <w:r>
        <w:rPr>
          <w:rFonts w:ascii="仿宋_GB2312" w:eastAsia="仿宋_GB2312" w:hint="eastAsia"/>
          <w:sz w:val="32"/>
          <w:szCs w:val="32"/>
        </w:rPr>
        <w:t>二、</w:t>
      </w:r>
      <w:r w:rsidRPr="00FD6308">
        <w:rPr>
          <w:rFonts w:ascii="仿宋_GB2312" w:eastAsia="仿宋_GB2312" w:hAnsi="Calibri" w:cs="Times New Roman" w:hint="eastAsia"/>
          <w:sz w:val="32"/>
          <w:szCs w:val="32"/>
        </w:rPr>
        <w:t>环境监管执法重点工作开展情况</w:t>
      </w:r>
    </w:p>
    <w:p w:rsidR="00D51AC3" w:rsidRPr="009430A2" w:rsidRDefault="00D51AC3" w:rsidP="00D51AC3">
      <w:pPr>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深圳市环境监察支队</w:t>
      </w:r>
      <w:r w:rsidRPr="009430A2">
        <w:rPr>
          <w:rFonts w:ascii="仿宋_GB2312" w:eastAsia="仿宋_GB2312" w:hAnsi="华文仿宋" w:cs="华文仿宋" w:hint="eastAsia"/>
          <w:sz w:val="32"/>
          <w:szCs w:val="32"/>
        </w:rPr>
        <w:t>成立市环保专项执法“利剑二号”行动指挥部，负责行动组织领导和统一指挥。指挥部设“一室七组”，分别为指挥室、执法组、监管组、督查组、案审组、监测组、宣传组及后勤保障组。</w:t>
      </w:r>
      <w:r>
        <w:rPr>
          <w:rFonts w:ascii="仿宋_GB2312" w:eastAsia="仿宋_GB2312" w:hAnsi="华文仿宋" w:cs="华文仿宋" w:hint="eastAsia"/>
          <w:sz w:val="32"/>
          <w:szCs w:val="32"/>
        </w:rPr>
        <w:t>其中，指挥室负责统筹、组织、协调，有效推进利剑</w:t>
      </w:r>
      <w:r w:rsidRPr="009430A2">
        <w:rPr>
          <w:rFonts w:ascii="仿宋_GB2312" w:eastAsia="仿宋_GB2312" w:hAnsi="华文仿宋" w:cs="华文仿宋" w:hint="eastAsia"/>
          <w:sz w:val="32"/>
          <w:szCs w:val="32"/>
        </w:rPr>
        <w:t>行动高效运作</w:t>
      </w:r>
      <w:r>
        <w:rPr>
          <w:rFonts w:ascii="仿宋_GB2312" w:eastAsia="仿宋_GB2312" w:hAnsi="华文仿宋" w:cs="华文仿宋" w:hint="eastAsia"/>
          <w:sz w:val="32"/>
          <w:szCs w:val="32"/>
        </w:rPr>
        <w:t>；</w:t>
      </w:r>
      <w:r w:rsidRPr="009430A2">
        <w:rPr>
          <w:rFonts w:ascii="仿宋_GB2312" w:eastAsia="仿宋_GB2312" w:hAnsi="华文仿宋" w:cs="华文仿宋" w:hint="eastAsia"/>
          <w:sz w:val="32"/>
          <w:szCs w:val="32"/>
        </w:rPr>
        <w:t>督查组</w:t>
      </w:r>
      <w:r>
        <w:rPr>
          <w:rFonts w:ascii="仿宋_GB2312" w:eastAsia="仿宋_GB2312" w:hAnsi="华文仿宋" w:cs="华文仿宋" w:hint="eastAsia"/>
          <w:sz w:val="32"/>
          <w:szCs w:val="32"/>
        </w:rPr>
        <w:t>负责进行</w:t>
      </w:r>
      <w:r w:rsidRPr="009430A2">
        <w:rPr>
          <w:rFonts w:ascii="仿宋_GB2312" w:eastAsia="仿宋_GB2312" w:hAnsi="华文仿宋" w:cs="华文仿宋" w:hint="eastAsia"/>
          <w:sz w:val="32"/>
          <w:szCs w:val="32"/>
        </w:rPr>
        <w:t>利剑行动督导</w:t>
      </w:r>
      <w:r>
        <w:rPr>
          <w:rFonts w:ascii="仿宋_GB2312" w:eastAsia="仿宋_GB2312" w:hAnsi="华文仿宋" w:cs="华文仿宋" w:hint="eastAsia"/>
          <w:sz w:val="32"/>
          <w:szCs w:val="32"/>
        </w:rPr>
        <w:t>稽查，推进行动进展；</w:t>
      </w:r>
      <w:r w:rsidRPr="009430A2">
        <w:rPr>
          <w:rFonts w:ascii="仿宋_GB2312" w:eastAsia="仿宋_GB2312" w:hAnsi="华文仿宋" w:cs="华文仿宋" w:hint="eastAsia"/>
          <w:sz w:val="32"/>
          <w:szCs w:val="32"/>
        </w:rPr>
        <w:t>执法组下沉</w:t>
      </w:r>
      <w:r>
        <w:rPr>
          <w:rFonts w:ascii="仿宋_GB2312" w:eastAsia="仿宋_GB2312" w:hAnsi="华文仿宋" w:cs="华文仿宋" w:hint="eastAsia"/>
          <w:sz w:val="32"/>
          <w:szCs w:val="32"/>
        </w:rPr>
        <w:t>各区</w:t>
      </w:r>
      <w:r w:rsidRPr="009430A2">
        <w:rPr>
          <w:rFonts w:ascii="仿宋_GB2312" w:eastAsia="仿宋_GB2312" w:hAnsi="华文仿宋" w:cs="华文仿宋" w:hint="eastAsia"/>
          <w:sz w:val="32"/>
          <w:szCs w:val="32"/>
        </w:rPr>
        <w:t>进行</w:t>
      </w:r>
      <w:r>
        <w:rPr>
          <w:rFonts w:ascii="仿宋_GB2312" w:eastAsia="仿宋_GB2312" w:hAnsi="华文仿宋" w:cs="华文仿宋" w:hint="eastAsia"/>
          <w:sz w:val="32"/>
          <w:szCs w:val="32"/>
        </w:rPr>
        <w:t>驻点</w:t>
      </w:r>
      <w:r w:rsidRPr="009430A2">
        <w:rPr>
          <w:rFonts w:ascii="仿宋_GB2312" w:eastAsia="仿宋_GB2312" w:hAnsi="华文仿宋" w:cs="华文仿宋" w:hint="eastAsia"/>
          <w:sz w:val="32"/>
          <w:szCs w:val="32"/>
        </w:rPr>
        <w:t>执法，</w:t>
      </w:r>
      <w:r>
        <w:rPr>
          <w:rFonts w:ascii="仿宋_GB2312" w:eastAsia="仿宋_GB2312" w:hAnsi="华文仿宋" w:cs="华文仿宋" w:hint="eastAsia"/>
          <w:sz w:val="32"/>
          <w:szCs w:val="32"/>
        </w:rPr>
        <w:t>联合</w:t>
      </w:r>
      <w:r w:rsidR="001600C7">
        <w:rPr>
          <w:rFonts w:ascii="仿宋_GB2312" w:eastAsia="仿宋_GB2312" w:hAnsi="华文仿宋" w:cs="华文仿宋" w:hint="eastAsia"/>
          <w:sz w:val="32"/>
          <w:szCs w:val="32"/>
        </w:rPr>
        <w:t>各</w:t>
      </w:r>
      <w:r>
        <w:rPr>
          <w:rFonts w:ascii="仿宋_GB2312" w:eastAsia="仿宋_GB2312" w:hAnsi="华文仿宋" w:cs="华文仿宋" w:hint="eastAsia"/>
          <w:sz w:val="32"/>
          <w:szCs w:val="32"/>
        </w:rPr>
        <w:t>区</w:t>
      </w:r>
      <w:r w:rsidRPr="009430A2">
        <w:rPr>
          <w:rFonts w:ascii="仿宋_GB2312" w:eastAsia="仿宋_GB2312" w:hAnsi="华文仿宋" w:cs="华文仿宋" w:hint="eastAsia"/>
          <w:sz w:val="32"/>
          <w:szCs w:val="32"/>
        </w:rPr>
        <w:t>打击</w:t>
      </w:r>
      <w:r>
        <w:rPr>
          <w:rFonts w:ascii="仿宋_GB2312" w:eastAsia="仿宋_GB2312" w:hAnsi="华文仿宋" w:cs="华文仿宋" w:hint="eastAsia"/>
          <w:sz w:val="32"/>
          <w:szCs w:val="32"/>
        </w:rPr>
        <w:t>违法排污企业；</w:t>
      </w:r>
      <w:r w:rsidRPr="009430A2">
        <w:rPr>
          <w:rFonts w:ascii="仿宋_GB2312" w:eastAsia="仿宋_GB2312" w:hAnsi="华文仿宋" w:cs="华文仿宋" w:hint="eastAsia"/>
          <w:sz w:val="32"/>
          <w:szCs w:val="32"/>
        </w:rPr>
        <w:t>宣传组</w:t>
      </w:r>
      <w:r>
        <w:rPr>
          <w:rFonts w:ascii="仿宋_GB2312" w:eastAsia="仿宋_GB2312" w:hAnsi="华文仿宋" w:cs="华文仿宋" w:hint="eastAsia"/>
          <w:sz w:val="32"/>
          <w:szCs w:val="32"/>
        </w:rPr>
        <w:t>负责</w:t>
      </w:r>
      <w:r w:rsidRPr="009430A2">
        <w:rPr>
          <w:rFonts w:ascii="仿宋_GB2312" w:eastAsia="仿宋_GB2312" w:hAnsi="华文仿宋" w:cs="华文仿宋" w:hint="eastAsia"/>
          <w:sz w:val="32"/>
          <w:szCs w:val="32"/>
        </w:rPr>
        <w:t>多角度、多方位</w:t>
      </w:r>
      <w:r>
        <w:rPr>
          <w:rFonts w:ascii="仿宋_GB2312" w:eastAsia="仿宋_GB2312" w:hAnsi="华文仿宋" w:cs="华文仿宋" w:hint="eastAsia"/>
          <w:sz w:val="32"/>
          <w:szCs w:val="32"/>
        </w:rPr>
        <w:t>宣传利剑</w:t>
      </w:r>
      <w:r w:rsidRPr="009430A2">
        <w:rPr>
          <w:rFonts w:ascii="仿宋_GB2312" w:eastAsia="仿宋_GB2312" w:hAnsi="华文仿宋" w:cs="华文仿宋" w:hint="eastAsia"/>
          <w:sz w:val="32"/>
          <w:szCs w:val="32"/>
        </w:rPr>
        <w:t>行动的执法成效、典型案例</w:t>
      </w:r>
      <w:r>
        <w:rPr>
          <w:rFonts w:ascii="仿宋_GB2312" w:eastAsia="仿宋_GB2312" w:hAnsi="华文仿宋" w:cs="华文仿宋" w:hint="eastAsia"/>
          <w:sz w:val="32"/>
          <w:szCs w:val="32"/>
        </w:rPr>
        <w:t>，</w:t>
      </w:r>
      <w:r w:rsidRPr="009430A2">
        <w:rPr>
          <w:rFonts w:ascii="仿宋_GB2312" w:eastAsia="仿宋_GB2312" w:hAnsi="华文仿宋" w:cs="华文仿宋" w:hint="eastAsia"/>
          <w:sz w:val="32"/>
          <w:szCs w:val="32"/>
        </w:rPr>
        <w:t>形成高压</w:t>
      </w:r>
      <w:r w:rsidR="00375CF2">
        <w:rPr>
          <w:rFonts w:ascii="仿宋_GB2312" w:eastAsia="仿宋_GB2312" w:hAnsi="华文仿宋" w:cs="华文仿宋" w:hint="eastAsia"/>
          <w:sz w:val="32"/>
          <w:szCs w:val="32"/>
        </w:rPr>
        <w:t>打击环境违法行为</w:t>
      </w:r>
      <w:r w:rsidRPr="009430A2">
        <w:rPr>
          <w:rFonts w:ascii="仿宋_GB2312" w:eastAsia="仿宋_GB2312" w:hAnsi="华文仿宋" w:cs="华文仿宋" w:hint="eastAsia"/>
          <w:sz w:val="32"/>
          <w:szCs w:val="32"/>
        </w:rPr>
        <w:t>态势。</w:t>
      </w:r>
    </w:p>
    <w:p w:rsidR="00CE0EE2" w:rsidRDefault="00CE0EE2" w:rsidP="00CE0EE2">
      <w:pPr>
        <w:ind w:firstLineChars="200" w:firstLine="640"/>
        <w:rPr>
          <w:rFonts w:ascii="仿宋_GB2312" w:eastAsia="仿宋_GB2312" w:hAnsi="仿宋"/>
          <w:sz w:val="32"/>
          <w:szCs w:val="32"/>
        </w:rPr>
      </w:pPr>
      <w:r w:rsidRPr="0032027E">
        <w:rPr>
          <w:rFonts w:ascii="仿宋_GB2312" w:eastAsia="仿宋_GB2312" w:hAnsi="华文仿宋" w:cs="华文仿宋" w:hint="eastAsia"/>
          <w:sz w:val="32"/>
          <w:szCs w:val="32"/>
        </w:rPr>
        <w:t>在“利剑二号”行动推进过程中，深圳</w:t>
      </w:r>
      <w:r w:rsidR="00AE1CD6">
        <w:rPr>
          <w:rFonts w:ascii="仿宋_GB2312" w:eastAsia="仿宋_GB2312" w:hAnsi="华文仿宋" w:cs="华文仿宋" w:hint="eastAsia"/>
          <w:sz w:val="32"/>
          <w:szCs w:val="32"/>
        </w:rPr>
        <w:t>市环境监察支队</w:t>
      </w:r>
      <w:r>
        <w:rPr>
          <w:rFonts w:ascii="仿宋_GB2312" w:eastAsia="仿宋_GB2312" w:hAnsi="仿宋" w:hint="eastAsia"/>
          <w:sz w:val="32"/>
          <w:szCs w:val="32"/>
        </w:rPr>
        <w:t>以改善河流水质与降低PM</w:t>
      </w:r>
      <w:r>
        <w:rPr>
          <w:rFonts w:ascii="仿宋_GB2312" w:eastAsia="仿宋_GB2312" w:hAnsi="仿宋" w:hint="eastAsia"/>
          <w:sz w:val="32"/>
          <w:szCs w:val="32"/>
          <w:vertAlign w:val="subscript"/>
        </w:rPr>
        <w:t>2.5</w:t>
      </w:r>
      <w:r>
        <w:rPr>
          <w:rFonts w:ascii="仿宋_GB2312" w:eastAsia="仿宋_GB2312" w:hAnsi="仿宋" w:hint="eastAsia"/>
          <w:sz w:val="32"/>
          <w:szCs w:val="32"/>
        </w:rPr>
        <w:t>浓度为目标，对工业废水、涉VOCs排放、工地扬尘、“小散乱污”企业等组织开展专项执法行动。</w:t>
      </w:r>
      <w:r w:rsidRPr="0032027E">
        <w:rPr>
          <w:rFonts w:ascii="仿宋_GB2312" w:eastAsia="仿宋_GB2312" w:hAnsi="华文仿宋" w:cs="华文仿宋" w:hint="eastAsia"/>
          <w:sz w:val="32"/>
          <w:szCs w:val="32"/>
        </w:rPr>
        <w:t>采取“体检式”排查、“休克式”整治、“一证式”监管和“点穴式”</w:t>
      </w:r>
      <w:proofErr w:type="gramStart"/>
      <w:r w:rsidRPr="0032027E">
        <w:rPr>
          <w:rFonts w:ascii="仿宋_GB2312" w:eastAsia="仿宋_GB2312" w:hAnsi="华文仿宋" w:cs="华文仿宋" w:hint="eastAsia"/>
          <w:sz w:val="32"/>
          <w:szCs w:val="32"/>
        </w:rPr>
        <w:t>执法四</w:t>
      </w:r>
      <w:proofErr w:type="gramEnd"/>
      <w:r w:rsidRPr="0032027E">
        <w:rPr>
          <w:rFonts w:ascii="仿宋_GB2312" w:eastAsia="仿宋_GB2312" w:hAnsi="华文仿宋" w:cs="华文仿宋" w:hint="eastAsia"/>
          <w:sz w:val="32"/>
          <w:szCs w:val="32"/>
        </w:rPr>
        <w:t>大措施，</w:t>
      </w:r>
      <w:r>
        <w:rPr>
          <w:rFonts w:ascii="仿宋_GB2312" w:eastAsia="仿宋_GB2312" w:hAnsi="仿宋" w:hint="eastAsia"/>
          <w:sz w:val="32"/>
          <w:szCs w:val="32"/>
        </w:rPr>
        <w:t>高标准提升企业环保管理水平，重拳打击违法排污企业，有效削减污染负荷，做到“查处一批、整治一批、关停一批、曝光一批、提升一批”，全</w:t>
      </w:r>
      <w:r>
        <w:rPr>
          <w:rFonts w:ascii="仿宋_GB2312" w:eastAsia="仿宋_GB2312" w:hAnsi="仿宋" w:hint="eastAsia"/>
          <w:sz w:val="32"/>
          <w:szCs w:val="32"/>
        </w:rPr>
        <w:lastRenderedPageBreak/>
        <w:t>面改善大气和水环境质量，全力打赢污染防治攻坚战。</w:t>
      </w:r>
    </w:p>
    <w:p w:rsidR="008C6E38" w:rsidRDefault="008C6E38" w:rsidP="008C6E38">
      <w:pPr>
        <w:ind w:firstLineChars="200" w:firstLine="640"/>
        <w:rPr>
          <w:rFonts w:ascii="仿宋_GB2312" w:eastAsia="仿宋_GB2312" w:hAnsi="仿宋" w:hint="eastAsia"/>
          <w:sz w:val="32"/>
          <w:szCs w:val="32"/>
        </w:rPr>
      </w:pPr>
      <w:r>
        <w:rPr>
          <w:rFonts w:ascii="仿宋_GB2312" w:eastAsia="仿宋_GB2312" w:hAnsi="仿宋" w:hint="eastAsia"/>
          <w:sz w:val="32"/>
          <w:szCs w:val="32"/>
        </w:rPr>
        <w:t>环境执法大练兵活动开展以来，并结合</w:t>
      </w:r>
      <w:r w:rsidRPr="007B081B">
        <w:rPr>
          <w:rFonts w:ascii="仿宋_GB2312" w:eastAsia="仿宋_GB2312" w:hAnsi="仿宋" w:hint="eastAsia"/>
          <w:sz w:val="32"/>
          <w:szCs w:val="32"/>
        </w:rPr>
        <w:t>“利剑二号”</w:t>
      </w:r>
      <w:r>
        <w:rPr>
          <w:rFonts w:ascii="仿宋_GB2312" w:eastAsia="仿宋_GB2312" w:hAnsi="仿宋" w:hint="eastAsia"/>
          <w:sz w:val="32"/>
          <w:szCs w:val="32"/>
        </w:rPr>
        <w:t>环境</w:t>
      </w:r>
      <w:r w:rsidRPr="007B081B">
        <w:rPr>
          <w:rFonts w:ascii="仿宋_GB2312" w:eastAsia="仿宋_GB2312" w:hAnsi="仿宋" w:hint="eastAsia"/>
          <w:sz w:val="32"/>
          <w:szCs w:val="32"/>
        </w:rPr>
        <w:t>专项执法行动，</w:t>
      </w:r>
      <w:r>
        <w:rPr>
          <w:rFonts w:ascii="仿宋_GB2312" w:eastAsia="仿宋_GB2312" w:hAnsi="仿宋" w:hint="eastAsia"/>
          <w:sz w:val="32"/>
          <w:szCs w:val="32"/>
        </w:rPr>
        <w:t>我市加大了</w:t>
      </w:r>
      <w:r>
        <w:rPr>
          <w:rFonts w:ascii="宋体" w:eastAsia="宋体" w:hAnsi="宋体" w:cs="宋体" w:hint="eastAsia"/>
          <w:sz w:val="32"/>
          <w:szCs w:val="32"/>
        </w:rPr>
        <w:t>新闻媒体</w:t>
      </w:r>
      <w:r w:rsidRPr="007B081B">
        <w:rPr>
          <w:rFonts w:ascii="仿宋_GB2312" w:eastAsia="仿宋_GB2312" w:hAnsi="仿宋" w:hint="eastAsia"/>
          <w:sz w:val="32"/>
          <w:szCs w:val="32"/>
        </w:rPr>
        <w:t>报道</w:t>
      </w:r>
      <w:r>
        <w:rPr>
          <w:rFonts w:ascii="仿宋_GB2312" w:eastAsia="仿宋_GB2312" w:hAnsi="仿宋" w:hint="eastAsia"/>
          <w:sz w:val="32"/>
          <w:szCs w:val="32"/>
        </w:rPr>
        <w:t>力度，采用市政府</w:t>
      </w:r>
      <w:r w:rsidRPr="00821515">
        <w:rPr>
          <w:rFonts w:ascii="仿宋_GB2312" w:eastAsia="仿宋_GB2312" w:hAnsi="仿宋" w:hint="eastAsia"/>
          <w:sz w:val="32"/>
          <w:szCs w:val="32"/>
        </w:rPr>
        <w:t>“政企通”</w:t>
      </w:r>
      <w:r>
        <w:rPr>
          <w:rFonts w:ascii="仿宋_GB2312" w:eastAsia="仿宋_GB2312" w:hAnsi="仿宋" w:hint="eastAsia"/>
          <w:sz w:val="32"/>
          <w:szCs w:val="32"/>
        </w:rPr>
        <w:t>在线访谈、</w:t>
      </w:r>
      <w:r w:rsidRPr="00821515">
        <w:rPr>
          <w:rFonts w:ascii="仿宋_GB2312" w:eastAsia="仿宋_GB2312" w:hAnsi="仿宋" w:hint="eastAsia"/>
          <w:sz w:val="32"/>
          <w:szCs w:val="32"/>
        </w:rPr>
        <w:t>电台广播、电视台、纸媒、深圳市人居</w:t>
      </w:r>
      <w:proofErr w:type="gramStart"/>
      <w:r w:rsidRPr="00821515">
        <w:rPr>
          <w:rFonts w:ascii="仿宋_GB2312" w:eastAsia="仿宋_GB2312" w:hAnsi="仿宋" w:hint="eastAsia"/>
          <w:sz w:val="32"/>
          <w:szCs w:val="32"/>
        </w:rPr>
        <w:t>环境委官方</w:t>
      </w:r>
      <w:proofErr w:type="gramEnd"/>
      <w:r w:rsidRPr="00821515">
        <w:rPr>
          <w:rFonts w:ascii="仿宋_GB2312" w:eastAsia="仿宋_GB2312" w:hAnsi="仿宋" w:hint="eastAsia"/>
          <w:sz w:val="32"/>
          <w:szCs w:val="32"/>
        </w:rPr>
        <w:t>网站</w:t>
      </w:r>
      <w:proofErr w:type="gramStart"/>
      <w:r w:rsidRPr="00821515">
        <w:rPr>
          <w:rFonts w:ascii="仿宋_GB2312" w:eastAsia="仿宋_GB2312" w:hAnsi="仿宋" w:hint="eastAsia"/>
          <w:sz w:val="32"/>
          <w:szCs w:val="32"/>
        </w:rPr>
        <w:t>和微信</w:t>
      </w:r>
      <w:r>
        <w:rPr>
          <w:rFonts w:ascii="仿宋_GB2312" w:eastAsia="仿宋_GB2312" w:hAnsi="仿宋" w:hint="eastAsia"/>
          <w:sz w:val="32"/>
          <w:szCs w:val="32"/>
        </w:rPr>
        <w:t>等</w:t>
      </w:r>
      <w:proofErr w:type="gramEnd"/>
      <w:r>
        <w:rPr>
          <w:rFonts w:ascii="仿宋_GB2312" w:eastAsia="仿宋_GB2312" w:hAnsi="仿宋" w:hint="eastAsia"/>
          <w:sz w:val="32"/>
          <w:szCs w:val="32"/>
        </w:rPr>
        <w:t>方式，对环境执法专项行动作了全面报导。截止2018年10月，</w:t>
      </w:r>
      <w:r w:rsidRPr="00A05361">
        <w:rPr>
          <w:rFonts w:ascii="仿宋_GB2312" w:eastAsia="仿宋_GB2312" w:hAnsi="仿宋" w:hint="eastAsia"/>
          <w:sz w:val="32"/>
          <w:szCs w:val="32"/>
        </w:rPr>
        <w:t>电台广播、电视台</w:t>
      </w:r>
      <w:proofErr w:type="gramStart"/>
      <w:r w:rsidRPr="00A05361">
        <w:rPr>
          <w:rFonts w:ascii="仿宋_GB2312" w:eastAsia="仿宋_GB2312" w:hAnsi="仿宋" w:hint="eastAsia"/>
          <w:sz w:val="32"/>
          <w:szCs w:val="32"/>
        </w:rPr>
        <w:t>共报道</w:t>
      </w:r>
      <w:proofErr w:type="gramEnd"/>
      <w:r>
        <w:rPr>
          <w:rFonts w:ascii="仿宋_GB2312" w:eastAsia="仿宋_GB2312" w:hAnsi="仿宋" w:hint="eastAsia"/>
          <w:sz w:val="32"/>
          <w:szCs w:val="32"/>
        </w:rPr>
        <w:t>62</w:t>
      </w:r>
      <w:r w:rsidRPr="00A05361">
        <w:rPr>
          <w:rFonts w:ascii="仿宋_GB2312" w:eastAsia="仿宋_GB2312" w:hAnsi="仿宋" w:hint="eastAsia"/>
          <w:sz w:val="32"/>
          <w:szCs w:val="32"/>
        </w:rPr>
        <w:t>次，纸</w:t>
      </w:r>
      <w:proofErr w:type="gramStart"/>
      <w:r w:rsidRPr="00A05361">
        <w:rPr>
          <w:rFonts w:ascii="仿宋_GB2312" w:eastAsia="仿宋_GB2312" w:hAnsi="仿宋" w:hint="eastAsia"/>
          <w:sz w:val="32"/>
          <w:szCs w:val="32"/>
        </w:rPr>
        <w:t>媒报道</w:t>
      </w:r>
      <w:proofErr w:type="gramEnd"/>
      <w:r w:rsidRPr="00A05361">
        <w:rPr>
          <w:rFonts w:ascii="仿宋_GB2312" w:eastAsia="仿宋_GB2312" w:hAnsi="仿宋" w:hint="eastAsia"/>
          <w:sz w:val="32"/>
          <w:szCs w:val="32"/>
        </w:rPr>
        <w:t>共</w:t>
      </w:r>
      <w:r>
        <w:rPr>
          <w:rFonts w:ascii="仿宋_GB2312" w:eastAsia="仿宋_GB2312" w:hAnsi="仿宋" w:hint="eastAsia"/>
          <w:sz w:val="32"/>
          <w:szCs w:val="32"/>
        </w:rPr>
        <w:t>197</w:t>
      </w:r>
      <w:r w:rsidRPr="00A05361">
        <w:rPr>
          <w:rFonts w:ascii="仿宋_GB2312" w:eastAsia="仿宋_GB2312" w:hAnsi="仿宋" w:hint="eastAsia"/>
          <w:sz w:val="32"/>
          <w:szCs w:val="32"/>
        </w:rPr>
        <w:t>篇，深圳市人居</w:t>
      </w:r>
      <w:proofErr w:type="gramStart"/>
      <w:r w:rsidRPr="00A05361">
        <w:rPr>
          <w:rFonts w:ascii="仿宋_GB2312" w:eastAsia="仿宋_GB2312" w:hAnsi="仿宋" w:hint="eastAsia"/>
          <w:sz w:val="32"/>
          <w:szCs w:val="32"/>
        </w:rPr>
        <w:t>环境委官方</w:t>
      </w:r>
      <w:proofErr w:type="gramEnd"/>
      <w:r w:rsidRPr="00A05361">
        <w:rPr>
          <w:rFonts w:ascii="仿宋_GB2312" w:eastAsia="仿宋_GB2312" w:hAnsi="仿宋" w:hint="eastAsia"/>
          <w:sz w:val="32"/>
          <w:szCs w:val="32"/>
        </w:rPr>
        <w:t>网站“利剑二号”专栏</w:t>
      </w:r>
      <w:proofErr w:type="gramStart"/>
      <w:r w:rsidRPr="00A05361">
        <w:rPr>
          <w:rFonts w:ascii="仿宋_GB2312" w:eastAsia="仿宋_GB2312" w:hAnsi="仿宋" w:hint="eastAsia"/>
          <w:sz w:val="32"/>
          <w:szCs w:val="32"/>
        </w:rPr>
        <w:t>共报道</w:t>
      </w:r>
      <w:proofErr w:type="gramEnd"/>
      <w:r>
        <w:rPr>
          <w:rFonts w:ascii="仿宋_GB2312" w:eastAsia="仿宋_GB2312" w:hAnsi="仿宋" w:hint="eastAsia"/>
          <w:sz w:val="32"/>
          <w:szCs w:val="32"/>
        </w:rPr>
        <w:t>87篇，</w:t>
      </w:r>
      <w:r w:rsidRPr="00A05361">
        <w:rPr>
          <w:rFonts w:ascii="仿宋_GB2312" w:eastAsia="仿宋_GB2312" w:hAnsi="仿宋" w:hint="eastAsia"/>
          <w:sz w:val="32"/>
          <w:szCs w:val="32"/>
        </w:rPr>
        <w:t>深圳市人居</w:t>
      </w:r>
      <w:proofErr w:type="gramStart"/>
      <w:r w:rsidRPr="00A05361">
        <w:rPr>
          <w:rFonts w:ascii="仿宋_GB2312" w:eastAsia="仿宋_GB2312" w:hAnsi="仿宋" w:hint="eastAsia"/>
          <w:sz w:val="32"/>
          <w:szCs w:val="32"/>
        </w:rPr>
        <w:t>环境委官方微信</w:t>
      </w:r>
      <w:proofErr w:type="gramEnd"/>
      <w:r w:rsidRPr="00A05361">
        <w:rPr>
          <w:rFonts w:ascii="仿宋_GB2312" w:eastAsia="仿宋_GB2312" w:hAnsi="仿宋" w:hint="eastAsia"/>
          <w:sz w:val="32"/>
          <w:szCs w:val="32"/>
        </w:rPr>
        <w:t>共推送“利剑二号”相关文章</w:t>
      </w:r>
      <w:r>
        <w:rPr>
          <w:rFonts w:ascii="仿宋_GB2312" w:eastAsia="仿宋_GB2312" w:hAnsi="仿宋" w:hint="eastAsia"/>
          <w:sz w:val="32"/>
          <w:szCs w:val="32"/>
        </w:rPr>
        <w:t>42</w:t>
      </w:r>
      <w:r w:rsidRPr="00A05361">
        <w:rPr>
          <w:rFonts w:ascii="仿宋_GB2312" w:eastAsia="仿宋_GB2312" w:hAnsi="仿宋" w:hint="eastAsia"/>
          <w:sz w:val="32"/>
          <w:szCs w:val="32"/>
        </w:rPr>
        <w:t>篇。</w:t>
      </w:r>
      <w:r>
        <w:rPr>
          <w:rFonts w:ascii="仿宋_GB2312" w:eastAsia="仿宋_GB2312" w:hAnsi="仿宋" w:hint="eastAsia"/>
          <w:sz w:val="32"/>
          <w:szCs w:val="32"/>
        </w:rPr>
        <w:t>通过加强舆论的宣传报导，对环境违法形成了高压打击势态，增强了环境执法威慑力。其中，9月18日的深圳特区报以《环境执法“铁齿铜牙”是绿色发展重要保障》为题作了报道，报道中指出</w:t>
      </w:r>
      <w:r w:rsidRPr="00A05361">
        <w:rPr>
          <w:rFonts w:ascii="仿宋_GB2312" w:eastAsia="仿宋_GB2312" w:hAnsi="仿宋"/>
          <w:sz w:val="32"/>
          <w:szCs w:val="32"/>
        </w:rPr>
        <w:t>环保监管执法，是解决群众反映强烈的环境问题的</w:t>
      </w:r>
      <w:r w:rsidRPr="00A05361">
        <w:rPr>
          <w:rFonts w:ascii="仿宋_GB2312" w:eastAsia="仿宋_GB2312" w:hAnsi="仿宋"/>
          <w:sz w:val="32"/>
          <w:szCs w:val="32"/>
        </w:rPr>
        <w:t>“</w:t>
      </w:r>
      <w:r w:rsidRPr="00A05361">
        <w:rPr>
          <w:rFonts w:ascii="仿宋_GB2312" w:eastAsia="仿宋_GB2312" w:hAnsi="仿宋"/>
          <w:sz w:val="32"/>
          <w:szCs w:val="32"/>
        </w:rPr>
        <w:t>铁齿铜牙</w:t>
      </w:r>
      <w:r w:rsidRPr="00A05361">
        <w:rPr>
          <w:rFonts w:ascii="仿宋_GB2312" w:eastAsia="仿宋_GB2312" w:hAnsi="仿宋"/>
          <w:sz w:val="32"/>
          <w:szCs w:val="32"/>
        </w:rPr>
        <w:t>”</w:t>
      </w:r>
      <w:r w:rsidRPr="00A05361">
        <w:rPr>
          <w:rFonts w:ascii="仿宋_GB2312" w:eastAsia="仿宋_GB2312" w:hAnsi="仿宋"/>
          <w:sz w:val="32"/>
          <w:szCs w:val="32"/>
        </w:rPr>
        <w:t>，更是严厉打击环境违法犯罪行为的高悬</w:t>
      </w:r>
      <w:r w:rsidRPr="00A05361">
        <w:rPr>
          <w:rFonts w:ascii="仿宋_GB2312" w:eastAsia="仿宋_GB2312" w:hAnsi="仿宋"/>
          <w:sz w:val="32"/>
          <w:szCs w:val="32"/>
        </w:rPr>
        <w:t>“</w:t>
      </w:r>
      <w:r w:rsidRPr="00A05361">
        <w:rPr>
          <w:rFonts w:ascii="仿宋_GB2312" w:eastAsia="仿宋_GB2312" w:hAnsi="仿宋"/>
          <w:sz w:val="32"/>
          <w:szCs w:val="32"/>
        </w:rPr>
        <w:t>利剑</w:t>
      </w:r>
      <w:r w:rsidRPr="00A05361">
        <w:rPr>
          <w:rFonts w:ascii="仿宋_GB2312" w:eastAsia="仿宋_GB2312" w:hAnsi="仿宋"/>
          <w:sz w:val="32"/>
          <w:szCs w:val="32"/>
        </w:rPr>
        <w:t>”</w:t>
      </w:r>
      <w:r w:rsidRPr="00A05361">
        <w:rPr>
          <w:rFonts w:ascii="仿宋_GB2312" w:eastAsia="仿宋_GB2312" w:hAnsi="仿宋"/>
          <w:sz w:val="32"/>
          <w:szCs w:val="32"/>
        </w:rPr>
        <w:t xml:space="preserve">。 </w:t>
      </w:r>
    </w:p>
    <w:p w:rsidR="00CF7585" w:rsidRPr="00700810" w:rsidRDefault="00CF7585" w:rsidP="00CF7585">
      <w:pPr>
        <w:tabs>
          <w:tab w:val="left" w:pos="0"/>
        </w:tabs>
        <w:ind w:firstLine="640"/>
        <w:rPr>
          <w:rFonts w:ascii="仿宋_GB2312" w:eastAsia="仿宋_GB2312" w:hAnsi="仿宋"/>
          <w:color w:val="000000"/>
          <w:sz w:val="32"/>
          <w:szCs w:val="32"/>
        </w:rPr>
      </w:pPr>
      <w:r>
        <w:rPr>
          <w:rFonts w:ascii="仿宋_GB2312" w:eastAsia="仿宋_GB2312" w:hint="eastAsia"/>
          <w:sz w:val="32"/>
          <w:szCs w:val="32"/>
        </w:rPr>
        <w:t>市环境监察支队</w:t>
      </w:r>
      <w:r w:rsidRPr="00F724B1">
        <w:rPr>
          <w:rFonts w:ascii="仿宋_GB2312" w:eastAsia="仿宋_GB2312" w:hAnsi="Calibri" w:cs="Times New Roman" w:hint="eastAsia"/>
          <w:sz w:val="32"/>
          <w:szCs w:val="32"/>
        </w:rPr>
        <w:t>全面加强</w:t>
      </w:r>
      <w:r>
        <w:rPr>
          <w:rFonts w:ascii="仿宋_GB2312" w:eastAsia="仿宋_GB2312" w:hint="eastAsia"/>
          <w:sz w:val="32"/>
          <w:szCs w:val="32"/>
        </w:rPr>
        <w:t>了对全市各区环保部门的环境监察稽查工作，</w:t>
      </w:r>
      <w:r w:rsidRPr="003D7591">
        <w:rPr>
          <w:rFonts w:ascii="仿宋_GB2312" w:eastAsia="仿宋_GB2312" w:hAnsi="Calibri" w:cs="Times New Roman" w:hint="eastAsia"/>
          <w:sz w:val="32"/>
          <w:szCs w:val="32"/>
        </w:rPr>
        <w:t>稽查对象实现所有行政区（新区）全覆盖，每项专项稽查工作都涵盖全市10个区（新区）环保部门。稽查内容实行全覆盖，对各区环保部门环境执法、生态保护、信访投诉等环境监察职能事项都实施了稽查。</w:t>
      </w:r>
      <w:r w:rsidRPr="006A18D6">
        <w:rPr>
          <w:rFonts w:ascii="仿宋_GB2312" w:eastAsia="仿宋_GB2312" w:hAnsi="仿宋" w:cs="Times New Roman" w:hint="eastAsia"/>
          <w:color w:val="000000"/>
          <w:kern w:val="0"/>
          <w:sz w:val="32"/>
          <w:szCs w:val="32"/>
        </w:rPr>
        <w:t>截至目前，已对我市10个行政区（新区）环保部门的环境监察工作情况实行了稽查。今年共开展专项稽查（督查）</w:t>
      </w:r>
      <w:r>
        <w:rPr>
          <w:rFonts w:ascii="仿宋_GB2312" w:eastAsia="仿宋_GB2312" w:hAnsi="仿宋" w:cs="Times New Roman" w:hint="eastAsia"/>
          <w:color w:val="000000"/>
          <w:kern w:val="0"/>
          <w:sz w:val="32"/>
          <w:szCs w:val="32"/>
        </w:rPr>
        <w:t>10项。</w:t>
      </w:r>
      <w:r>
        <w:rPr>
          <w:rFonts w:ascii="仿宋_GB2312" w:eastAsia="仿宋_GB2312" w:hint="eastAsia"/>
          <w:sz w:val="32"/>
          <w:szCs w:val="32"/>
        </w:rPr>
        <w:t>稽查工作内容包括</w:t>
      </w:r>
      <w:r w:rsidRPr="00FB10B0">
        <w:rPr>
          <w:rFonts w:ascii="仿宋_GB2312" w:eastAsia="仿宋_GB2312" w:hint="eastAsia"/>
          <w:sz w:val="32"/>
          <w:szCs w:val="32"/>
        </w:rPr>
        <w:t>“利剑二号”行动实施情况</w:t>
      </w:r>
      <w:r>
        <w:rPr>
          <w:rFonts w:ascii="仿宋_GB2312" w:eastAsia="仿宋_GB2312" w:hint="eastAsia"/>
          <w:sz w:val="32"/>
          <w:szCs w:val="32"/>
        </w:rPr>
        <w:t>、</w:t>
      </w:r>
      <w:r w:rsidRPr="00FB10B0">
        <w:rPr>
          <w:rFonts w:ascii="仿宋_GB2312" w:eastAsia="仿宋_GB2312" w:hint="eastAsia"/>
          <w:sz w:val="32"/>
          <w:szCs w:val="32"/>
        </w:rPr>
        <w:t>饮用水源保护区排查</w:t>
      </w:r>
      <w:r w:rsidRPr="00FB10B0">
        <w:rPr>
          <w:rFonts w:ascii="仿宋_GB2312" w:eastAsia="仿宋_GB2312" w:hint="eastAsia"/>
          <w:sz w:val="32"/>
          <w:szCs w:val="32"/>
        </w:rPr>
        <w:lastRenderedPageBreak/>
        <w:t>整治工作</w:t>
      </w:r>
      <w:r>
        <w:rPr>
          <w:rFonts w:ascii="仿宋_GB2312" w:eastAsia="仿宋_GB2312" w:hint="eastAsia"/>
          <w:sz w:val="32"/>
          <w:szCs w:val="32"/>
        </w:rPr>
        <w:t>、中央环保督察</w:t>
      </w:r>
      <w:r w:rsidRPr="00FB10B0">
        <w:rPr>
          <w:rFonts w:ascii="仿宋_GB2312" w:eastAsia="仿宋_GB2312" w:hint="eastAsia"/>
          <w:sz w:val="32"/>
          <w:szCs w:val="32"/>
        </w:rPr>
        <w:t>组交办一级水源保护</w:t>
      </w:r>
      <w:proofErr w:type="gramStart"/>
      <w:r w:rsidRPr="00FB10B0">
        <w:rPr>
          <w:rFonts w:ascii="仿宋_GB2312" w:eastAsia="仿宋_GB2312" w:hint="eastAsia"/>
          <w:sz w:val="32"/>
          <w:szCs w:val="32"/>
        </w:rPr>
        <w:t>区违法</w:t>
      </w:r>
      <w:proofErr w:type="gramEnd"/>
      <w:r w:rsidRPr="00FB10B0">
        <w:rPr>
          <w:rFonts w:ascii="仿宋_GB2312" w:eastAsia="仿宋_GB2312" w:hint="eastAsia"/>
          <w:sz w:val="32"/>
          <w:szCs w:val="32"/>
        </w:rPr>
        <w:t>建设项目清理整治工作</w:t>
      </w:r>
      <w:r>
        <w:rPr>
          <w:rFonts w:ascii="仿宋_GB2312" w:eastAsia="仿宋_GB2312" w:hint="eastAsia"/>
          <w:sz w:val="32"/>
          <w:szCs w:val="32"/>
        </w:rPr>
        <w:t>、锅炉</w:t>
      </w:r>
      <w:r w:rsidRPr="00FB10B0">
        <w:rPr>
          <w:rFonts w:ascii="仿宋_GB2312" w:eastAsia="仿宋_GB2312" w:hint="eastAsia"/>
          <w:sz w:val="32"/>
          <w:szCs w:val="32"/>
        </w:rPr>
        <w:t>窑炉和VOC整治工作情况</w:t>
      </w:r>
      <w:r>
        <w:rPr>
          <w:rFonts w:ascii="仿宋_GB2312" w:eastAsia="仿宋_GB2312" w:hint="eastAsia"/>
          <w:sz w:val="32"/>
          <w:szCs w:val="32"/>
        </w:rPr>
        <w:t>、</w:t>
      </w:r>
      <w:r w:rsidRPr="00FB10B0">
        <w:rPr>
          <w:rFonts w:ascii="仿宋_GB2312" w:eastAsia="仿宋_GB2312" w:hint="eastAsia"/>
          <w:sz w:val="32"/>
          <w:szCs w:val="32"/>
        </w:rPr>
        <w:t>“小散乱污”整治工作情况</w:t>
      </w:r>
      <w:r>
        <w:rPr>
          <w:rFonts w:ascii="仿宋_GB2312" w:eastAsia="仿宋_GB2312" w:hint="eastAsia"/>
          <w:sz w:val="32"/>
          <w:szCs w:val="32"/>
        </w:rPr>
        <w:t>、</w:t>
      </w:r>
      <w:r w:rsidRPr="00FB10B0">
        <w:rPr>
          <w:rFonts w:ascii="仿宋_GB2312" w:eastAsia="仿宋_GB2312" w:hint="eastAsia"/>
          <w:sz w:val="32"/>
          <w:szCs w:val="32"/>
        </w:rPr>
        <w:t>工业污染源废水排放达标率</w:t>
      </w:r>
      <w:r>
        <w:rPr>
          <w:rFonts w:ascii="仿宋_GB2312" w:eastAsia="仿宋_GB2312" w:hint="eastAsia"/>
          <w:sz w:val="32"/>
          <w:szCs w:val="32"/>
        </w:rPr>
        <w:t>、环境监察及依法行政稽查工作、重要信访件、</w:t>
      </w:r>
      <w:r w:rsidRPr="00FB10B0">
        <w:rPr>
          <w:rFonts w:ascii="仿宋_GB2312" w:eastAsia="仿宋_GB2312" w:hint="eastAsia"/>
          <w:sz w:val="32"/>
          <w:szCs w:val="32"/>
        </w:rPr>
        <w:t>茅洲河流域排污许可证核发存在问题企业整改落实情况</w:t>
      </w:r>
      <w:r>
        <w:rPr>
          <w:rFonts w:ascii="仿宋_GB2312" w:eastAsia="仿宋_GB2312" w:hint="eastAsia"/>
          <w:sz w:val="32"/>
          <w:szCs w:val="32"/>
        </w:rPr>
        <w:t>等。稽查共</w:t>
      </w:r>
      <w:r w:rsidRPr="006A18D6">
        <w:rPr>
          <w:rFonts w:ascii="仿宋_GB2312" w:eastAsia="仿宋_GB2312" w:hAnsi="仿宋" w:cs="Times New Roman" w:hint="eastAsia"/>
          <w:color w:val="000000"/>
          <w:sz w:val="32"/>
          <w:szCs w:val="32"/>
        </w:rPr>
        <w:t>出动2024人次，检查企业506家，检查档案295份，查处环境违法行为83宗，发放稽查意见书37份，督办通知书1份。</w:t>
      </w:r>
    </w:p>
    <w:p w:rsidR="00CF7585" w:rsidRDefault="00C623F2" w:rsidP="008C6E38">
      <w:pPr>
        <w:ind w:firstLineChars="200" w:firstLine="640"/>
        <w:rPr>
          <w:rFonts w:ascii="仿宋_GB2312" w:eastAsia="仿宋_GB2312" w:hAnsi="仿宋" w:hint="eastAsia"/>
          <w:sz w:val="32"/>
          <w:szCs w:val="32"/>
        </w:rPr>
      </w:pPr>
      <w:r>
        <w:rPr>
          <w:rFonts w:ascii="仿宋_GB2312" w:eastAsia="仿宋_GB2312" w:hAnsi="仿宋" w:hint="eastAsia"/>
          <w:sz w:val="32"/>
          <w:szCs w:val="32"/>
        </w:rPr>
        <w:t>三、</w:t>
      </w:r>
      <w:r w:rsidR="00327B8B">
        <w:rPr>
          <w:rFonts w:ascii="仿宋_GB2312" w:eastAsia="仿宋_GB2312" w:hAnsi="仿宋" w:hint="eastAsia"/>
          <w:sz w:val="32"/>
          <w:szCs w:val="32"/>
        </w:rPr>
        <w:t>典型案例办理</w:t>
      </w:r>
    </w:p>
    <w:p w:rsidR="00CF48FB" w:rsidRPr="00CF48FB" w:rsidRDefault="00CF48FB" w:rsidP="00CF48FB">
      <w:pPr>
        <w:snapToGrid w:val="0"/>
        <w:spacing w:line="500" w:lineRule="exact"/>
        <w:ind w:firstLineChars="200" w:firstLine="640"/>
        <w:rPr>
          <w:rFonts w:ascii="仿宋_GB2312" w:eastAsia="仿宋_GB2312" w:hAnsi="仿宋" w:cs="Times New Roman"/>
          <w:color w:val="000000"/>
          <w:sz w:val="32"/>
          <w:szCs w:val="32"/>
        </w:rPr>
      </w:pPr>
      <w:r w:rsidRPr="00CF48FB">
        <w:rPr>
          <w:rFonts w:ascii="仿宋_GB2312" w:eastAsia="仿宋_GB2312" w:hAnsi="仿宋" w:cs="Times New Roman" w:hint="eastAsia"/>
          <w:color w:val="000000"/>
          <w:sz w:val="32"/>
          <w:szCs w:val="32"/>
        </w:rPr>
        <w:t>深圳市</w:t>
      </w:r>
      <w:r w:rsidRPr="00CF48FB">
        <w:rPr>
          <w:rFonts w:ascii="仿宋_GB2312" w:eastAsia="仿宋_GB2312" w:hAnsi="仿宋" w:cs="Times New Roman"/>
          <w:color w:val="000000"/>
          <w:sz w:val="32"/>
          <w:szCs w:val="32"/>
        </w:rPr>
        <w:t>环境监察支队执法人员2018年4月11日对深圳信隆健康产业发展股份有限公司进行现场检查，发现该公司厂外市政管网观察井下层有一根水泥管</w:t>
      </w:r>
      <w:r w:rsidRPr="00CF48FB">
        <w:rPr>
          <w:rFonts w:ascii="仿宋_GB2312" w:eastAsia="仿宋_GB2312" w:hAnsi="仿宋" w:cs="Times New Roman" w:hint="eastAsia"/>
          <w:color w:val="000000"/>
          <w:sz w:val="32"/>
          <w:szCs w:val="32"/>
        </w:rPr>
        <w:t>正</w:t>
      </w:r>
      <w:r w:rsidRPr="00CF48FB">
        <w:rPr>
          <w:rFonts w:ascii="仿宋_GB2312" w:eastAsia="仿宋_GB2312" w:hAnsi="仿宋" w:cs="Times New Roman"/>
          <w:color w:val="000000"/>
          <w:sz w:val="32"/>
          <w:szCs w:val="32"/>
        </w:rPr>
        <w:t>在排放废水。执法人员对观察井内的废水进行采样，监测结果显示：</w:t>
      </w:r>
      <w:proofErr w:type="gramStart"/>
      <w:r w:rsidRPr="00CF48FB">
        <w:rPr>
          <w:rFonts w:ascii="仿宋_GB2312" w:eastAsia="仿宋_GB2312" w:hAnsi="仿宋" w:cs="Times New Roman"/>
          <w:color w:val="000000"/>
          <w:sz w:val="32"/>
          <w:szCs w:val="32"/>
        </w:rPr>
        <w:t>总铬浓度</w:t>
      </w:r>
      <w:proofErr w:type="gramEnd"/>
      <w:r w:rsidRPr="00CF48FB">
        <w:rPr>
          <w:rFonts w:ascii="仿宋_GB2312" w:eastAsia="仿宋_GB2312" w:hAnsi="仿宋" w:cs="Times New Roman"/>
          <w:color w:val="000000"/>
          <w:sz w:val="32"/>
          <w:szCs w:val="32"/>
        </w:rPr>
        <w:t>为17.9mg/L、六价铬浓度为14mg/L。执法人员对该水泥管道进行溯源</w:t>
      </w:r>
      <w:proofErr w:type="gramStart"/>
      <w:r w:rsidRPr="00CF48FB">
        <w:rPr>
          <w:rFonts w:ascii="仿宋_GB2312" w:eastAsia="仿宋_GB2312" w:hAnsi="仿宋" w:cs="Times New Roman"/>
          <w:color w:val="000000"/>
          <w:sz w:val="32"/>
          <w:szCs w:val="32"/>
        </w:rPr>
        <w:t>挖掘及示踪迹</w:t>
      </w:r>
      <w:proofErr w:type="gramEnd"/>
      <w:r w:rsidRPr="00CF48FB">
        <w:rPr>
          <w:rFonts w:ascii="仿宋_GB2312" w:eastAsia="仿宋_GB2312" w:hAnsi="仿宋" w:cs="Times New Roman"/>
          <w:color w:val="000000"/>
          <w:sz w:val="32"/>
          <w:szCs w:val="32"/>
        </w:rPr>
        <w:t>剂示踪分析，确认该处水泥管道与汇入</w:t>
      </w:r>
      <w:r w:rsidRPr="00CF48FB">
        <w:rPr>
          <w:rFonts w:ascii="仿宋_GB2312" w:eastAsia="仿宋_GB2312" w:hAnsi="仿宋" w:cs="Times New Roman" w:hint="eastAsia"/>
          <w:color w:val="000000"/>
          <w:sz w:val="32"/>
          <w:szCs w:val="32"/>
        </w:rPr>
        <w:t>该公司</w:t>
      </w:r>
      <w:r w:rsidRPr="00CF48FB">
        <w:rPr>
          <w:rFonts w:ascii="仿宋_GB2312" w:eastAsia="仿宋_GB2312" w:hAnsi="仿宋" w:cs="Times New Roman"/>
          <w:color w:val="000000"/>
          <w:sz w:val="32"/>
          <w:szCs w:val="32"/>
        </w:rPr>
        <w:t>北侧围墙市政管道</w:t>
      </w:r>
      <w:proofErr w:type="gramStart"/>
      <w:r w:rsidRPr="00CF48FB">
        <w:rPr>
          <w:rFonts w:ascii="仿宋_GB2312" w:eastAsia="仿宋_GB2312" w:hAnsi="仿宋" w:cs="Times New Roman"/>
          <w:color w:val="000000"/>
          <w:sz w:val="32"/>
          <w:szCs w:val="32"/>
        </w:rPr>
        <w:t>观察井处水泥管</w:t>
      </w:r>
      <w:proofErr w:type="gramEnd"/>
      <w:r w:rsidRPr="00CF48FB">
        <w:rPr>
          <w:rFonts w:ascii="仿宋_GB2312" w:eastAsia="仿宋_GB2312" w:hAnsi="仿宋" w:cs="Times New Roman"/>
          <w:color w:val="000000"/>
          <w:sz w:val="32"/>
          <w:szCs w:val="32"/>
        </w:rPr>
        <w:t>为同一管道。</w:t>
      </w:r>
      <w:r w:rsidRPr="00CF48FB">
        <w:rPr>
          <w:rFonts w:ascii="仿宋_GB2312" w:eastAsia="仿宋_GB2312" w:hAnsi="仿宋" w:cs="Times New Roman" w:hint="eastAsia"/>
          <w:color w:val="000000"/>
          <w:sz w:val="32"/>
          <w:szCs w:val="32"/>
        </w:rPr>
        <w:t>执法人员于4月12日、13日继续</w:t>
      </w:r>
      <w:r w:rsidRPr="00CF48FB">
        <w:rPr>
          <w:rFonts w:ascii="仿宋_GB2312" w:eastAsia="仿宋_GB2312" w:hAnsi="仿宋" w:cs="Times New Roman"/>
          <w:color w:val="000000"/>
          <w:sz w:val="32"/>
          <w:szCs w:val="32"/>
        </w:rPr>
        <w:t>对</w:t>
      </w:r>
      <w:r w:rsidRPr="00CF48FB">
        <w:rPr>
          <w:rFonts w:ascii="仿宋_GB2312" w:eastAsia="仿宋_GB2312" w:hAnsi="仿宋" w:cs="Times New Roman" w:hint="eastAsia"/>
          <w:color w:val="000000"/>
          <w:sz w:val="32"/>
          <w:szCs w:val="32"/>
        </w:rPr>
        <w:t>该公司</w:t>
      </w:r>
      <w:r w:rsidRPr="00CF48FB">
        <w:rPr>
          <w:rFonts w:ascii="仿宋_GB2312" w:eastAsia="仿宋_GB2312" w:hAnsi="仿宋" w:cs="Times New Roman"/>
          <w:color w:val="000000"/>
          <w:sz w:val="32"/>
          <w:szCs w:val="32"/>
        </w:rPr>
        <w:t>北侧围墙墙角处的水泥管道向厂</w:t>
      </w:r>
      <w:proofErr w:type="gramStart"/>
      <w:r w:rsidRPr="00CF48FB">
        <w:rPr>
          <w:rFonts w:ascii="仿宋_GB2312" w:eastAsia="仿宋_GB2312" w:hAnsi="仿宋" w:cs="Times New Roman"/>
          <w:color w:val="000000"/>
          <w:sz w:val="32"/>
          <w:szCs w:val="32"/>
        </w:rPr>
        <w:t>内延长部分</w:t>
      </w:r>
      <w:proofErr w:type="gramEnd"/>
      <w:r w:rsidRPr="00CF48FB">
        <w:rPr>
          <w:rFonts w:ascii="仿宋_GB2312" w:eastAsia="仿宋_GB2312" w:hAnsi="仿宋" w:cs="Times New Roman" w:hint="eastAsia"/>
          <w:color w:val="000000"/>
          <w:sz w:val="32"/>
          <w:szCs w:val="32"/>
        </w:rPr>
        <w:t>进行</w:t>
      </w:r>
      <w:r w:rsidRPr="00CF48FB">
        <w:rPr>
          <w:rFonts w:ascii="仿宋_GB2312" w:eastAsia="仿宋_GB2312" w:hAnsi="仿宋" w:cs="Times New Roman"/>
          <w:color w:val="000000"/>
          <w:sz w:val="32"/>
          <w:szCs w:val="32"/>
        </w:rPr>
        <w:t>溯源挖掘，</w:t>
      </w:r>
      <w:r w:rsidRPr="00CF48FB">
        <w:rPr>
          <w:rFonts w:ascii="仿宋_GB2312" w:eastAsia="仿宋_GB2312" w:hAnsi="仿宋" w:cs="Times New Roman" w:hint="eastAsia"/>
          <w:color w:val="000000"/>
          <w:sz w:val="32"/>
          <w:szCs w:val="32"/>
        </w:rPr>
        <w:t>通过</w:t>
      </w:r>
      <w:r w:rsidRPr="00CF48FB">
        <w:rPr>
          <w:rFonts w:ascii="仿宋_GB2312" w:eastAsia="仿宋_GB2312" w:hAnsi="仿宋" w:cs="Times New Roman"/>
          <w:color w:val="000000"/>
          <w:sz w:val="32"/>
          <w:szCs w:val="32"/>
        </w:rPr>
        <w:t>现场快速测试，排除上游污染情况，确认重金属废水来源在</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公司电镀车间和阳极氧化车间中间过道的雨水管道</w:t>
      </w:r>
      <w:r w:rsidRPr="00CF48FB">
        <w:rPr>
          <w:rFonts w:ascii="仿宋_GB2312" w:eastAsia="仿宋_GB2312" w:hAnsi="仿宋" w:cs="Times New Roman" w:hint="eastAsia"/>
          <w:color w:val="000000"/>
          <w:sz w:val="32"/>
          <w:szCs w:val="32"/>
        </w:rPr>
        <w:t>，</w:t>
      </w:r>
      <w:r w:rsidRPr="00CF48FB">
        <w:rPr>
          <w:rFonts w:ascii="仿宋_GB2312" w:eastAsia="仿宋_GB2312" w:hAnsi="仿宋" w:cs="Times New Roman"/>
          <w:color w:val="000000"/>
          <w:sz w:val="32"/>
          <w:szCs w:val="32"/>
        </w:rPr>
        <w:t>深入挖掘后发现该雨水管道周边土壤有淡黄色废水渗出，渗出废水在挖掘后的沟内形成多个积水潭。执法人员对该处废水进行采样，监测结果显示：</w:t>
      </w:r>
      <w:proofErr w:type="gramStart"/>
      <w:r w:rsidRPr="00CF48FB">
        <w:rPr>
          <w:rFonts w:ascii="仿宋_GB2312" w:eastAsia="仿宋_GB2312" w:hAnsi="仿宋" w:cs="Times New Roman"/>
          <w:color w:val="000000"/>
          <w:sz w:val="32"/>
          <w:szCs w:val="32"/>
        </w:rPr>
        <w:t>总铬浓度</w:t>
      </w:r>
      <w:proofErr w:type="gramEnd"/>
      <w:r w:rsidRPr="00CF48FB">
        <w:rPr>
          <w:rFonts w:ascii="仿宋_GB2312" w:eastAsia="仿宋_GB2312" w:hAnsi="仿宋" w:cs="Times New Roman"/>
          <w:color w:val="000000"/>
          <w:sz w:val="32"/>
          <w:szCs w:val="32"/>
        </w:rPr>
        <w:t>为2060mg/L、六价铬浓度为2010mg/L。5月22日，</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公司将电镀车间含铬电镀回收槽、镍手动回镀槽予以拆除，执法人员勘验发现</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公司环形</w:t>
      </w:r>
      <w:proofErr w:type="gramStart"/>
      <w:r w:rsidRPr="00CF48FB">
        <w:rPr>
          <w:rFonts w:ascii="仿宋_GB2312" w:eastAsia="仿宋_GB2312" w:hAnsi="仿宋" w:cs="Times New Roman"/>
          <w:color w:val="000000"/>
          <w:sz w:val="32"/>
          <w:szCs w:val="32"/>
        </w:rPr>
        <w:t>电镀线北面</w:t>
      </w:r>
      <w:proofErr w:type="gramEnd"/>
      <w:r w:rsidRPr="00CF48FB">
        <w:rPr>
          <w:rFonts w:ascii="仿宋_GB2312" w:eastAsia="仿宋_GB2312" w:hAnsi="仿宋" w:cs="Times New Roman"/>
          <w:color w:val="000000"/>
          <w:sz w:val="32"/>
          <w:szCs w:val="32"/>
        </w:rPr>
        <w:t>槽边平行相连地面有一条异于电镀车间地面的未铺设防腐层水</w:t>
      </w:r>
      <w:r w:rsidRPr="00CF48FB">
        <w:rPr>
          <w:rFonts w:ascii="仿宋_GB2312" w:eastAsia="仿宋_GB2312" w:hAnsi="仿宋" w:cs="Times New Roman"/>
          <w:color w:val="000000"/>
          <w:sz w:val="32"/>
          <w:szCs w:val="32"/>
        </w:rPr>
        <w:lastRenderedPageBreak/>
        <w:t>泥带，且电镀车间地面及墙边等多处存在防腐老化、开裂情况。5月28日，</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公司对环形</w:t>
      </w:r>
      <w:proofErr w:type="gramStart"/>
      <w:r w:rsidRPr="00CF48FB">
        <w:rPr>
          <w:rFonts w:ascii="仿宋_GB2312" w:eastAsia="仿宋_GB2312" w:hAnsi="仿宋" w:cs="Times New Roman"/>
          <w:color w:val="000000"/>
          <w:sz w:val="32"/>
          <w:szCs w:val="32"/>
        </w:rPr>
        <w:t>电镀线北面</w:t>
      </w:r>
      <w:proofErr w:type="gramEnd"/>
      <w:r w:rsidRPr="00CF48FB">
        <w:rPr>
          <w:rFonts w:ascii="仿宋_GB2312" w:eastAsia="仿宋_GB2312" w:hAnsi="仿宋" w:cs="Times New Roman"/>
          <w:color w:val="000000"/>
          <w:sz w:val="32"/>
          <w:szCs w:val="32"/>
        </w:rPr>
        <w:t>长边西段紧邻含铬渡槽的后期水泥补筑处进行开挖，执法人员发现该补筑水泥层与先期防腐层结合处砂土多呈黄黑色粉状，现场有液体浸出。执法人员对结合面土壤进行采样，监测结果显示：车间水泥补筑处西端往东3米水泥与防腐层结合处土壤中</w:t>
      </w:r>
      <w:proofErr w:type="gramStart"/>
      <w:r w:rsidRPr="00CF48FB">
        <w:rPr>
          <w:rFonts w:ascii="仿宋_GB2312" w:eastAsia="仿宋_GB2312" w:hAnsi="仿宋" w:cs="Times New Roman"/>
          <w:color w:val="000000"/>
          <w:sz w:val="32"/>
          <w:szCs w:val="32"/>
        </w:rPr>
        <w:t>污染物总铬浓度</w:t>
      </w:r>
      <w:proofErr w:type="gramEnd"/>
      <w:r w:rsidRPr="00CF48FB">
        <w:rPr>
          <w:rFonts w:ascii="仿宋_GB2312" w:eastAsia="仿宋_GB2312" w:hAnsi="仿宋" w:cs="Times New Roman"/>
          <w:color w:val="000000"/>
          <w:sz w:val="32"/>
          <w:szCs w:val="32"/>
        </w:rPr>
        <w:t>为423mg/L、六价铬浓度为416mg/L，车间水泥补筑处西端往东6米水泥与防腐层结合处土壤中</w:t>
      </w:r>
      <w:proofErr w:type="gramStart"/>
      <w:r w:rsidRPr="00CF48FB">
        <w:rPr>
          <w:rFonts w:ascii="仿宋_GB2312" w:eastAsia="仿宋_GB2312" w:hAnsi="仿宋" w:cs="Times New Roman"/>
          <w:color w:val="000000"/>
          <w:sz w:val="32"/>
          <w:szCs w:val="32"/>
        </w:rPr>
        <w:t>污染物总铬浓度</w:t>
      </w:r>
      <w:proofErr w:type="gramEnd"/>
      <w:r w:rsidRPr="00CF48FB">
        <w:rPr>
          <w:rFonts w:ascii="仿宋_GB2312" w:eastAsia="仿宋_GB2312" w:hAnsi="仿宋" w:cs="Times New Roman"/>
          <w:color w:val="000000"/>
          <w:sz w:val="32"/>
          <w:szCs w:val="32"/>
        </w:rPr>
        <w:t>为391mg/L、六价铬浓度为389mg/L。</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公司因长时间未对电镀车间的防腐层进行维护和更新，防腐层老化失效导致高浓度废水</w:t>
      </w:r>
      <w:r w:rsidRPr="00CF48FB">
        <w:rPr>
          <w:rFonts w:ascii="仿宋_GB2312" w:eastAsia="仿宋_GB2312" w:hAnsi="仿宋" w:cs="Times New Roman" w:hint="eastAsia"/>
          <w:color w:val="000000"/>
          <w:sz w:val="32"/>
          <w:szCs w:val="32"/>
        </w:rPr>
        <w:t>持续</w:t>
      </w:r>
      <w:r w:rsidRPr="00CF48FB">
        <w:rPr>
          <w:rFonts w:ascii="仿宋_GB2312" w:eastAsia="仿宋_GB2312" w:hAnsi="仿宋" w:cs="Times New Roman"/>
          <w:color w:val="000000"/>
          <w:sz w:val="32"/>
          <w:szCs w:val="32"/>
        </w:rPr>
        <w:t>渗入地面。监测报告显示上述受污染的土壤及外排废水中总铬、六价铬等污染物严重超过该公司持有的《广东省污染物排放许可证》规定的排放浓度限值（</w:t>
      </w:r>
      <w:proofErr w:type="gramStart"/>
      <w:r w:rsidRPr="00CF48FB">
        <w:rPr>
          <w:rFonts w:ascii="仿宋_GB2312" w:eastAsia="仿宋_GB2312" w:hAnsi="仿宋" w:cs="Times New Roman"/>
          <w:color w:val="000000"/>
          <w:sz w:val="32"/>
          <w:szCs w:val="32"/>
        </w:rPr>
        <w:t>总铬</w:t>
      </w:r>
      <w:proofErr w:type="gramEnd"/>
      <w:r w:rsidRPr="00CF48FB">
        <w:rPr>
          <w:rFonts w:ascii="仿宋_GB2312" w:eastAsia="仿宋_GB2312" w:hAnsi="仿宋" w:cs="Times New Roman"/>
          <w:color w:val="000000"/>
          <w:sz w:val="32"/>
          <w:szCs w:val="32"/>
        </w:rPr>
        <w:t>0.5mg/L、六价铬0.1mg/L），严重污染环境。针对</w:t>
      </w:r>
      <w:r w:rsidRPr="00CF48FB">
        <w:rPr>
          <w:rFonts w:ascii="仿宋_GB2312" w:eastAsia="仿宋_GB2312" w:hAnsi="仿宋" w:cs="Times New Roman" w:hint="eastAsia"/>
          <w:color w:val="000000"/>
          <w:sz w:val="32"/>
          <w:szCs w:val="32"/>
        </w:rPr>
        <w:t>该</w:t>
      </w:r>
      <w:r w:rsidRPr="00CF48FB">
        <w:rPr>
          <w:rFonts w:ascii="仿宋_GB2312" w:eastAsia="仿宋_GB2312" w:hAnsi="仿宋" w:cs="Times New Roman"/>
          <w:color w:val="000000"/>
          <w:sz w:val="32"/>
          <w:szCs w:val="32"/>
        </w:rPr>
        <w:t>公司</w:t>
      </w:r>
      <w:r w:rsidRPr="00CF48FB">
        <w:rPr>
          <w:rFonts w:ascii="仿宋_GB2312" w:eastAsia="仿宋_GB2312" w:hAnsi="仿宋" w:cs="Times New Roman" w:hint="eastAsia"/>
          <w:color w:val="000000"/>
          <w:sz w:val="32"/>
          <w:szCs w:val="32"/>
        </w:rPr>
        <w:t>利用渗井、渗坑、裂隙、溶洞，私设暗管等方式排放水污染物的</w:t>
      </w:r>
      <w:r w:rsidRPr="00CF48FB">
        <w:rPr>
          <w:rFonts w:ascii="仿宋_GB2312" w:eastAsia="仿宋_GB2312" w:hAnsi="仿宋" w:cs="Times New Roman"/>
          <w:color w:val="000000"/>
          <w:sz w:val="32"/>
          <w:szCs w:val="32"/>
        </w:rPr>
        <w:t>违法行为</w:t>
      </w:r>
      <w:r w:rsidRPr="00CF48FB">
        <w:rPr>
          <w:rFonts w:ascii="仿宋_GB2312" w:eastAsia="仿宋_GB2312" w:hAnsi="仿宋" w:cs="Times New Roman" w:hint="eastAsia"/>
          <w:color w:val="000000"/>
          <w:sz w:val="32"/>
          <w:szCs w:val="32"/>
        </w:rPr>
        <w:t>，深圳市人居环境委员会于8月7日依据</w:t>
      </w:r>
      <w:r w:rsidRPr="00CF48FB">
        <w:rPr>
          <w:rFonts w:ascii="仿宋_GB2312" w:eastAsia="仿宋_GB2312" w:hAnsi="仿宋" w:cs="Times New Roman"/>
          <w:color w:val="000000"/>
          <w:sz w:val="32"/>
          <w:szCs w:val="32"/>
        </w:rPr>
        <w:t>《中华人民共和国水污染防治法》第八十三条第（三）项和《深圳经济特区环境保护条例》第六十八条第（二）项的规定对该公司处以罚款</w:t>
      </w:r>
      <w:r w:rsidRPr="00CF48FB">
        <w:rPr>
          <w:rFonts w:ascii="仿宋_GB2312" w:eastAsia="仿宋_GB2312" w:hAnsi="仿宋" w:cs="Times New Roman" w:hint="eastAsia"/>
          <w:color w:val="000000"/>
          <w:sz w:val="32"/>
          <w:szCs w:val="32"/>
        </w:rPr>
        <w:t>100万元</w:t>
      </w:r>
      <w:r w:rsidRPr="00CF48FB">
        <w:rPr>
          <w:rFonts w:ascii="仿宋_GB2312" w:eastAsia="仿宋_GB2312" w:hAnsi="仿宋" w:cs="Times New Roman"/>
          <w:color w:val="000000"/>
          <w:sz w:val="32"/>
          <w:szCs w:val="32"/>
        </w:rPr>
        <w:t>人民币</w:t>
      </w:r>
      <w:r w:rsidRPr="00CF48FB">
        <w:rPr>
          <w:rFonts w:ascii="仿宋_GB2312" w:eastAsia="仿宋_GB2312" w:hAnsi="仿宋" w:cs="Times New Roman" w:hint="eastAsia"/>
          <w:color w:val="000000"/>
          <w:sz w:val="32"/>
          <w:szCs w:val="32"/>
        </w:rPr>
        <w:t>并</w:t>
      </w:r>
      <w:r w:rsidRPr="00CF48FB">
        <w:rPr>
          <w:rFonts w:ascii="仿宋_GB2312" w:eastAsia="仿宋_GB2312" w:hAnsi="仿宋" w:cs="Times New Roman"/>
          <w:color w:val="000000"/>
          <w:sz w:val="32"/>
          <w:szCs w:val="32"/>
        </w:rPr>
        <w:t>吊销该公司的排污许可证</w:t>
      </w:r>
      <w:r w:rsidRPr="00CF48FB">
        <w:rPr>
          <w:rFonts w:ascii="仿宋_GB2312" w:eastAsia="仿宋_GB2312" w:hAnsi="仿宋" w:cs="Times New Roman" w:hint="eastAsia"/>
          <w:color w:val="000000"/>
          <w:sz w:val="32"/>
          <w:szCs w:val="32"/>
        </w:rPr>
        <w:t>，并于2018年4月19日将案件移送公安机关，公安机关于4月25日立案处理，6月5日对该公司两名相关人员进行刑事拘留，8月23日移交检察院审查起诉，案件现正在办理中 。</w:t>
      </w:r>
    </w:p>
    <w:p w:rsidR="00CF48FB" w:rsidRPr="00CF48FB" w:rsidRDefault="00CF48FB" w:rsidP="008C6E38">
      <w:pPr>
        <w:ind w:firstLineChars="200" w:firstLine="640"/>
        <w:rPr>
          <w:rFonts w:ascii="仿宋_GB2312" w:eastAsia="仿宋_GB2312" w:hAnsi="仿宋" w:cs="Times New Roman"/>
          <w:color w:val="000000"/>
          <w:sz w:val="32"/>
          <w:szCs w:val="32"/>
        </w:rPr>
      </w:pPr>
    </w:p>
    <w:sectPr w:rsidR="00CF48FB" w:rsidRPr="00CF48FB" w:rsidSect="00AB6C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424" w:rsidRDefault="006F7424" w:rsidP="00BB27E9">
      <w:r>
        <w:separator/>
      </w:r>
    </w:p>
  </w:endnote>
  <w:endnote w:type="continuationSeparator" w:id="0">
    <w:p w:rsidR="006F7424" w:rsidRDefault="006F7424" w:rsidP="00BB27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altName w:val="Arial Unicode MS"/>
    <w:charset w:val="86"/>
    <w:family w:val="auto"/>
    <w:pitch w:val="default"/>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424" w:rsidRDefault="006F7424" w:rsidP="00BB27E9">
      <w:r>
        <w:separator/>
      </w:r>
    </w:p>
  </w:footnote>
  <w:footnote w:type="continuationSeparator" w:id="0">
    <w:p w:rsidR="006F7424" w:rsidRDefault="006F7424" w:rsidP="00BB2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0107B"/>
    <w:multiLevelType w:val="hybridMultilevel"/>
    <w:tmpl w:val="B1D498D4"/>
    <w:lvl w:ilvl="0" w:tplc="96C8DB9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6B1200"/>
    <w:multiLevelType w:val="hybridMultilevel"/>
    <w:tmpl w:val="F1A26F96"/>
    <w:lvl w:ilvl="0" w:tplc="E4423BAE">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E805034"/>
    <w:multiLevelType w:val="hybridMultilevel"/>
    <w:tmpl w:val="AADA1F56"/>
    <w:lvl w:ilvl="0" w:tplc="62A854B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FE36F44"/>
    <w:multiLevelType w:val="hybridMultilevel"/>
    <w:tmpl w:val="4D0EA7A0"/>
    <w:lvl w:ilvl="0" w:tplc="5F303CAE">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553A4A21"/>
    <w:multiLevelType w:val="hybridMultilevel"/>
    <w:tmpl w:val="23D400E6"/>
    <w:lvl w:ilvl="0" w:tplc="DD9ADECE">
      <w:start w:val="1"/>
      <w:numFmt w:val="japaneseCounting"/>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55B13316"/>
    <w:multiLevelType w:val="hybridMultilevel"/>
    <w:tmpl w:val="6A42DE04"/>
    <w:lvl w:ilvl="0" w:tplc="E0C4828A">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nsid w:val="6DCD17FB"/>
    <w:multiLevelType w:val="hybridMultilevel"/>
    <w:tmpl w:val="20CEE6EE"/>
    <w:lvl w:ilvl="0" w:tplc="B2D8AA0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2FF9"/>
    <w:rsid w:val="000030AB"/>
    <w:rsid w:val="00014FF5"/>
    <w:rsid w:val="00021DDB"/>
    <w:rsid w:val="000320CA"/>
    <w:rsid w:val="00032FF9"/>
    <w:rsid w:val="00036D7C"/>
    <w:rsid w:val="000501BC"/>
    <w:rsid w:val="00074CB8"/>
    <w:rsid w:val="00081E00"/>
    <w:rsid w:val="00084E5F"/>
    <w:rsid w:val="000917B7"/>
    <w:rsid w:val="00092A9A"/>
    <w:rsid w:val="000A35BA"/>
    <w:rsid w:val="000A6190"/>
    <w:rsid w:val="000C5429"/>
    <w:rsid w:val="000D2CAC"/>
    <w:rsid w:val="000E57EC"/>
    <w:rsid w:val="000F04AD"/>
    <w:rsid w:val="000F285B"/>
    <w:rsid w:val="0010306C"/>
    <w:rsid w:val="00141B26"/>
    <w:rsid w:val="001433B7"/>
    <w:rsid w:val="001501F6"/>
    <w:rsid w:val="001600C7"/>
    <w:rsid w:val="00167AD8"/>
    <w:rsid w:val="001732C3"/>
    <w:rsid w:val="001875AB"/>
    <w:rsid w:val="001A4DD9"/>
    <w:rsid w:val="001A7CE7"/>
    <w:rsid w:val="001B1E4B"/>
    <w:rsid w:val="001B29DE"/>
    <w:rsid w:val="001D3D1A"/>
    <w:rsid w:val="001D6147"/>
    <w:rsid w:val="001F169A"/>
    <w:rsid w:val="001F698F"/>
    <w:rsid w:val="00206F71"/>
    <w:rsid w:val="002100AA"/>
    <w:rsid w:val="00210E23"/>
    <w:rsid w:val="00211BE1"/>
    <w:rsid w:val="002205FF"/>
    <w:rsid w:val="00224EE0"/>
    <w:rsid w:val="002330AD"/>
    <w:rsid w:val="0024170F"/>
    <w:rsid w:val="00243C3B"/>
    <w:rsid w:val="00260197"/>
    <w:rsid w:val="002637FB"/>
    <w:rsid w:val="00280FC5"/>
    <w:rsid w:val="00285957"/>
    <w:rsid w:val="002A32F6"/>
    <w:rsid w:val="002A7639"/>
    <w:rsid w:val="002C210C"/>
    <w:rsid w:val="002C4857"/>
    <w:rsid w:val="002D4DAB"/>
    <w:rsid w:val="002D7648"/>
    <w:rsid w:val="002E1ACB"/>
    <w:rsid w:val="002F364E"/>
    <w:rsid w:val="0032027E"/>
    <w:rsid w:val="00327AA5"/>
    <w:rsid w:val="00327B8B"/>
    <w:rsid w:val="0033005D"/>
    <w:rsid w:val="00351F1E"/>
    <w:rsid w:val="00352088"/>
    <w:rsid w:val="00353149"/>
    <w:rsid w:val="00353E96"/>
    <w:rsid w:val="0036340E"/>
    <w:rsid w:val="003745E9"/>
    <w:rsid w:val="00375CF2"/>
    <w:rsid w:val="00377132"/>
    <w:rsid w:val="00377BBB"/>
    <w:rsid w:val="0039715E"/>
    <w:rsid w:val="003A26D0"/>
    <w:rsid w:val="003A5ACB"/>
    <w:rsid w:val="003F4CC7"/>
    <w:rsid w:val="003F52F1"/>
    <w:rsid w:val="0042707F"/>
    <w:rsid w:val="00442C2D"/>
    <w:rsid w:val="004443EE"/>
    <w:rsid w:val="004467AE"/>
    <w:rsid w:val="00455F28"/>
    <w:rsid w:val="00456178"/>
    <w:rsid w:val="004753D3"/>
    <w:rsid w:val="00486376"/>
    <w:rsid w:val="004B3778"/>
    <w:rsid w:val="004B3783"/>
    <w:rsid w:val="004C7820"/>
    <w:rsid w:val="004D61FD"/>
    <w:rsid w:val="004D7A5B"/>
    <w:rsid w:val="004E06C8"/>
    <w:rsid w:val="004E30D1"/>
    <w:rsid w:val="004E557B"/>
    <w:rsid w:val="00507228"/>
    <w:rsid w:val="005143A2"/>
    <w:rsid w:val="0051510D"/>
    <w:rsid w:val="005272AC"/>
    <w:rsid w:val="00545066"/>
    <w:rsid w:val="00563E62"/>
    <w:rsid w:val="00570EAC"/>
    <w:rsid w:val="005743C9"/>
    <w:rsid w:val="00582496"/>
    <w:rsid w:val="005827BB"/>
    <w:rsid w:val="00591C97"/>
    <w:rsid w:val="005A3CF5"/>
    <w:rsid w:val="005B0DE9"/>
    <w:rsid w:val="005B6D6E"/>
    <w:rsid w:val="005B7567"/>
    <w:rsid w:val="005C4BF9"/>
    <w:rsid w:val="005C72FB"/>
    <w:rsid w:val="005D65AC"/>
    <w:rsid w:val="005E00F2"/>
    <w:rsid w:val="005F0D30"/>
    <w:rsid w:val="005F147A"/>
    <w:rsid w:val="006046EC"/>
    <w:rsid w:val="006161BB"/>
    <w:rsid w:val="00642833"/>
    <w:rsid w:val="00645716"/>
    <w:rsid w:val="00652153"/>
    <w:rsid w:val="00661CF3"/>
    <w:rsid w:val="00671408"/>
    <w:rsid w:val="00673C01"/>
    <w:rsid w:val="006760FF"/>
    <w:rsid w:val="0068110F"/>
    <w:rsid w:val="00682A79"/>
    <w:rsid w:val="00694496"/>
    <w:rsid w:val="006B7809"/>
    <w:rsid w:val="006C1AD3"/>
    <w:rsid w:val="006C23F9"/>
    <w:rsid w:val="006C299C"/>
    <w:rsid w:val="006D0AF7"/>
    <w:rsid w:val="006F2D79"/>
    <w:rsid w:val="006F7424"/>
    <w:rsid w:val="00700810"/>
    <w:rsid w:val="00706E2E"/>
    <w:rsid w:val="00712896"/>
    <w:rsid w:val="00736DB8"/>
    <w:rsid w:val="007476DA"/>
    <w:rsid w:val="00752052"/>
    <w:rsid w:val="00753449"/>
    <w:rsid w:val="007559C6"/>
    <w:rsid w:val="00762EF5"/>
    <w:rsid w:val="00766886"/>
    <w:rsid w:val="007767E4"/>
    <w:rsid w:val="00794517"/>
    <w:rsid w:val="007A0161"/>
    <w:rsid w:val="007A2E1A"/>
    <w:rsid w:val="007B081B"/>
    <w:rsid w:val="007B41BD"/>
    <w:rsid w:val="007C0A53"/>
    <w:rsid w:val="007D6BE3"/>
    <w:rsid w:val="007E09CA"/>
    <w:rsid w:val="007E2A16"/>
    <w:rsid w:val="007F107E"/>
    <w:rsid w:val="007F5BCF"/>
    <w:rsid w:val="00811986"/>
    <w:rsid w:val="00821515"/>
    <w:rsid w:val="0082740F"/>
    <w:rsid w:val="00842880"/>
    <w:rsid w:val="00851B4D"/>
    <w:rsid w:val="00863267"/>
    <w:rsid w:val="008A6BA2"/>
    <w:rsid w:val="008C688D"/>
    <w:rsid w:val="008C6E38"/>
    <w:rsid w:val="008D4630"/>
    <w:rsid w:val="008E701F"/>
    <w:rsid w:val="008F0209"/>
    <w:rsid w:val="00901A44"/>
    <w:rsid w:val="00916985"/>
    <w:rsid w:val="00926B66"/>
    <w:rsid w:val="00941898"/>
    <w:rsid w:val="00947ED0"/>
    <w:rsid w:val="009716B9"/>
    <w:rsid w:val="009857E3"/>
    <w:rsid w:val="0098689C"/>
    <w:rsid w:val="0098790E"/>
    <w:rsid w:val="00995279"/>
    <w:rsid w:val="009A5235"/>
    <w:rsid w:val="009B621F"/>
    <w:rsid w:val="009C6DF3"/>
    <w:rsid w:val="009F5A18"/>
    <w:rsid w:val="009F610C"/>
    <w:rsid w:val="00A01ECA"/>
    <w:rsid w:val="00A05361"/>
    <w:rsid w:val="00A12721"/>
    <w:rsid w:val="00A14337"/>
    <w:rsid w:val="00A14C09"/>
    <w:rsid w:val="00A15297"/>
    <w:rsid w:val="00A53BF5"/>
    <w:rsid w:val="00A5621A"/>
    <w:rsid w:val="00A629BE"/>
    <w:rsid w:val="00A65273"/>
    <w:rsid w:val="00A66026"/>
    <w:rsid w:val="00A91831"/>
    <w:rsid w:val="00AA60C2"/>
    <w:rsid w:val="00AA78E6"/>
    <w:rsid w:val="00AB17CD"/>
    <w:rsid w:val="00AB30E9"/>
    <w:rsid w:val="00AB6C65"/>
    <w:rsid w:val="00AC3FC2"/>
    <w:rsid w:val="00AD232A"/>
    <w:rsid w:val="00AD6045"/>
    <w:rsid w:val="00AD7463"/>
    <w:rsid w:val="00AE1CD6"/>
    <w:rsid w:val="00AE6039"/>
    <w:rsid w:val="00B13227"/>
    <w:rsid w:val="00B145E0"/>
    <w:rsid w:val="00B16FB5"/>
    <w:rsid w:val="00B20371"/>
    <w:rsid w:val="00B3679D"/>
    <w:rsid w:val="00B40302"/>
    <w:rsid w:val="00B54F94"/>
    <w:rsid w:val="00B64C10"/>
    <w:rsid w:val="00B72776"/>
    <w:rsid w:val="00B75979"/>
    <w:rsid w:val="00B7606F"/>
    <w:rsid w:val="00B85243"/>
    <w:rsid w:val="00B93DBE"/>
    <w:rsid w:val="00BA50B6"/>
    <w:rsid w:val="00BB0719"/>
    <w:rsid w:val="00BB27E9"/>
    <w:rsid w:val="00BC7E7B"/>
    <w:rsid w:val="00BD6997"/>
    <w:rsid w:val="00BE1A04"/>
    <w:rsid w:val="00BE534B"/>
    <w:rsid w:val="00BF44BB"/>
    <w:rsid w:val="00C07E66"/>
    <w:rsid w:val="00C12C21"/>
    <w:rsid w:val="00C268ED"/>
    <w:rsid w:val="00C4154A"/>
    <w:rsid w:val="00C54BA9"/>
    <w:rsid w:val="00C623F2"/>
    <w:rsid w:val="00C74D7C"/>
    <w:rsid w:val="00C8284F"/>
    <w:rsid w:val="00C86AC9"/>
    <w:rsid w:val="00C86C04"/>
    <w:rsid w:val="00C97D52"/>
    <w:rsid w:val="00CA67A6"/>
    <w:rsid w:val="00CB1F2B"/>
    <w:rsid w:val="00CB2F5C"/>
    <w:rsid w:val="00CB6931"/>
    <w:rsid w:val="00CC16DB"/>
    <w:rsid w:val="00CC2BA1"/>
    <w:rsid w:val="00CD6A84"/>
    <w:rsid w:val="00CE0EE2"/>
    <w:rsid w:val="00CE6055"/>
    <w:rsid w:val="00CF48FB"/>
    <w:rsid w:val="00CF6351"/>
    <w:rsid w:val="00CF7585"/>
    <w:rsid w:val="00D12763"/>
    <w:rsid w:val="00D15419"/>
    <w:rsid w:val="00D209EF"/>
    <w:rsid w:val="00D233F5"/>
    <w:rsid w:val="00D23AC8"/>
    <w:rsid w:val="00D4007E"/>
    <w:rsid w:val="00D50791"/>
    <w:rsid w:val="00D51AC3"/>
    <w:rsid w:val="00D66CCB"/>
    <w:rsid w:val="00D72600"/>
    <w:rsid w:val="00D75085"/>
    <w:rsid w:val="00D82103"/>
    <w:rsid w:val="00D84F73"/>
    <w:rsid w:val="00D8685F"/>
    <w:rsid w:val="00D93197"/>
    <w:rsid w:val="00D95EA5"/>
    <w:rsid w:val="00D96AFF"/>
    <w:rsid w:val="00DB6B03"/>
    <w:rsid w:val="00DC1120"/>
    <w:rsid w:val="00DC2532"/>
    <w:rsid w:val="00DC424E"/>
    <w:rsid w:val="00DC462D"/>
    <w:rsid w:val="00E05944"/>
    <w:rsid w:val="00E1160F"/>
    <w:rsid w:val="00E15CF3"/>
    <w:rsid w:val="00E26CA0"/>
    <w:rsid w:val="00E53CCC"/>
    <w:rsid w:val="00E57851"/>
    <w:rsid w:val="00E7201D"/>
    <w:rsid w:val="00E77DD6"/>
    <w:rsid w:val="00EA02AF"/>
    <w:rsid w:val="00EC1967"/>
    <w:rsid w:val="00ED5F7C"/>
    <w:rsid w:val="00ED73D0"/>
    <w:rsid w:val="00EE00DC"/>
    <w:rsid w:val="00EE011D"/>
    <w:rsid w:val="00EF020C"/>
    <w:rsid w:val="00EF5BD8"/>
    <w:rsid w:val="00F1456F"/>
    <w:rsid w:val="00F5057E"/>
    <w:rsid w:val="00F53DB5"/>
    <w:rsid w:val="00F55982"/>
    <w:rsid w:val="00F66A07"/>
    <w:rsid w:val="00F66C07"/>
    <w:rsid w:val="00F813BD"/>
    <w:rsid w:val="00F83FF0"/>
    <w:rsid w:val="00F85FF7"/>
    <w:rsid w:val="00FA40C5"/>
    <w:rsid w:val="00FC00B8"/>
    <w:rsid w:val="00FD2E79"/>
    <w:rsid w:val="00FD5F80"/>
    <w:rsid w:val="00FD6308"/>
    <w:rsid w:val="00FD6671"/>
    <w:rsid w:val="00FD791D"/>
    <w:rsid w:val="00FE1720"/>
    <w:rsid w:val="00FE56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01F6"/>
    <w:rPr>
      <w:b/>
      <w:bCs/>
    </w:rPr>
  </w:style>
  <w:style w:type="paragraph" w:styleId="a4">
    <w:name w:val="List Paragraph"/>
    <w:basedOn w:val="a"/>
    <w:uiPriority w:val="34"/>
    <w:qFormat/>
    <w:rsid w:val="00B7606F"/>
    <w:pPr>
      <w:ind w:firstLineChars="200" w:firstLine="420"/>
    </w:pPr>
  </w:style>
  <w:style w:type="paragraph" w:styleId="a5">
    <w:name w:val="header"/>
    <w:basedOn w:val="a"/>
    <w:link w:val="Char"/>
    <w:uiPriority w:val="99"/>
    <w:semiHidden/>
    <w:unhideWhenUsed/>
    <w:rsid w:val="00BB27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B27E9"/>
    <w:rPr>
      <w:sz w:val="18"/>
      <w:szCs w:val="18"/>
    </w:rPr>
  </w:style>
  <w:style w:type="paragraph" w:styleId="a6">
    <w:name w:val="footer"/>
    <w:basedOn w:val="a"/>
    <w:link w:val="Char0"/>
    <w:uiPriority w:val="99"/>
    <w:semiHidden/>
    <w:unhideWhenUsed/>
    <w:rsid w:val="00BB27E9"/>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B27E9"/>
    <w:rPr>
      <w:sz w:val="18"/>
      <w:szCs w:val="18"/>
    </w:rPr>
  </w:style>
  <w:style w:type="paragraph" w:styleId="a7">
    <w:name w:val="Date"/>
    <w:basedOn w:val="a"/>
    <w:next w:val="a"/>
    <w:link w:val="Char1"/>
    <w:uiPriority w:val="99"/>
    <w:semiHidden/>
    <w:unhideWhenUsed/>
    <w:rsid w:val="00486376"/>
    <w:pPr>
      <w:ind w:leftChars="2500" w:left="100"/>
    </w:pPr>
  </w:style>
  <w:style w:type="character" w:customStyle="1" w:styleId="Char1">
    <w:name w:val="日期 Char"/>
    <w:basedOn w:val="a0"/>
    <w:link w:val="a7"/>
    <w:uiPriority w:val="99"/>
    <w:semiHidden/>
    <w:rsid w:val="004863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2334</TotalTime>
  <Pages>5</Pages>
  <Words>438</Words>
  <Characters>2499</Characters>
  <Application>Microsoft Office Word</Application>
  <DocSecurity>0</DocSecurity>
  <Lines>20</Lines>
  <Paragraphs>5</Paragraphs>
  <ScaleCrop>false</ScaleCrop>
  <Company>WWW.JUJUMAO.ORG</Company>
  <LinksUpToDate>false</LinksUpToDate>
  <CharactersWithSpaces>2932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罗瑜然</dc:creator>
  <cp:keywords/>
  <dc:description/>
  <cp:lastModifiedBy>罗瑜然</cp:lastModifiedBy>
  <cp:revision>257</cp:revision>
  <dcterms:created xsi:type="dcterms:W3CDTF">2018-09-07T02:53:00Z</dcterms:created>
  <dcterms:modified xsi:type="dcterms:W3CDTF">2018-11-02T09:19:00Z</dcterms:modified>
</cp:coreProperties>
</file>