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41" w:rsidRPr="002B2F41" w:rsidRDefault="002B2F41" w:rsidP="002B2F41">
      <w:pPr>
        <w:spacing w:line="600" w:lineRule="exact"/>
        <w:ind w:leftChars="-428" w:left="-899" w:firstLineChars="203" w:firstLine="897"/>
        <w:jc w:val="center"/>
        <w:rPr>
          <w:rFonts w:ascii="方正小标宋简体" w:eastAsia="方正小标宋简体" w:hAnsi="黑体"/>
          <w:b/>
          <w:kern w:val="0"/>
          <w:sz w:val="44"/>
          <w:szCs w:val="44"/>
        </w:rPr>
      </w:pPr>
      <w:r w:rsidRPr="002B2F41">
        <w:rPr>
          <w:rFonts w:ascii="方正小标宋简体" w:eastAsia="方正小标宋简体" w:hAnsi="黑体" w:hint="eastAsia"/>
          <w:b/>
          <w:kern w:val="0"/>
          <w:sz w:val="44"/>
          <w:szCs w:val="44"/>
        </w:rPr>
        <w:t>海口市</w:t>
      </w:r>
      <w:proofErr w:type="gramStart"/>
      <w:r w:rsidRPr="002B2F41">
        <w:rPr>
          <w:rFonts w:ascii="方正小标宋简体" w:eastAsia="方正小标宋简体" w:hAnsi="黑体" w:hint="eastAsia"/>
          <w:b/>
          <w:kern w:val="0"/>
          <w:sz w:val="44"/>
          <w:szCs w:val="44"/>
        </w:rPr>
        <w:t>龙华区</w:t>
      </w:r>
      <w:proofErr w:type="gramEnd"/>
      <w:r w:rsidR="00DD1131">
        <w:rPr>
          <w:rFonts w:ascii="方正小标宋简体" w:eastAsia="方正小标宋简体" w:hAnsi="黑体" w:hint="eastAsia"/>
          <w:b/>
          <w:kern w:val="0"/>
          <w:sz w:val="44"/>
          <w:szCs w:val="44"/>
        </w:rPr>
        <w:t>环境监察</w:t>
      </w:r>
      <w:r w:rsidRPr="002B2F41">
        <w:rPr>
          <w:rFonts w:ascii="方正小标宋简体" w:eastAsia="方正小标宋简体" w:hAnsi="黑体" w:hint="eastAsia"/>
          <w:b/>
          <w:kern w:val="0"/>
          <w:sz w:val="44"/>
          <w:szCs w:val="44"/>
        </w:rPr>
        <w:t>局</w:t>
      </w:r>
    </w:p>
    <w:p w:rsidR="002B2F41" w:rsidRPr="002B2F41" w:rsidRDefault="002B2F41" w:rsidP="002B2F41">
      <w:pPr>
        <w:spacing w:line="60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2B2F41">
        <w:rPr>
          <w:rFonts w:ascii="方正小标宋简体" w:eastAsia="方正小标宋简体" w:hAnsi="黑体" w:cs="宋体" w:hint="eastAsia"/>
          <w:b/>
          <w:color w:val="000000"/>
          <w:kern w:val="0"/>
          <w:sz w:val="44"/>
          <w:szCs w:val="44"/>
        </w:rPr>
        <w:t>201</w:t>
      </w:r>
      <w:r>
        <w:rPr>
          <w:rFonts w:ascii="方正小标宋简体" w:eastAsia="方正小标宋简体" w:hAnsi="黑体" w:cs="宋体" w:hint="eastAsia"/>
          <w:b/>
          <w:color w:val="000000"/>
          <w:kern w:val="0"/>
          <w:sz w:val="44"/>
          <w:szCs w:val="44"/>
        </w:rPr>
        <w:t>8</w:t>
      </w:r>
      <w:r w:rsidRPr="002B2F41">
        <w:rPr>
          <w:rFonts w:ascii="方正小标宋简体" w:eastAsia="方正小标宋简体" w:hAnsi="黑体" w:cs="宋体" w:hint="eastAsia"/>
          <w:b/>
          <w:color w:val="000000"/>
          <w:kern w:val="0"/>
          <w:sz w:val="44"/>
          <w:szCs w:val="44"/>
        </w:rPr>
        <w:t>年环境执法大练兵活动</w:t>
      </w:r>
      <w:r w:rsidRPr="002B2F41">
        <w:rPr>
          <w:rFonts w:ascii="方正小标宋简体" w:eastAsia="方正小标宋简体" w:hAnsi="黑体" w:hint="eastAsia"/>
          <w:b/>
          <w:sz w:val="44"/>
          <w:szCs w:val="44"/>
        </w:rPr>
        <w:t>先进集体材料</w:t>
      </w:r>
    </w:p>
    <w:p w:rsidR="00430DD0" w:rsidRDefault="00430DD0"/>
    <w:p w:rsidR="002B2F41" w:rsidRPr="00C41214" w:rsidRDefault="002B2F41" w:rsidP="00726E9C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C41214">
        <w:rPr>
          <w:rFonts w:ascii="仿宋_GB2312" w:eastAsia="仿宋_GB2312" w:hAnsi="仿宋_GB2312" w:cs="仿宋_GB2312" w:hint="eastAsia"/>
          <w:sz w:val="28"/>
          <w:szCs w:val="28"/>
        </w:rPr>
        <w:t>为全面提升环境执法人员整体素质，提高环境执法水平，适应当前环境执法监察形势的需要，我局高度重视每年环境执法大练兵活动。根据省生态环保厅《关于开展2018环境执法大练兵的通知》（</w:t>
      </w:r>
      <w:proofErr w:type="gramStart"/>
      <w:r w:rsidRPr="00C41214">
        <w:rPr>
          <w:rFonts w:ascii="仿宋_GB2312" w:eastAsia="仿宋_GB2312" w:hAnsi="仿宋_GB2312" w:cs="仿宋_GB2312" w:hint="eastAsia"/>
          <w:sz w:val="28"/>
          <w:szCs w:val="28"/>
        </w:rPr>
        <w:t>琼环察字</w:t>
      </w:r>
      <w:proofErr w:type="gramEnd"/>
      <w:r w:rsidRPr="00C41214">
        <w:rPr>
          <w:rFonts w:ascii="仿宋_GB2312" w:eastAsia="仿宋_GB2312" w:hAnsi="仿宋_GB2312" w:cs="仿宋_GB2312" w:hint="eastAsia"/>
          <w:sz w:val="28"/>
          <w:szCs w:val="28"/>
        </w:rPr>
        <w:t>〔2018〕）53号）的要求，我局立即成立了</w:t>
      </w:r>
      <w:proofErr w:type="gramStart"/>
      <w:r w:rsidRPr="00C41214">
        <w:rPr>
          <w:rFonts w:ascii="仿宋_GB2312" w:eastAsia="仿宋_GB2312" w:hAnsi="仿宋_GB2312" w:cs="仿宋_GB2312" w:hint="eastAsia"/>
          <w:sz w:val="28"/>
          <w:szCs w:val="28"/>
        </w:rPr>
        <w:t>龙华区环境保护局环境</w:t>
      </w:r>
      <w:proofErr w:type="gramEnd"/>
      <w:r w:rsidRPr="00C41214">
        <w:rPr>
          <w:rFonts w:ascii="仿宋_GB2312" w:eastAsia="仿宋_GB2312" w:hAnsi="仿宋_GB2312" w:cs="仿宋_GB2312" w:hint="eastAsia"/>
          <w:sz w:val="28"/>
          <w:szCs w:val="28"/>
        </w:rPr>
        <w:t>执法大练兵活动领导小组，加强领导，专题部署，制定实施方案和召开动员大会。旨在通过执法大练兵活动打造一支能打仗、</w:t>
      </w:r>
      <w:r w:rsidR="00446964" w:rsidRPr="00C41214">
        <w:rPr>
          <w:rFonts w:ascii="仿宋_GB2312" w:eastAsia="仿宋_GB2312" w:hAnsi="仿宋_GB2312" w:cs="仿宋_GB2312" w:hint="eastAsia"/>
          <w:sz w:val="28"/>
          <w:szCs w:val="28"/>
        </w:rPr>
        <w:t>会打仗的环境执法队伍。</w:t>
      </w:r>
    </w:p>
    <w:p w:rsidR="00446964" w:rsidRPr="00C41214" w:rsidRDefault="00446964" w:rsidP="00726E9C">
      <w:pPr>
        <w:pStyle w:val="a3"/>
        <w:numPr>
          <w:ilvl w:val="0"/>
          <w:numId w:val="1"/>
        </w:numPr>
        <w:spacing w:line="600" w:lineRule="exact"/>
        <w:ind w:firstLineChars="0"/>
        <w:rPr>
          <w:rFonts w:ascii="仿宋_GB2312" w:eastAsia="仿宋_GB2312" w:hAnsi="仿宋"/>
          <w:b/>
          <w:sz w:val="28"/>
          <w:szCs w:val="28"/>
        </w:rPr>
      </w:pPr>
      <w:r w:rsidRPr="00C41214">
        <w:rPr>
          <w:rFonts w:ascii="仿宋_GB2312" w:eastAsia="仿宋_GB2312" w:hAnsi="仿宋" w:hint="eastAsia"/>
          <w:b/>
          <w:sz w:val="28"/>
          <w:szCs w:val="28"/>
        </w:rPr>
        <w:t>主要工作成效</w:t>
      </w:r>
    </w:p>
    <w:p w:rsidR="00446964" w:rsidRPr="00C41214" w:rsidRDefault="00446964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（一）在大练兵活动期间，我们结合“生态环境六大专项整治”、“重点行业环境保护专项执法检查”、打击</w:t>
      </w:r>
      <w:proofErr w:type="gramStart"/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涉危险</w:t>
      </w:r>
      <w:proofErr w:type="gramEnd"/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废物环境违法犯罪行为专项行动、等重点工作，进一步加大对环境违法案件的查处力度，增加案件查办数量，尤其是大案要案查办数量。查处了一批典型案件，提高了全区环境监察执法的能力和水平。</w:t>
      </w:r>
    </w:p>
    <w:p w:rsidR="00446964" w:rsidRPr="00C41214" w:rsidRDefault="00446964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（二）2018年1月1日至今，我局共立案查处</w:t>
      </w:r>
      <w:r w:rsidR="001D1AAB"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60</w:t>
      </w: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宗环境违法案件，下达行政处罚决定书</w:t>
      </w:r>
      <w:r w:rsidR="00597551" w:rsidRPr="00FC7BCD">
        <w:rPr>
          <w:rFonts w:ascii="仿宋_GB2312" w:eastAsia="仿宋_GB2312" w:hAnsi="仿宋" w:cs="仿宋" w:hint="eastAsia"/>
          <w:sz w:val="28"/>
          <w:szCs w:val="28"/>
        </w:rPr>
        <w:t>47</w:t>
      </w: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份。共计罚款</w:t>
      </w:r>
      <w:r w:rsidR="00FC7BCD" w:rsidRPr="00FC7BCD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358.4513</w:t>
      </w: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万元。</w:t>
      </w:r>
      <w:r w:rsid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罚款金额较往年大幅度提高。</w:t>
      </w:r>
    </w:p>
    <w:p w:rsidR="001D1AAB" w:rsidRPr="00C41214" w:rsidRDefault="001D1AAB" w:rsidP="00726E9C">
      <w:pPr>
        <w:spacing w:line="600" w:lineRule="exact"/>
        <w:ind w:firstLineChars="200" w:firstLine="560"/>
        <w:rPr>
          <w:rFonts w:ascii="仿宋_GB2312" w:eastAsia="仿宋_GB2312" w:hAnsi="黑体" w:cs="黑体"/>
          <w:sz w:val="28"/>
          <w:szCs w:val="28"/>
        </w:rPr>
      </w:pPr>
      <w:r w:rsidRPr="00C41214">
        <w:rPr>
          <w:rFonts w:ascii="仿宋_GB2312" w:eastAsia="仿宋_GB2312" w:hAnsi="黑体" w:cs="黑体" w:hint="eastAsia"/>
          <w:sz w:val="28"/>
          <w:szCs w:val="28"/>
        </w:rPr>
        <w:t>（三）2018年我局环境执法案卷质量有了很大的提高，在省总队组织的</w:t>
      </w:r>
      <w:r w:rsidRPr="00C4121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环境执法大练兵</w:t>
      </w:r>
      <w:r w:rsidRPr="00C41214">
        <w:rPr>
          <w:rFonts w:ascii="仿宋_GB2312" w:eastAsia="仿宋_GB2312" w:hAnsi="黑体" w:cs="黑体" w:hint="eastAsia"/>
          <w:sz w:val="28"/>
          <w:szCs w:val="28"/>
        </w:rPr>
        <w:t>案卷预评审中名列前茅。</w:t>
      </w:r>
    </w:p>
    <w:p w:rsidR="001D1AAB" w:rsidRDefault="001D1AAB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（四）2018年我局充分运用“四个配套办法”强有力打击各类环境违法行为，对环境违法分子形成有效震慑。四个配套</w:t>
      </w:r>
      <w:r w:rsidR="00C41214"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办法均有运</w:t>
      </w:r>
      <w:r w:rsidR="00C41214"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lastRenderedPageBreak/>
        <w:t>用</w:t>
      </w: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，</w:t>
      </w:r>
      <w:r w:rsidR="00C41214"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其中</w:t>
      </w: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按日</w:t>
      </w:r>
      <w:proofErr w:type="gramStart"/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计罚</w:t>
      </w:r>
      <w:r w:rsidR="00C41214"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案件</w:t>
      </w:r>
      <w:proofErr w:type="gramEnd"/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1宗，罚款10.5万元；移送公安机关行政拘留</w:t>
      </w:r>
      <w:r w:rsidR="00C41214"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案件</w:t>
      </w: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1</w:t>
      </w:r>
      <w:r w:rsidR="00C41214"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宗；查封、扣押</w:t>
      </w:r>
      <w:r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案件</w:t>
      </w:r>
      <w:r w:rsidR="00C41214" w:rsidRPr="00C41214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2宗；限产、停产案件1宗。</w:t>
      </w:r>
    </w:p>
    <w:p w:rsidR="00597551" w:rsidRPr="00C41214" w:rsidRDefault="00597551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( 五)2018年我局累计派员5人次参加2018-2019年蓝天保卫战重点区域强化督查行动，取得2次每周一榜第二名和1次每周一榜第三名的优异成绩。</w:t>
      </w:r>
    </w:p>
    <w:p w:rsidR="001D1AAB" w:rsidRPr="00675762" w:rsidRDefault="00C41214" w:rsidP="00726E9C">
      <w:pPr>
        <w:spacing w:line="60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675762">
        <w:rPr>
          <w:rFonts w:ascii="仿宋_GB2312" w:eastAsia="仿宋_GB2312" w:hAnsi="仿宋" w:hint="eastAsia"/>
          <w:b/>
          <w:sz w:val="28"/>
          <w:szCs w:val="28"/>
        </w:rPr>
        <w:t>二、主要工作开展情况。</w:t>
      </w:r>
    </w:p>
    <w:p w:rsidR="00CE7EF3" w:rsidRPr="00675762" w:rsidRDefault="00CE7EF3" w:rsidP="00726E9C">
      <w:pPr>
        <w:spacing w:line="6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675762">
        <w:rPr>
          <w:rFonts w:ascii="仿宋_GB2312" w:eastAsia="仿宋_GB2312" w:hint="eastAsia"/>
          <w:b/>
          <w:bCs/>
          <w:sz w:val="28"/>
          <w:szCs w:val="28"/>
        </w:rPr>
        <w:t>（一）高度重视，专题部署</w:t>
      </w:r>
    </w:p>
    <w:p w:rsidR="00C41214" w:rsidRPr="00675762" w:rsidRDefault="00CE7EF3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675762">
        <w:rPr>
          <w:rFonts w:ascii="仿宋_GB2312" w:eastAsia="仿宋_GB2312" w:cs="仿宋_GB2312" w:hint="eastAsia"/>
          <w:kern w:val="0"/>
          <w:sz w:val="28"/>
          <w:szCs w:val="28"/>
        </w:rPr>
        <w:t>为确保大练兵活动</w:t>
      </w:r>
      <w:r w:rsidRPr="0067576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达到预期效果，</w:t>
      </w: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我局成立了</w:t>
      </w:r>
      <w:proofErr w:type="gramStart"/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龙华区</w:t>
      </w:r>
      <w:proofErr w:type="gramEnd"/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环境保护执法大练兵活动领导小组，在领导机构、组织机构上，有力的保障了大练兵活动的顺利开展。我局对照生态环境部、省生态环保厅的实施方案，进行了认真的研究和商讨，结合实际情况，制定了大练兵实施方案。为使活动全面推进，我局及时召开动员大会，进行全面部署，将大练兵活动当作今年环境执法的重要工作来抓、要求努力完成并取得好成绩。各科室主要负责同志在会上对大练兵活动取得好的成绩充满信心，作了承诺。</w:t>
      </w:r>
    </w:p>
    <w:p w:rsidR="00CE7EF3" w:rsidRPr="00675762" w:rsidRDefault="00CE7EF3" w:rsidP="00726E9C">
      <w:pPr>
        <w:spacing w:line="6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675762">
        <w:rPr>
          <w:rFonts w:ascii="仿宋_GB2312" w:eastAsia="仿宋_GB2312" w:hint="eastAsia"/>
          <w:b/>
          <w:bCs/>
          <w:sz w:val="28"/>
          <w:szCs w:val="28"/>
        </w:rPr>
        <w:t>（二）、精心组织，扎实推进</w:t>
      </w:r>
    </w:p>
    <w:p w:rsidR="00CE7EF3" w:rsidRPr="00675762" w:rsidRDefault="00CE7EF3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一是加强信息沟通。为及时反映大练兵活动开展情况；我局定期向市环境监察局报送简报和相关信息，目前我局已编写和报送工作简报2篇。</w:t>
      </w:r>
    </w:p>
    <w:p w:rsidR="00CE7EF3" w:rsidRPr="00675762" w:rsidRDefault="00CE7EF3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二是加强舆论宣传。为提高社会和公众对环境执法工作的了解和支持程度，树立环境执法队伍新形象，及时向社会公开大练兵活动的实施方案、工作进展及相关信息。</w:t>
      </w: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 </w:t>
      </w: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 xml:space="preserve"> </w:t>
      </w:r>
    </w:p>
    <w:p w:rsidR="00CE7EF3" w:rsidRPr="00675762" w:rsidRDefault="00CE7EF3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三是开展业务培训。为切实提高执法人员的素质，结合环境执法</w:t>
      </w: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lastRenderedPageBreak/>
        <w:t>大练兵活动，5至10月，我局分别组织了全局干部职工学习行政处罚执法文书制作培训和“现场环境监察与技巧”培训，对环境保护行政处罚相关法律法规进行了解读，并对规范行政处罚执法文书制作开展了学习交流。定期组织执法人员学习法律法规、研讨工作中碰到的问题。</w:t>
      </w:r>
    </w:p>
    <w:p w:rsidR="00CE7EF3" w:rsidRPr="00675762" w:rsidRDefault="00675762" w:rsidP="00726E9C">
      <w:pPr>
        <w:spacing w:line="6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675762">
        <w:rPr>
          <w:rFonts w:ascii="仿宋_GB2312" w:eastAsia="仿宋_GB2312" w:hint="eastAsia"/>
          <w:b/>
          <w:bCs/>
          <w:sz w:val="28"/>
          <w:szCs w:val="28"/>
        </w:rPr>
        <w:t>（三）</w:t>
      </w:r>
      <w:r w:rsidR="00CE7EF3" w:rsidRPr="00675762">
        <w:rPr>
          <w:rFonts w:ascii="仿宋_GB2312" w:eastAsia="仿宋_GB2312" w:hint="eastAsia"/>
          <w:b/>
          <w:bCs/>
          <w:sz w:val="28"/>
          <w:szCs w:val="28"/>
        </w:rPr>
        <w:t>、抓住重点，规范执法</w:t>
      </w:r>
    </w:p>
    <w:p w:rsidR="00CE7EF3" w:rsidRDefault="00CE7EF3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从6月份开始，我局结合日常或专项执法工作、规范开展排污单位现场监督检查、环境违法案件处理处罚等各项执法工作等方面大练兵活动内容，按照“执法案卷的质量、执法案卷的数量”四个重点，根据新《环保法》及四个配套办法的规定，进一步完善现场检查、立案、调查取证、审理、告知、听证、决定、执行、信息公开、后督察和稽查等执法工作制度、执法程序和执法监督机制，不断推进执法规范化，全面开展环境执法大练兵活动，严格依法依规开展各项环境执法工作。</w:t>
      </w:r>
    </w:p>
    <w:p w:rsidR="00675762" w:rsidRPr="00675762" w:rsidRDefault="00675762" w:rsidP="00726E9C">
      <w:pPr>
        <w:spacing w:line="60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675762">
        <w:rPr>
          <w:rFonts w:ascii="仿宋_GB2312" w:eastAsia="仿宋_GB2312" w:hint="eastAsia"/>
          <w:b/>
          <w:bCs/>
          <w:sz w:val="28"/>
          <w:szCs w:val="28"/>
        </w:rPr>
        <w:t>（四）、实战练兵，注重实效</w:t>
      </w:r>
    </w:p>
    <w:p w:rsidR="00675762" w:rsidRPr="00675762" w:rsidRDefault="00675762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通过这次活动，严厉打击了我区部分企业的违法行为，进一步提升了一线执法人员依法行政、规范执法的能力，环境监察执法人员的能力和水平明显得到提升，锻炼了队伍。调动了整个执法队伍严明执法、强化监管的积极性，营造了“比学赶帮超”的工作氛围和学习环境，树立了严格规范、公正廉洁的执法队伍新形象。下一步我局将在环境执法大练兵活动的基础上再接再厉，加强对环保手续不全、违法排污、超标排污、逃避监管等违法行为的严惩，强化新《环保法》及四个配套办法执法手段运用，加强行政执法与刑事司法衔接，以高压</w:t>
      </w:r>
      <w:r w:rsidRPr="00675762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lastRenderedPageBreak/>
        <w:t>的态势、严格的手段打击各类环境违法犯罪行为，全力消除环境隐患，确保辖区环境安全。</w:t>
      </w:r>
    </w:p>
    <w:p w:rsidR="00675762" w:rsidRPr="004911C0" w:rsidRDefault="00BD3101" w:rsidP="00726E9C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="仿宋_GB2312" w:eastAsia="仿宋_GB2312" w:hAnsi="仿宋"/>
          <w:b/>
          <w:sz w:val="28"/>
          <w:szCs w:val="28"/>
        </w:rPr>
      </w:pPr>
      <w:r w:rsidRPr="004911C0">
        <w:rPr>
          <w:rFonts w:ascii="仿宋_GB2312" w:eastAsia="仿宋_GB2312" w:hAnsi="仿宋" w:hint="eastAsia"/>
          <w:b/>
          <w:sz w:val="28"/>
          <w:szCs w:val="28"/>
        </w:rPr>
        <w:t>交叉执法、联动执法稳步</w:t>
      </w:r>
      <w:r w:rsidR="00247DD3" w:rsidRPr="004911C0">
        <w:rPr>
          <w:rFonts w:ascii="仿宋_GB2312" w:eastAsia="仿宋_GB2312" w:hAnsi="仿宋" w:hint="eastAsia"/>
          <w:b/>
          <w:sz w:val="28"/>
          <w:szCs w:val="28"/>
        </w:rPr>
        <w:t>推进环境执法工作</w:t>
      </w:r>
      <w:r w:rsidR="00675762" w:rsidRPr="004911C0">
        <w:rPr>
          <w:rFonts w:ascii="仿宋_GB2312" w:eastAsia="仿宋_GB2312" w:hAnsi="仿宋" w:hint="eastAsia"/>
          <w:b/>
          <w:sz w:val="28"/>
          <w:szCs w:val="28"/>
        </w:rPr>
        <w:t>。</w:t>
      </w:r>
    </w:p>
    <w:p w:rsidR="003E0EE3" w:rsidRPr="00726E9C" w:rsidRDefault="00BD3101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  <w:r w:rsidRPr="004911C0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在今年环境执法大练兵期间，省</w:t>
      </w:r>
      <w:r w:rsidR="006F2FBA" w:rsidRPr="004911C0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生态</w:t>
      </w:r>
      <w:r w:rsidRPr="004911C0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环保厅</w:t>
      </w:r>
      <w:r w:rsidR="006F2FBA" w:rsidRPr="004911C0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组织了多次全省环境执法交叉检查专项行动，抽调各市县环境执法业务骨干</w:t>
      </w:r>
      <w:r w:rsidR="004911C0" w:rsidRPr="004911C0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交叉检查不同辖区环境问题，我局多次积极参与</w:t>
      </w:r>
      <w:r w:rsidR="001C6AF9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。通过交叉检查机制，不断破解环境执法难点，也加强了环境执法系统间的学习交流</w:t>
      </w:r>
      <w:r w:rsidR="004911C0" w:rsidRPr="004911C0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。同时，我局继续保持联动执法的有效机制，与市生态环保局形成市区两级联动，与城管部门、水务部门、农林部门等联合执法，形成 “环保+城管”、“环保+水务”“环保+...”等联动模式，对各类环境违法案件的查处起到明显的合力效果，有力地</w:t>
      </w:r>
      <w:r w:rsidR="004911C0" w:rsidRPr="00726E9C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推动了生态环境保护工作的发展，</w:t>
      </w:r>
      <w:r w:rsidR="001C6AF9" w:rsidRPr="00726E9C">
        <w:rPr>
          <w:rFonts w:ascii="仿宋_GB2312" w:eastAsia="仿宋_GB2312" w:hAnsi="仿宋" w:cs="仿宋" w:hint="eastAsia"/>
          <w:color w:val="000000" w:themeColor="text1"/>
          <w:sz w:val="28"/>
          <w:szCs w:val="28"/>
        </w:rPr>
        <w:t>并使之常态化，大大提高了环境执法的效率和效果，优化了执法环境，保障了人民群众的青山绿水。</w:t>
      </w:r>
    </w:p>
    <w:p w:rsidR="00726E9C" w:rsidRPr="00726E9C" w:rsidRDefault="00726E9C" w:rsidP="00726E9C">
      <w:pPr>
        <w:spacing w:line="600" w:lineRule="exact"/>
        <w:ind w:firstLineChars="200" w:firstLine="560"/>
        <w:rPr>
          <w:rFonts w:ascii="仿宋_GB2312" w:eastAsia="仿宋_GB2312" w:hAnsi="仿宋" w:cs="仿宋"/>
          <w:color w:val="000000" w:themeColor="text1"/>
          <w:sz w:val="28"/>
          <w:szCs w:val="28"/>
        </w:rPr>
      </w:pPr>
    </w:p>
    <w:p w:rsidR="00726E9C" w:rsidRDefault="00726E9C" w:rsidP="00726E9C">
      <w:pPr>
        <w:spacing w:line="600" w:lineRule="exact"/>
        <w:ind w:left="562"/>
        <w:rPr>
          <w:rFonts w:ascii="仿宋_GB2312" w:eastAsia="仿宋_GB2312" w:hAnsi="仿宋" w:cs="仿宋"/>
          <w:sz w:val="28"/>
          <w:szCs w:val="28"/>
        </w:rPr>
      </w:pPr>
    </w:p>
    <w:p w:rsidR="00726E9C" w:rsidRPr="00726E9C" w:rsidRDefault="00726E9C" w:rsidP="00726E9C">
      <w:pPr>
        <w:spacing w:line="600" w:lineRule="exact"/>
        <w:ind w:leftChars="-428" w:left="-899" w:firstLineChars="203" w:firstLine="568"/>
        <w:jc w:val="center"/>
        <w:rPr>
          <w:rFonts w:ascii="仿宋_GB2312" w:eastAsia="仿宋_GB2312" w:hAnsi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 xml:space="preserve">                                  </w:t>
      </w:r>
      <w:r w:rsidRPr="00726E9C">
        <w:rPr>
          <w:rFonts w:ascii="仿宋_GB2312" w:eastAsia="仿宋_GB2312" w:hAnsi="仿宋" w:hint="eastAsia"/>
          <w:kern w:val="0"/>
          <w:sz w:val="28"/>
          <w:szCs w:val="28"/>
        </w:rPr>
        <w:t>海口市</w:t>
      </w:r>
      <w:proofErr w:type="gramStart"/>
      <w:r w:rsidRPr="00726E9C">
        <w:rPr>
          <w:rFonts w:ascii="仿宋_GB2312" w:eastAsia="仿宋_GB2312" w:hAnsi="仿宋" w:hint="eastAsia"/>
          <w:kern w:val="0"/>
          <w:sz w:val="28"/>
          <w:szCs w:val="28"/>
        </w:rPr>
        <w:t>龙华区</w:t>
      </w:r>
      <w:proofErr w:type="gramEnd"/>
      <w:r w:rsidR="00B512FC">
        <w:rPr>
          <w:rFonts w:ascii="仿宋_GB2312" w:eastAsia="仿宋_GB2312" w:hAnsi="仿宋" w:hint="eastAsia"/>
          <w:kern w:val="0"/>
          <w:sz w:val="28"/>
          <w:szCs w:val="28"/>
        </w:rPr>
        <w:t>环境监察</w:t>
      </w:r>
      <w:r w:rsidRPr="00726E9C">
        <w:rPr>
          <w:rFonts w:ascii="仿宋_GB2312" w:eastAsia="仿宋_GB2312" w:hAnsi="仿宋" w:hint="eastAsia"/>
          <w:kern w:val="0"/>
          <w:sz w:val="28"/>
          <w:szCs w:val="28"/>
        </w:rPr>
        <w:t xml:space="preserve">局 </w:t>
      </w:r>
    </w:p>
    <w:p w:rsidR="00726E9C" w:rsidRPr="00726E9C" w:rsidRDefault="00726E9C" w:rsidP="00B512FC">
      <w:pPr>
        <w:spacing w:line="600" w:lineRule="exact"/>
        <w:ind w:firstLineChars="1950" w:firstLine="5460"/>
        <w:rPr>
          <w:rFonts w:ascii="仿宋_GB2312" w:eastAsia="仿宋_GB2312" w:hAnsi="仿宋"/>
          <w:kern w:val="0"/>
          <w:sz w:val="28"/>
          <w:szCs w:val="28"/>
        </w:rPr>
      </w:pPr>
      <w:r w:rsidRPr="00726E9C">
        <w:rPr>
          <w:rFonts w:ascii="仿宋_GB2312" w:eastAsia="仿宋_GB2312" w:hAnsi="仿宋" w:hint="eastAsia"/>
          <w:bCs/>
          <w:sz w:val="28"/>
          <w:szCs w:val="28"/>
        </w:rPr>
        <w:t>201</w:t>
      </w:r>
      <w:r w:rsidRPr="00726E9C">
        <w:rPr>
          <w:rFonts w:ascii="仿宋_GB2312" w:eastAsia="仿宋_GB2312" w:hAnsi="仿宋" w:hint="eastAsia"/>
          <w:kern w:val="0"/>
          <w:sz w:val="28"/>
          <w:szCs w:val="28"/>
        </w:rPr>
        <w:t>8</w:t>
      </w:r>
      <w:r w:rsidRPr="00726E9C">
        <w:rPr>
          <w:rFonts w:ascii="仿宋_GB2312" w:eastAsia="仿宋_GB2312" w:hAnsi="仿宋" w:hint="eastAsia"/>
          <w:bCs/>
          <w:sz w:val="28"/>
          <w:szCs w:val="28"/>
        </w:rPr>
        <w:t>年</w:t>
      </w:r>
      <w:r w:rsidRPr="00726E9C">
        <w:rPr>
          <w:rFonts w:ascii="仿宋_GB2312" w:eastAsia="仿宋_GB2312" w:hAnsi="仿宋" w:hint="eastAsia"/>
          <w:kern w:val="0"/>
          <w:sz w:val="28"/>
          <w:szCs w:val="28"/>
        </w:rPr>
        <w:t>11</w:t>
      </w:r>
      <w:r w:rsidRPr="00726E9C">
        <w:rPr>
          <w:rFonts w:ascii="仿宋_GB2312" w:eastAsia="仿宋_GB2312" w:hAnsi="仿宋" w:hint="eastAsia"/>
          <w:bCs/>
          <w:sz w:val="28"/>
          <w:szCs w:val="28"/>
        </w:rPr>
        <w:t>月</w:t>
      </w:r>
      <w:r w:rsidR="00597551">
        <w:rPr>
          <w:rFonts w:ascii="仿宋_GB2312" w:eastAsia="仿宋_GB2312" w:hAnsi="仿宋" w:hint="eastAsia"/>
          <w:kern w:val="0"/>
          <w:sz w:val="28"/>
          <w:szCs w:val="28"/>
        </w:rPr>
        <w:t>8</w:t>
      </w:r>
      <w:r w:rsidRPr="00726E9C">
        <w:rPr>
          <w:rFonts w:ascii="仿宋_GB2312" w:eastAsia="仿宋_GB2312" w:hAnsi="仿宋" w:hint="eastAsia"/>
          <w:bCs/>
          <w:sz w:val="28"/>
          <w:szCs w:val="28"/>
        </w:rPr>
        <w:t>日</w:t>
      </w:r>
    </w:p>
    <w:p w:rsidR="00726E9C" w:rsidRPr="004911C0" w:rsidRDefault="00726E9C" w:rsidP="003E0EE3">
      <w:pPr>
        <w:spacing w:line="600" w:lineRule="exact"/>
        <w:ind w:left="562"/>
        <w:rPr>
          <w:rFonts w:ascii="仿宋_GB2312" w:eastAsia="仿宋_GB2312" w:hAnsi="仿宋" w:cs="仿宋"/>
          <w:color w:val="000000" w:themeColor="text1"/>
          <w:sz w:val="28"/>
          <w:szCs w:val="28"/>
        </w:rPr>
      </w:pPr>
    </w:p>
    <w:sectPr w:rsidR="00726E9C" w:rsidRPr="004911C0" w:rsidSect="00430D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0722"/>
    <w:multiLevelType w:val="hybridMultilevel"/>
    <w:tmpl w:val="63E0E31C"/>
    <w:lvl w:ilvl="0" w:tplc="176837C8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0F2A0358"/>
    <w:multiLevelType w:val="hybridMultilevel"/>
    <w:tmpl w:val="34680176"/>
    <w:lvl w:ilvl="0" w:tplc="0BF2BEE6">
      <w:start w:val="3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2F41"/>
    <w:rsid w:val="00013AF0"/>
    <w:rsid w:val="0014334B"/>
    <w:rsid w:val="001C6AF9"/>
    <w:rsid w:val="001D1AAB"/>
    <w:rsid w:val="00247DD3"/>
    <w:rsid w:val="002B2F41"/>
    <w:rsid w:val="003230DD"/>
    <w:rsid w:val="003E0EE3"/>
    <w:rsid w:val="00430DD0"/>
    <w:rsid w:val="00446964"/>
    <w:rsid w:val="004911C0"/>
    <w:rsid w:val="00597551"/>
    <w:rsid w:val="00675762"/>
    <w:rsid w:val="006F2FBA"/>
    <w:rsid w:val="00726E9C"/>
    <w:rsid w:val="00813C3C"/>
    <w:rsid w:val="008420E9"/>
    <w:rsid w:val="00B512FC"/>
    <w:rsid w:val="00B70D6C"/>
    <w:rsid w:val="00BD3101"/>
    <w:rsid w:val="00C41214"/>
    <w:rsid w:val="00CE7EF3"/>
    <w:rsid w:val="00DD1131"/>
    <w:rsid w:val="00FC7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B2F41"/>
  </w:style>
  <w:style w:type="paragraph" w:styleId="a3">
    <w:name w:val="List Paragraph"/>
    <w:basedOn w:val="a"/>
    <w:uiPriority w:val="34"/>
    <w:qFormat/>
    <w:rsid w:val="0044696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316</Words>
  <Characters>1806</Characters>
  <Application>Microsoft Office Word</Application>
  <DocSecurity>0</DocSecurity>
  <Lines>15</Lines>
  <Paragraphs>4</Paragraphs>
  <ScaleCrop>false</ScaleCrop>
  <Company>Microsoft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2018-11-09T07:16:00Z</cp:lastPrinted>
  <dcterms:created xsi:type="dcterms:W3CDTF">2018-11-08T08:58:00Z</dcterms:created>
  <dcterms:modified xsi:type="dcterms:W3CDTF">2018-11-14T08:07:00Z</dcterms:modified>
</cp:coreProperties>
</file>