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DCF" w:rsidRDefault="00793DE2">
      <w:pPr>
        <w:spacing w:line="540" w:lineRule="exact"/>
        <w:jc w:val="center"/>
        <w:rPr>
          <w:rFonts w:ascii="Times New Roman" w:eastAsia="方正小标宋简体" w:hAnsi="Times New Roman"/>
          <w:sz w:val="36"/>
          <w:szCs w:val="36"/>
        </w:rPr>
      </w:pPr>
      <w:proofErr w:type="gramStart"/>
      <w:r>
        <w:rPr>
          <w:rFonts w:ascii="华文中宋" w:eastAsia="华文中宋" w:hAnsi="华文中宋" w:hint="eastAsia"/>
          <w:b/>
          <w:bCs/>
          <w:sz w:val="48"/>
          <w:szCs w:val="48"/>
        </w:rPr>
        <w:t>铜川市耀州区</w:t>
      </w:r>
      <w:proofErr w:type="gramEnd"/>
      <w:r w:rsidR="007B1876">
        <w:rPr>
          <w:rFonts w:ascii="华文中宋" w:eastAsia="华文中宋" w:hAnsi="华文中宋" w:hint="eastAsia"/>
          <w:b/>
          <w:bCs/>
          <w:sz w:val="48"/>
          <w:szCs w:val="48"/>
        </w:rPr>
        <w:t>环境监察大队</w:t>
      </w:r>
    </w:p>
    <w:p w:rsidR="00FB5DCF" w:rsidRDefault="00793DE2">
      <w:pPr>
        <w:spacing w:line="540" w:lineRule="exact"/>
        <w:jc w:val="center"/>
        <w:rPr>
          <w:rFonts w:ascii="华文中宋" w:eastAsia="华文中宋" w:hAnsi="华文中宋"/>
          <w:sz w:val="32"/>
          <w:szCs w:val="32"/>
        </w:rPr>
      </w:pPr>
      <w:r>
        <w:rPr>
          <w:rFonts w:ascii="华文中宋" w:eastAsia="华文中宋" w:hAnsi="华文中宋"/>
          <w:sz w:val="36"/>
          <w:szCs w:val="36"/>
        </w:rPr>
        <w:t>2018</w:t>
      </w:r>
      <w:r>
        <w:rPr>
          <w:rFonts w:ascii="华文中宋" w:eastAsia="华文中宋" w:hAnsi="华文中宋" w:hint="eastAsia"/>
          <w:sz w:val="36"/>
          <w:szCs w:val="36"/>
        </w:rPr>
        <w:t>年环境执法大练兵工作总结</w:t>
      </w:r>
    </w:p>
    <w:p w:rsidR="00FB5DCF" w:rsidRDefault="00FB5DCF">
      <w:pPr>
        <w:spacing w:line="540" w:lineRule="exact"/>
        <w:rPr>
          <w:rFonts w:ascii="Times New Roman" w:eastAsia="仿宋_GB2312" w:hAnsi="Times New Roman"/>
          <w:sz w:val="32"/>
          <w:szCs w:val="32"/>
        </w:rPr>
      </w:pPr>
    </w:p>
    <w:p w:rsidR="00FB5DCF" w:rsidRDefault="00793DE2">
      <w:pPr>
        <w:spacing w:line="540" w:lineRule="exact"/>
        <w:rPr>
          <w:rFonts w:ascii="仿宋_GB2312" w:eastAsia="仿宋_GB2312" w:hAnsi="仿宋"/>
          <w:b/>
          <w:sz w:val="32"/>
          <w:szCs w:val="32"/>
        </w:rPr>
      </w:pPr>
      <w:r>
        <w:rPr>
          <w:rFonts w:ascii="仿宋_GB2312" w:eastAsia="仿宋_GB2312" w:hAnsi="仿宋" w:hint="eastAsia"/>
          <w:b/>
          <w:sz w:val="32"/>
          <w:szCs w:val="32"/>
        </w:rPr>
        <w:t>市环保局：</w:t>
      </w:r>
    </w:p>
    <w:p w:rsidR="00FB5DCF" w:rsidRDefault="00793DE2">
      <w:pPr>
        <w:spacing w:line="560" w:lineRule="exact"/>
        <w:ind w:rightChars="-50" w:right="-105" w:firstLine="640"/>
        <w:rPr>
          <w:rFonts w:ascii="仿宋_GB2312" w:eastAsia="仿宋_GB2312" w:hAnsi="仿宋"/>
          <w:sz w:val="32"/>
          <w:szCs w:val="32"/>
        </w:rPr>
      </w:pPr>
      <w:r>
        <w:rPr>
          <w:rFonts w:ascii="仿宋_GB2312" w:eastAsia="仿宋_GB2312" w:hAnsi="仿宋" w:hint="eastAsia"/>
          <w:sz w:val="32"/>
          <w:szCs w:val="32"/>
        </w:rPr>
        <w:t>按照市局《关于开展环境执法大练兵工作的通知》和市环境监察支队的部署，我局高度重视，及时安排部署省市专项执法活动，在</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4--10</w:t>
      </w:r>
      <w:r>
        <w:rPr>
          <w:rFonts w:ascii="仿宋_GB2312" w:eastAsia="仿宋_GB2312" w:hAnsi="仿宋" w:hint="eastAsia"/>
          <w:sz w:val="32"/>
          <w:szCs w:val="32"/>
        </w:rPr>
        <w:t>月间，结合中省环保督察问题整改落实情况，在全区范围内集中开展了环境执法大练兵工作，有力推进了工业企业污染源全面达标排放，有效提升环境执法能力和水平。</w:t>
      </w:r>
    </w:p>
    <w:p w:rsidR="00FB5DCF" w:rsidRDefault="00793DE2">
      <w:pPr>
        <w:spacing w:line="560" w:lineRule="exact"/>
        <w:ind w:rightChars="-50" w:right="-105" w:firstLineChars="100" w:firstLine="321"/>
        <w:rPr>
          <w:rFonts w:ascii="黑体" w:eastAsia="黑体" w:hAnsi="黑体"/>
          <w:b/>
          <w:sz w:val="32"/>
          <w:szCs w:val="32"/>
        </w:rPr>
      </w:pPr>
      <w:r>
        <w:rPr>
          <w:rFonts w:ascii="黑体" w:eastAsia="黑体" w:hAnsi="黑体" w:hint="eastAsia"/>
          <w:b/>
          <w:sz w:val="32"/>
          <w:szCs w:val="32"/>
        </w:rPr>
        <w:t>一、大练兵安排部署情况</w:t>
      </w:r>
    </w:p>
    <w:p w:rsidR="00FB5DCF" w:rsidRDefault="00793DE2">
      <w:pPr>
        <w:spacing w:line="600" w:lineRule="exact"/>
        <w:ind w:firstLineChars="200" w:firstLine="640"/>
        <w:rPr>
          <w:rFonts w:ascii="仿宋_GB2312" w:eastAsia="仿宋_GB2312" w:hAnsi="仿宋"/>
          <w:color w:val="000000"/>
          <w:sz w:val="32"/>
          <w:szCs w:val="32"/>
        </w:rPr>
      </w:pP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4</w:t>
      </w:r>
      <w:r>
        <w:rPr>
          <w:rFonts w:ascii="仿宋_GB2312" w:eastAsia="仿宋_GB2312" w:hAnsi="仿宋" w:hint="eastAsia"/>
          <w:sz w:val="32"/>
          <w:szCs w:val="32"/>
        </w:rPr>
        <w:t>月，我局按照市局部署制定了《铜川市耀州区环保局环境执法大练兵工作方案》（</w:t>
      </w:r>
      <w:proofErr w:type="gramStart"/>
      <w:r>
        <w:rPr>
          <w:rFonts w:ascii="仿宋_GB2312" w:eastAsia="仿宋_GB2312" w:hint="eastAsia"/>
          <w:sz w:val="32"/>
          <w:szCs w:val="32"/>
        </w:rPr>
        <w:t>铜耀环</w:t>
      </w:r>
      <w:proofErr w:type="gramEnd"/>
      <w:r>
        <w:rPr>
          <w:rFonts w:ascii="仿宋_GB2312" w:eastAsia="仿宋_GB2312" w:hint="eastAsia"/>
          <w:sz w:val="32"/>
          <w:szCs w:val="32"/>
        </w:rPr>
        <w:t>发</w:t>
      </w:r>
      <w:r>
        <w:rPr>
          <w:rFonts w:eastAsia="仿宋_GB2312" w:hint="eastAsia"/>
          <w:sz w:val="32"/>
          <w:szCs w:val="32"/>
        </w:rPr>
        <w:t>〔</w:t>
      </w:r>
      <w:r>
        <w:rPr>
          <w:rFonts w:eastAsia="仿宋_GB2312"/>
          <w:sz w:val="32"/>
          <w:szCs w:val="32"/>
        </w:rPr>
        <w:t>2018</w:t>
      </w:r>
      <w:r>
        <w:rPr>
          <w:rFonts w:eastAsia="仿宋_GB2312" w:hint="eastAsia"/>
          <w:sz w:val="32"/>
          <w:szCs w:val="32"/>
        </w:rPr>
        <w:t>〕</w:t>
      </w:r>
      <w:r>
        <w:rPr>
          <w:rFonts w:eastAsia="仿宋_GB2312"/>
          <w:sz w:val="32"/>
          <w:szCs w:val="32"/>
        </w:rPr>
        <w:t>15</w:t>
      </w:r>
      <w:r>
        <w:rPr>
          <w:rFonts w:eastAsia="仿宋_GB2312" w:hint="eastAsia"/>
          <w:sz w:val="32"/>
          <w:szCs w:val="32"/>
        </w:rPr>
        <w:t>号</w:t>
      </w:r>
      <w:r>
        <w:rPr>
          <w:rFonts w:ascii="仿宋_GB2312" w:eastAsia="仿宋_GB2312" w:hAnsi="仿宋" w:hint="eastAsia"/>
          <w:sz w:val="32"/>
          <w:szCs w:val="32"/>
        </w:rPr>
        <w:t>），并结合全市环境执法大练兵推进会精神，进一步明确了在全区开展环境专项执法及大练兵的工作要求，成立了以局长李续锋为组长，赵鹏飞、</w:t>
      </w:r>
      <w:r>
        <w:rPr>
          <w:rFonts w:ascii="仿宋_GB2312" w:eastAsia="仿宋_GB2312" w:hint="eastAsia"/>
          <w:sz w:val="32"/>
          <w:szCs w:val="32"/>
        </w:rPr>
        <w:t>苏宪铜</w:t>
      </w:r>
      <w:r>
        <w:rPr>
          <w:rFonts w:ascii="仿宋_GB2312" w:eastAsia="仿宋_GB2312" w:hAnsi="仿宋" w:hint="eastAsia"/>
          <w:sz w:val="32"/>
          <w:szCs w:val="32"/>
        </w:rPr>
        <w:t>为副组长，局有关股室负责人、监察大</w:t>
      </w:r>
      <w:proofErr w:type="gramStart"/>
      <w:r>
        <w:rPr>
          <w:rFonts w:ascii="仿宋_GB2312" w:eastAsia="仿宋_GB2312" w:hAnsi="仿宋" w:hint="eastAsia"/>
          <w:sz w:val="32"/>
          <w:szCs w:val="32"/>
        </w:rPr>
        <w:t>队长</w:t>
      </w:r>
      <w:proofErr w:type="gramEnd"/>
      <w:r>
        <w:rPr>
          <w:rFonts w:ascii="仿宋_GB2312" w:eastAsia="仿宋_GB2312" w:hAnsi="仿宋" w:hint="eastAsia"/>
          <w:sz w:val="32"/>
          <w:szCs w:val="32"/>
        </w:rPr>
        <w:t>副大队长为成员的大练兵工作领导小组。并在全局系统组建了现场检查组、</w:t>
      </w:r>
      <w:r>
        <w:rPr>
          <w:rFonts w:eastAsia="仿宋_GB2312" w:hint="eastAsia"/>
          <w:bCs/>
          <w:sz w:val="32"/>
          <w:szCs w:val="32"/>
        </w:rPr>
        <w:t>督查稽查组</w:t>
      </w:r>
      <w:r>
        <w:rPr>
          <w:rFonts w:ascii="仿宋_GB2312" w:eastAsia="仿宋_GB2312" w:hAnsi="仿宋" w:hint="eastAsia"/>
          <w:sz w:val="32"/>
          <w:szCs w:val="32"/>
        </w:rPr>
        <w:t>、行政处罚与案件移送组、信息</w:t>
      </w:r>
      <w:r>
        <w:rPr>
          <w:rFonts w:eastAsia="仿宋_GB2312" w:hint="eastAsia"/>
          <w:bCs/>
          <w:spacing w:val="-2"/>
          <w:sz w:val="32"/>
          <w:szCs w:val="32"/>
        </w:rPr>
        <w:t>调度</w:t>
      </w:r>
      <w:r>
        <w:rPr>
          <w:rFonts w:ascii="仿宋_GB2312" w:eastAsia="仿宋_GB2312" w:hAnsi="仿宋" w:hint="eastAsia"/>
          <w:sz w:val="32"/>
          <w:szCs w:val="32"/>
        </w:rPr>
        <w:t>四个工作组，</w:t>
      </w:r>
      <w:r>
        <w:rPr>
          <w:rFonts w:ascii="仿宋_GB2312" w:eastAsia="仿宋_GB2312" w:hAnsi="仿宋" w:hint="eastAsia"/>
          <w:color w:val="000000"/>
          <w:sz w:val="32"/>
          <w:szCs w:val="32"/>
        </w:rPr>
        <w:t>调动全体行政执法和监察执法人员参与执法大练兵。将大练兵与区环境监察大队的日常环境执法监管、“</w:t>
      </w:r>
      <w:r>
        <w:rPr>
          <w:rFonts w:ascii="仿宋_GB2312" w:eastAsia="仿宋_GB2312" w:hAnsi="仿宋" w:hint="eastAsia"/>
          <w:sz w:val="32"/>
          <w:szCs w:val="32"/>
        </w:rPr>
        <w:t>散乱污”清理取缔、落实治污降</w:t>
      </w:r>
      <w:proofErr w:type="gramStart"/>
      <w:r>
        <w:rPr>
          <w:rFonts w:ascii="仿宋_GB2312" w:eastAsia="仿宋_GB2312" w:hAnsi="仿宋" w:hint="eastAsia"/>
          <w:sz w:val="32"/>
          <w:szCs w:val="32"/>
        </w:rPr>
        <w:t>霾</w:t>
      </w:r>
      <w:proofErr w:type="gramEnd"/>
      <w:r>
        <w:rPr>
          <w:rFonts w:ascii="仿宋_GB2312" w:eastAsia="仿宋_GB2312" w:hAnsi="仿宋" w:hint="eastAsia"/>
          <w:sz w:val="32"/>
          <w:szCs w:val="32"/>
        </w:rPr>
        <w:t>冬季攻坚行动方案、“双随机”制度、行政执法后督察等工作相结合，以集中法律法规知识辅</w:t>
      </w:r>
      <w:r>
        <w:rPr>
          <w:rFonts w:ascii="仿宋_GB2312" w:eastAsia="仿宋_GB2312" w:hAnsi="仿宋" w:hint="eastAsia"/>
          <w:sz w:val="32"/>
          <w:szCs w:val="32"/>
        </w:rPr>
        <w:lastRenderedPageBreak/>
        <w:t>导与现场执法实战教学为契机，多次组织全局行政业务主管和监察执法人员集中研讨大练兵过程中发现的典型案件查处问题。</w:t>
      </w:r>
      <w:r>
        <w:rPr>
          <w:rFonts w:ascii="仿宋_GB2312" w:eastAsia="仿宋_GB2312" w:hAnsi="仿宋" w:hint="eastAsia"/>
          <w:color w:val="000000"/>
          <w:sz w:val="32"/>
          <w:szCs w:val="32"/>
        </w:rPr>
        <w:t>全员参与环境执法大练兵，通过大练兵，进一步统一了思想、提高了认识、细化了任务、落实了监管责任，转变了工作作风，为扎实推进执法大练兵提供了思想和纪律保证。</w:t>
      </w:r>
    </w:p>
    <w:p w:rsidR="00FB5DCF" w:rsidRDefault="00793DE2">
      <w:pPr>
        <w:spacing w:line="560" w:lineRule="exact"/>
        <w:ind w:rightChars="-50" w:right="-105" w:firstLineChars="100" w:firstLine="321"/>
        <w:rPr>
          <w:rFonts w:ascii="黑体" w:eastAsia="黑体" w:hAnsi="黑体"/>
          <w:b/>
          <w:sz w:val="32"/>
          <w:szCs w:val="32"/>
        </w:rPr>
      </w:pPr>
      <w:r>
        <w:rPr>
          <w:rFonts w:ascii="黑体" w:eastAsia="黑体" w:hAnsi="黑体" w:hint="eastAsia"/>
          <w:b/>
          <w:sz w:val="32"/>
          <w:szCs w:val="32"/>
        </w:rPr>
        <w:t>二、专项执法工作开展情况</w:t>
      </w:r>
    </w:p>
    <w:p w:rsidR="00FB5DCF" w:rsidRDefault="00793DE2">
      <w:pPr>
        <w:spacing w:line="560" w:lineRule="exact"/>
        <w:ind w:firstLine="640"/>
        <w:rPr>
          <w:rFonts w:ascii="仿宋_GB2312" w:eastAsia="仿宋_GB2312" w:hAnsi="仿宋"/>
          <w:color w:val="000000"/>
          <w:sz w:val="32"/>
          <w:szCs w:val="32"/>
        </w:rPr>
      </w:pPr>
      <w:r>
        <w:rPr>
          <w:rFonts w:ascii="仿宋_GB2312" w:eastAsia="仿宋_GB2312" w:hAnsi="仿宋" w:hint="eastAsia"/>
          <w:sz w:val="32"/>
          <w:szCs w:val="32"/>
        </w:rPr>
        <w:t>结合省市铁腕治</w:t>
      </w:r>
      <w:proofErr w:type="gramStart"/>
      <w:r>
        <w:rPr>
          <w:rFonts w:ascii="仿宋_GB2312" w:eastAsia="仿宋_GB2312" w:hAnsi="仿宋" w:hint="eastAsia"/>
          <w:sz w:val="32"/>
          <w:szCs w:val="32"/>
        </w:rPr>
        <w:t>霾</w:t>
      </w:r>
      <w:proofErr w:type="gramEnd"/>
      <w:r>
        <w:rPr>
          <w:rFonts w:ascii="仿宋_GB2312" w:eastAsia="仿宋_GB2312" w:hAnsi="仿宋" w:hint="eastAsia"/>
          <w:sz w:val="32"/>
          <w:szCs w:val="32"/>
        </w:rPr>
        <w:t>“</w:t>
      </w:r>
      <w:r>
        <w:rPr>
          <w:rFonts w:ascii="仿宋_GB2312" w:eastAsia="仿宋_GB2312" w:hAnsi="仿宋"/>
          <w:sz w:val="32"/>
          <w:szCs w:val="32"/>
        </w:rPr>
        <w:t>1+7</w:t>
      </w:r>
      <w:r>
        <w:rPr>
          <w:rFonts w:ascii="仿宋_GB2312" w:eastAsia="仿宋_GB2312" w:hAnsi="仿宋" w:hint="eastAsia"/>
          <w:sz w:val="32"/>
          <w:szCs w:val="32"/>
        </w:rPr>
        <w:t>”方案和冬防攻坚战、清理取缔“散乱污”、“双随机”监察、行政执法后督察等环境专项执法工作重点，开展了一系列富有成效的专项执法行动。截止</w:t>
      </w:r>
      <w:r>
        <w:rPr>
          <w:rFonts w:ascii="仿宋_GB2312" w:eastAsia="仿宋_GB2312" w:hAnsi="仿宋"/>
          <w:sz w:val="32"/>
          <w:szCs w:val="32"/>
        </w:rPr>
        <w:t>10</w:t>
      </w:r>
      <w:r>
        <w:rPr>
          <w:rFonts w:ascii="仿宋_GB2312" w:eastAsia="仿宋_GB2312" w:hAnsi="仿宋" w:hint="eastAsia"/>
          <w:sz w:val="32"/>
          <w:szCs w:val="32"/>
        </w:rPr>
        <w:t>月底，共出动执法人员</w:t>
      </w:r>
      <w:r>
        <w:rPr>
          <w:rFonts w:ascii="仿宋_GB2312" w:eastAsia="仿宋_GB2312" w:hAnsi="仿宋"/>
          <w:sz w:val="32"/>
          <w:szCs w:val="32"/>
        </w:rPr>
        <w:t>3027</w:t>
      </w:r>
      <w:r>
        <w:rPr>
          <w:rFonts w:ascii="仿宋_GB2312" w:eastAsia="仿宋_GB2312" w:hAnsi="仿宋" w:hint="eastAsia"/>
          <w:sz w:val="32"/>
          <w:szCs w:val="32"/>
        </w:rPr>
        <w:t>人次，出动执法车辆</w:t>
      </w:r>
      <w:r>
        <w:rPr>
          <w:rFonts w:ascii="仿宋_GB2312" w:eastAsia="仿宋_GB2312" w:hAnsi="仿宋"/>
          <w:sz w:val="32"/>
          <w:szCs w:val="32"/>
        </w:rPr>
        <w:t>1452</w:t>
      </w:r>
      <w:r>
        <w:rPr>
          <w:rFonts w:ascii="仿宋_GB2312" w:eastAsia="仿宋_GB2312" w:hAnsi="仿宋" w:hint="eastAsia"/>
          <w:sz w:val="32"/>
          <w:szCs w:val="32"/>
        </w:rPr>
        <w:t>台次。全局共查处各类环境违法案件</w:t>
      </w:r>
      <w:r>
        <w:rPr>
          <w:rFonts w:ascii="仿宋_GB2312" w:eastAsia="仿宋_GB2312" w:hAnsi="仿宋"/>
          <w:sz w:val="32"/>
          <w:szCs w:val="32"/>
        </w:rPr>
        <w:t>56</w:t>
      </w:r>
      <w:r>
        <w:rPr>
          <w:rFonts w:ascii="仿宋_GB2312" w:eastAsia="仿宋_GB2312" w:hAnsi="仿宋" w:hint="eastAsia"/>
          <w:sz w:val="32"/>
          <w:szCs w:val="32"/>
        </w:rPr>
        <w:t>件，罚款总金额</w:t>
      </w:r>
      <w:r>
        <w:rPr>
          <w:rFonts w:ascii="仿宋_GB2312" w:eastAsia="仿宋_GB2312" w:hAnsi="仿宋"/>
          <w:color w:val="000000"/>
          <w:sz w:val="32"/>
          <w:szCs w:val="32"/>
        </w:rPr>
        <w:t>370.7</w:t>
      </w:r>
      <w:r>
        <w:rPr>
          <w:rFonts w:ascii="仿宋_GB2312" w:eastAsia="仿宋_GB2312" w:hAnsi="仿宋" w:hint="eastAsia"/>
          <w:color w:val="000000"/>
          <w:sz w:val="32"/>
          <w:szCs w:val="32"/>
        </w:rPr>
        <w:t>万元。一般行政处罚案</w:t>
      </w:r>
      <w:r>
        <w:rPr>
          <w:rFonts w:ascii="仿宋_GB2312" w:eastAsia="仿宋_GB2312" w:hAnsi="仿宋"/>
          <w:color w:val="000000"/>
          <w:sz w:val="32"/>
          <w:szCs w:val="32"/>
        </w:rPr>
        <w:t>56</w:t>
      </w:r>
      <w:r>
        <w:rPr>
          <w:rFonts w:ascii="仿宋_GB2312" w:eastAsia="仿宋_GB2312" w:hAnsi="仿宋" w:hint="eastAsia"/>
          <w:color w:val="000000"/>
          <w:sz w:val="32"/>
          <w:szCs w:val="32"/>
        </w:rPr>
        <w:t>件，申请法院强制执行案</w:t>
      </w:r>
      <w:r>
        <w:rPr>
          <w:rFonts w:ascii="仿宋_GB2312" w:eastAsia="仿宋_GB2312" w:hAnsi="仿宋"/>
          <w:color w:val="000000"/>
          <w:sz w:val="32"/>
          <w:szCs w:val="32"/>
        </w:rPr>
        <w:t>4</w:t>
      </w:r>
      <w:r>
        <w:rPr>
          <w:rFonts w:ascii="仿宋_GB2312" w:eastAsia="仿宋_GB2312" w:hAnsi="仿宋" w:hint="eastAsia"/>
          <w:color w:val="000000"/>
          <w:sz w:val="32"/>
          <w:szCs w:val="32"/>
        </w:rPr>
        <w:t>件，四个配套办法执行案</w:t>
      </w:r>
      <w:r>
        <w:rPr>
          <w:rFonts w:ascii="仿宋_GB2312" w:eastAsia="仿宋_GB2312" w:hAnsi="仿宋" w:hint="eastAsia"/>
          <w:color w:val="000000"/>
          <w:sz w:val="32"/>
          <w:szCs w:val="32"/>
        </w:rPr>
        <w:t>9</w:t>
      </w:r>
      <w:r>
        <w:rPr>
          <w:rFonts w:ascii="仿宋_GB2312" w:eastAsia="仿宋_GB2312" w:hAnsi="仿宋" w:hint="eastAsia"/>
          <w:color w:val="000000"/>
          <w:sz w:val="32"/>
          <w:szCs w:val="32"/>
        </w:rPr>
        <w:t>件</w:t>
      </w:r>
      <w:r>
        <w:rPr>
          <w:rFonts w:ascii="仿宋_GB2312" w:eastAsia="仿宋_GB2312" w:hAnsi="仿宋" w:hint="eastAsia"/>
          <w:color w:val="000000"/>
          <w:sz w:val="32"/>
          <w:szCs w:val="32"/>
        </w:rPr>
        <w:t>：</w:t>
      </w:r>
      <w:r>
        <w:rPr>
          <w:rFonts w:ascii="仿宋_GB2312" w:eastAsia="仿宋_GB2312" w:hAnsi="仿宋" w:hint="eastAsia"/>
          <w:color w:val="000000"/>
          <w:sz w:val="32"/>
          <w:szCs w:val="32"/>
        </w:rPr>
        <w:t>其中查封</w:t>
      </w:r>
      <w:proofErr w:type="gramStart"/>
      <w:r>
        <w:rPr>
          <w:rFonts w:ascii="仿宋_GB2312" w:eastAsia="仿宋_GB2312" w:hAnsi="仿宋" w:hint="eastAsia"/>
          <w:color w:val="000000"/>
          <w:sz w:val="32"/>
          <w:szCs w:val="32"/>
        </w:rPr>
        <w:t>扣押案</w:t>
      </w:r>
      <w:proofErr w:type="gramEnd"/>
      <w:r>
        <w:rPr>
          <w:rFonts w:ascii="仿宋_GB2312" w:eastAsia="仿宋_GB2312" w:hAnsi="仿宋"/>
          <w:color w:val="000000"/>
          <w:sz w:val="32"/>
          <w:szCs w:val="32"/>
        </w:rPr>
        <w:t>6</w:t>
      </w:r>
      <w:r>
        <w:rPr>
          <w:rFonts w:ascii="仿宋_GB2312" w:eastAsia="仿宋_GB2312" w:hAnsi="仿宋" w:hint="eastAsia"/>
          <w:color w:val="000000"/>
          <w:sz w:val="32"/>
          <w:szCs w:val="32"/>
        </w:rPr>
        <w:t>件、停产</w:t>
      </w:r>
      <w:proofErr w:type="gramStart"/>
      <w:r>
        <w:rPr>
          <w:rFonts w:ascii="仿宋_GB2312" w:eastAsia="仿宋_GB2312" w:hAnsi="仿宋" w:hint="eastAsia"/>
          <w:color w:val="000000"/>
          <w:sz w:val="32"/>
          <w:szCs w:val="32"/>
        </w:rPr>
        <w:t>限产</w:t>
      </w:r>
      <w:proofErr w:type="gramEnd"/>
      <w:r>
        <w:rPr>
          <w:rFonts w:ascii="仿宋_GB2312" w:eastAsia="仿宋_GB2312" w:hAnsi="仿宋" w:hint="eastAsia"/>
          <w:color w:val="000000"/>
          <w:sz w:val="32"/>
          <w:szCs w:val="32"/>
        </w:rPr>
        <w:t>案</w:t>
      </w:r>
      <w:r>
        <w:rPr>
          <w:rFonts w:ascii="仿宋_GB2312" w:eastAsia="仿宋_GB2312" w:hAnsi="仿宋"/>
          <w:color w:val="000000"/>
          <w:sz w:val="32"/>
          <w:szCs w:val="32"/>
        </w:rPr>
        <w:t>3</w:t>
      </w:r>
      <w:r>
        <w:rPr>
          <w:rFonts w:ascii="仿宋_GB2312" w:eastAsia="仿宋_GB2312" w:hAnsi="仿宋" w:hint="eastAsia"/>
          <w:color w:val="000000"/>
          <w:sz w:val="32"/>
          <w:szCs w:val="32"/>
        </w:rPr>
        <w:t>件</w:t>
      </w:r>
      <w:r>
        <w:rPr>
          <w:rFonts w:ascii="仿宋_GB2312" w:eastAsia="仿宋_GB2312" w:hAnsi="仿宋" w:hint="eastAsia"/>
          <w:color w:val="000000"/>
          <w:sz w:val="32"/>
          <w:szCs w:val="32"/>
        </w:rPr>
        <w:t>，</w:t>
      </w:r>
      <w:r>
        <w:rPr>
          <w:rFonts w:ascii="仿宋_GB2312" w:eastAsia="仿宋_GB2312" w:hAnsi="仿宋" w:hint="eastAsia"/>
          <w:color w:val="000000"/>
          <w:sz w:val="32"/>
          <w:szCs w:val="32"/>
        </w:rPr>
        <w:t>适用行政拘留移送公安机关案</w:t>
      </w:r>
      <w:r>
        <w:rPr>
          <w:rFonts w:ascii="仿宋_GB2312" w:eastAsia="仿宋_GB2312" w:hAnsi="仿宋"/>
          <w:color w:val="000000"/>
          <w:sz w:val="32"/>
          <w:szCs w:val="32"/>
        </w:rPr>
        <w:t>6</w:t>
      </w:r>
      <w:r>
        <w:rPr>
          <w:rFonts w:ascii="仿宋_GB2312" w:eastAsia="仿宋_GB2312" w:hAnsi="仿宋" w:hint="eastAsia"/>
          <w:color w:val="000000"/>
          <w:sz w:val="32"/>
          <w:szCs w:val="32"/>
        </w:rPr>
        <w:t>件。</w:t>
      </w:r>
    </w:p>
    <w:p w:rsidR="00FB5DCF" w:rsidRDefault="00793DE2">
      <w:pPr>
        <w:spacing w:line="560" w:lineRule="exact"/>
        <w:ind w:firstLineChars="200" w:firstLine="643"/>
        <w:rPr>
          <w:rFonts w:ascii="仿宋_GB2312" w:eastAsia="仿宋_GB2312" w:hAnsi="仿宋"/>
          <w:sz w:val="32"/>
          <w:szCs w:val="32"/>
        </w:rPr>
      </w:pPr>
      <w:r>
        <w:rPr>
          <w:rFonts w:ascii="仿宋_GB2312" w:eastAsia="仿宋_GB2312" w:hAnsi="仿宋" w:hint="eastAsia"/>
          <w:b/>
          <w:sz w:val="32"/>
          <w:szCs w:val="32"/>
        </w:rPr>
        <w:t>一是重点查处水泥、煤炭和建材业偷排、漏排、</w:t>
      </w:r>
      <w:proofErr w:type="gramStart"/>
      <w:r>
        <w:rPr>
          <w:rFonts w:ascii="仿宋_GB2312" w:eastAsia="仿宋_GB2312" w:hAnsi="仿宋" w:hint="eastAsia"/>
          <w:b/>
          <w:sz w:val="32"/>
          <w:szCs w:val="32"/>
        </w:rPr>
        <w:t>超排污染物</w:t>
      </w:r>
      <w:proofErr w:type="gramEnd"/>
      <w:r>
        <w:rPr>
          <w:rFonts w:ascii="仿宋_GB2312" w:eastAsia="仿宋_GB2312" w:hAnsi="仿宋" w:hint="eastAsia"/>
          <w:b/>
          <w:sz w:val="32"/>
          <w:szCs w:val="32"/>
        </w:rPr>
        <w:t>，不正常运行环保</w:t>
      </w:r>
      <w:proofErr w:type="gramStart"/>
      <w:r>
        <w:rPr>
          <w:rFonts w:ascii="仿宋_GB2312" w:eastAsia="仿宋_GB2312" w:hAnsi="仿宋" w:hint="eastAsia"/>
          <w:b/>
          <w:sz w:val="32"/>
          <w:szCs w:val="32"/>
        </w:rPr>
        <w:t>设施等境违法行</w:t>
      </w:r>
      <w:proofErr w:type="gramEnd"/>
      <w:r>
        <w:rPr>
          <w:rFonts w:ascii="仿宋_GB2312" w:eastAsia="仿宋_GB2312" w:hAnsi="仿宋" w:hint="eastAsia"/>
          <w:b/>
          <w:sz w:val="32"/>
          <w:szCs w:val="32"/>
        </w:rPr>
        <w:t>为。</w:t>
      </w:r>
      <w:r>
        <w:rPr>
          <w:rFonts w:ascii="仿宋_GB2312" w:eastAsia="仿宋_GB2312" w:hAnsi="仿宋" w:hint="eastAsia"/>
          <w:sz w:val="32"/>
          <w:szCs w:val="32"/>
        </w:rPr>
        <w:t>在不断强化日常巡查力度的同时，对中省环保督察提出的问题，实行全方位跟踪监察，对整改单位采取不打招呼随机抽查与实施罚款或停产整改等行政措施相结合的方式，充分发挥新</w:t>
      </w:r>
      <w:proofErr w:type="gramStart"/>
      <w:r>
        <w:rPr>
          <w:rFonts w:ascii="仿宋_GB2312" w:eastAsia="仿宋_GB2312" w:hAnsi="仿宋" w:hint="eastAsia"/>
          <w:sz w:val="32"/>
          <w:szCs w:val="32"/>
        </w:rPr>
        <w:t>修定</w:t>
      </w:r>
      <w:proofErr w:type="gramEnd"/>
      <w:r>
        <w:rPr>
          <w:rFonts w:ascii="仿宋_GB2312" w:eastAsia="仿宋_GB2312" w:hAnsi="仿宋" w:hint="eastAsia"/>
          <w:sz w:val="32"/>
          <w:szCs w:val="32"/>
        </w:rPr>
        <w:t>的《环境保护法》和四个配套办法的利剑作用，</w:t>
      </w:r>
      <w:r>
        <w:rPr>
          <w:rFonts w:ascii="仿宋_GB2312" w:eastAsia="仿宋_GB2312" w:hAnsi="仿宋" w:hint="eastAsia"/>
          <w:color w:val="000000"/>
          <w:sz w:val="32"/>
          <w:szCs w:val="32"/>
        </w:rPr>
        <w:t>依法约谈和问责企业法人代表，对违法情节严重的认真分析整理，快速立案查处。始</w:t>
      </w:r>
      <w:r>
        <w:rPr>
          <w:rFonts w:ascii="仿宋_GB2312" w:eastAsia="仿宋_GB2312" w:hAnsi="仿宋" w:hint="eastAsia"/>
          <w:sz w:val="32"/>
          <w:szCs w:val="32"/>
        </w:rPr>
        <w:t>终保持对各类环境违法行为严查重处的高压态势。</w:t>
      </w: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3</w:t>
      </w:r>
      <w:r>
        <w:rPr>
          <w:rFonts w:ascii="仿宋_GB2312" w:eastAsia="仿宋_GB2312" w:hAnsi="仿宋" w:hint="eastAsia"/>
          <w:sz w:val="32"/>
          <w:szCs w:val="32"/>
        </w:rPr>
        <w:t>月依法强制</w:t>
      </w:r>
      <w:proofErr w:type="gramStart"/>
      <w:r>
        <w:rPr>
          <w:rFonts w:ascii="仿宋_GB2312" w:eastAsia="仿宋_GB2312" w:hAnsi="仿宋" w:hint="eastAsia"/>
          <w:sz w:val="32"/>
          <w:szCs w:val="32"/>
        </w:rPr>
        <w:lastRenderedPageBreak/>
        <w:t>拆除全禾</w:t>
      </w:r>
      <w:proofErr w:type="gramEnd"/>
      <w:r>
        <w:rPr>
          <w:rFonts w:ascii="仿宋_GB2312" w:eastAsia="仿宋_GB2312" w:hAnsi="仿宋" w:hint="eastAsia"/>
          <w:sz w:val="32"/>
          <w:szCs w:val="32"/>
        </w:rPr>
        <w:t>实业公司在饮用水源地保护区上游违法建设的地膜生产线；</w:t>
      </w:r>
      <w:r>
        <w:rPr>
          <w:rFonts w:ascii="仿宋_GB2312" w:eastAsia="仿宋_GB2312" w:hAnsi="仿宋"/>
          <w:sz w:val="32"/>
          <w:szCs w:val="32"/>
        </w:rPr>
        <w:t>6</w:t>
      </w:r>
      <w:r>
        <w:rPr>
          <w:rFonts w:ascii="仿宋_GB2312" w:eastAsia="仿宋_GB2312" w:hAnsi="仿宋" w:hint="eastAsia"/>
          <w:sz w:val="32"/>
          <w:szCs w:val="32"/>
        </w:rPr>
        <w:t>月下旬及时查处西安利生污泥处理厂违法倾倒储存污泥案。两案共收缴罚款</w:t>
      </w:r>
      <w:r>
        <w:rPr>
          <w:rFonts w:ascii="仿宋_GB2312" w:eastAsia="仿宋_GB2312" w:hAnsi="仿宋"/>
          <w:sz w:val="32"/>
          <w:szCs w:val="32"/>
        </w:rPr>
        <w:t>80</w:t>
      </w:r>
      <w:r>
        <w:rPr>
          <w:rFonts w:ascii="仿宋_GB2312" w:eastAsia="仿宋_GB2312" w:hAnsi="仿宋" w:hint="eastAsia"/>
          <w:sz w:val="32"/>
          <w:szCs w:val="32"/>
        </w:rPr>
        <w:t>万元，移送公安机关行政拘留</w:t>
      </w:r>
      <w:r>
        <w:rPr>
          <w:rFonts w:ascii="仿宋_GB2312" w:eastAsia="仿宋_GB2312" w:hAnsi="仿宋"/>
          <w:sz w:val="32"/>
          <w:szCs w:val="32"/>
        </w:rPr>
        <w:t>3</w:t>
      </w:r>
      <w:r>
        <w:rPr>
          <w:rFonts w:ascii="仿宋_GB2312" w:eastAsia="仿宋_GB2312" w:hAnsi="仿宋" w:hint="eastAsia"/>
          <w:sz w:val="32"/>
          <w:szCs w:val="32"/>
        </w:rPr>
        <w:t>人。严</w:t>
      </w:r>
      <w:r>
        <w:rPr>
          <w:rFonts w:ascii="仿宋_GB2312" w:eastAsia="仿宋_GB2312" w:hAnsi="仿宋" w:hint="eastAsia"/>
          <w:sz w:val="32"/>
          <w:szCs w:val="32"/>
        </w:rPr>
        <w:t>厉</w:t>
      </w:r>
      <w:r>
        <w:rPr>
          <w:rFonts w:ascii="仿宋_GB2312" w:eastAsia="仿宋_GB2312" w:hAnsi="仿宋" w:hint="eastAsia"/>
          <w:color w:val="000000"/>
          <w:spacing w:val="-4"/>
          <w:sz w:val="32"/>
          <w:szCs w:val="32"/>
        </w:rPr>
        <w:t>震慑了</w:t>
      </w:r>
      <w:r>
        <w:rPr>
          <w:rFonts w:ascii="仿宋_GB2312" w:eastAsia="仿宋_GB2312" w:hAnsi="仿宋" w:hint="eastAsia"/>
          <w:color w:val="000000"/>
          <w:sz w:val="32"/>
          <w:szCs w:val="32"/>
        </w:rPr>
        <w:t>环境违法者，</w:t>
      </w:r>
      <w:r>
        <w:rPr>
          <w:rFonts w:ascii="仿宋_GB2312" w:eastAsia="仿宋_GB2312" w:hAnsi="仿宋" w:hint="eastAsia"/>
          <w:spacing w:val="-4"/>
          <w:sz w:val="32"/>
          <w:szCs w:val="32"/>
        </w:rPr>
        <w:t>有效地遏制了企业</w:t>
      </w:r>
      <w:r>
        <w:rPr>
          <w:rFonts w:ascii="仿宋_GB2312" w:eastAsia="仿宋_GB2312" w:hAnsi="仿宋" w:hint="eastAsia"/>
          <w:sz w:val="32"/>
          <w:szCs w:val="32"/>
        </w:rPr>
        <w:t>偷排、漏排、</w:t>
      </w:r>
      <w:proofErr w:type="gramStart"/>
      <w:r>
        <w:rPr>
          <w:rFonts w:ascii="仿宋_GB2312" w:eastAsia="仿宋_GB2312" w:hAnsi="仿宋" w:hint="eastAsia"/>
          <w:sz w:val="32"/>
          <w:szCs w:val="32"/>
        </w:rPr>
        <w:t>超排污染物</w:t>
      </w:r>
      <w:proofErr w:type="gramEnd"/>
      <w:r>
        <w:rPr>
          <w:rFonts w:ascii="仿宋_GB2312" w:eastAsia="仿宋_GB2312" w:hAnsi="仿宋" w:hint="eastAsia"/>
          <w:sz w:val="32"/>
          <w:szCs w:val="32"/>
        </w:rPr>
        <w:t>的</w:t>
      </w:r>
      <w:r>
        <w:rPr>
          <w:rFonts w:ascii="仿宋_GB2312" w:eastAsia="仿宋_GB2312" w:hAnsi="仿宋" w:hint="eastAsia"/>
          <w:spacing w:val="-4"/>
          <w:sz w:val="32"/>
          <w:szCs w:val="32"/>
        </w:rPr>
        <w:t>违法行为。</w:t>
      </w:r>
    </w:p>
    <w:p w:rsidR="00FB5DCF" w:rsidRDefault="00793DE2">
      <w:pPr>
        <w:spacing w:line="594" w:lineRule="exact"/>
        <w:ind w:firstLineChars="199" w:firstLine="639"/>
        <w:jc w:val="left"/>
        <w:rPr>
          <w:rFonts w:ascii="仿宋_GB2312" w:eastAsia="仿宋_GB2312" w:hAnsi="仿宋"/>
          <w:sz w:val="32"/>
          <w:szCs w:val="32"/>
        </w:rPr>
      </w:pPr>
      <w:r>
        <w:rPr>
          <w:rFonts w:ascii="仿宋_GB2312" w:eastAsia="仿宋_GB2312" w:hAnsi="仿宋" w:hint="eastAsia"/>
          <w:b/>
          <w:bCs/>
          <w:sz w:val="32"/>
          <w:szCs w:val="32"/>
        </w:rPr>
        <w:t>二是将业务培训贯穿于执法大练兵活动全过程。</w:t>
      </w:r>
      <w:r>
        <w:rPr>
          <w:rFonts w:ascii="仿宋_GB2312" w:eastAsia="仿宋_GB2312" w:hAnsi="仿宋" w:hint="eastAsia"/>
          <w:sz w:val="32"/>
          <w:szCs w:val="32"/>
        </w:rPr>
        <w:t>在开展日常巡查和重点污染源专项执法监察及违法案件查处中，积极参与全市双随机和现场移动执法实战演练。全面贯彻实施《陕西省环境行政处罚程序规定》和执法文书统一规范格式，做到每一起环境违法案卷事实清楚、办案程序合法、适用法律恰当。坚持一课</w:t>
      </w:r>
      <w:proofErr w:type="gramStart"/>
      <w:r>
        <w:rPr>
          <w:rFonts w:ascii="仿宋_GB2312" w:eastAsia="仿宋_GB2312" w:hAnsi="仿宋" w:hint="eastAsia"/>
          <w:sz w:val="32"/>
          <w:szCs w:val="32"/>
        </w:rPr>
        <w:t>一</w:t>
      </w:r>
      <w:proofErr w:type="gramEnd"/>
      <w:r>
        <w:rPr>
          <w:rFonts w:ascii="仿宋_GB2312" w:eastAsia="仿宋_GB2312" w:hAnsi="仿宋" w:hint="eastAsia"/>
          <w:sz w:val="32"/>
          <w:szCs w:val="32"/>
        </w:rPr>
        <w:t>实践制度，集中开办了</w:t>
      </w:r>
      <w:r>
        <w:rPr>
          <w:rFonts w:ascii="仿宋_GB2312" w:eastAsia="仿宋_GB2312" w:hAnsi="仿宋"/>
          <w:sz w:val="32"/>
          <w:szCs w:val="32"/>
        </w:rPr>
        <w:t>3</w:t>
      </w:r>
      <w:r>
        <w:rPr>
          <w:rFonts w:ascii="仿宋_GB2312" w:eastAsia="仿宋_GB2312" w:hAnsi="仿宋" w:hint="eastAsia"/>
          <w:sz w:val="32"/>
          <w:szCs w:val="32"/>
        </w:rPr>
        <w:t>期法律知识大讲堂和</w:t>
      </w:r>
      <w:r>
        <w:rPr>
          <w:rFonts w:ascii="仿宋_GB2312" w:eastAsia="仿宋_GB2312" w:hAnsi="仿宋" w:hint="eastAsia"/>
          <w:color w:val="000000"/>
          <w:sz w:val="32"/>
          <w:szCs w:val="32"/>
        </w:rPr>
        <w:t>环境执法大练兵“每周一课”。</w:t>
      </w:r>
      <w:r>
        <w:t xml:space="preserve"> </w:t>
      </w:r>
      <w:r>
        <w:rPr>
          <w:rFonts w:ascii="仿宋_GB2312" w:eastAsia="仿宋_GB2312" w:hAnsi="仿宋" w:hint="eastAsia"/>
          <w:color w:val="000000"/>
          <w:sz w:val="32"/>
          <w:szCs w:val="32"/>
        </w:rPr>
        <w:t>累计培训并参与环保督察交叉执法</w:t>
      </w:r>
      <w:r>
        <w:rPr>
          <w:rFonts w:ascii="仿宋_GB2312" w:eastAsia="仿宋_GB2312" w:hAnsi="仿宋"/>
          <w:color w:val="000000"/>
          <w:sz w:val="32"/>
          <w:szCs w:val="32"/>
        </w:rPr>
        <w:t>10</w:t>
      </w:r>
      <w:r>
        <w:rPr>
          <w:rFonts w:ascii="仿宋_GB2312" w:eastAsia="仿宋_GB2312" w:hAnsi="仿宋" w:hint="eastAsia"/>
          <w:color w:val="000000"/>
          <w:sz w:val="32"/>
          <w:szCs w:val="32"/>
        </w:rPr>
        <w:t>人次，组织全体</w:t>
      </w:r>
      <w:r>
        <w:rPr>
          <w:rFonts w:ascii="仿宋_GB2312" w:eastAsia="仿宋_GB2312" w:hAnsi="仿宋" w:hint="eastAsia"/>
          <w:sz w:val="32"/>
          <w:szCs w:val="32"/>
        </w:rPr>
        <w:t>执法人员参加市级</w:t>
      </w:r>
      <w:r>
        <w:rPr>
          <w:rFonts w:ascii="仿宋_GB2312" w:eastAsia="仿宋_GB2312" w:hAnsi="仿宋" w:hint="eastAsia"/>
          <w:color w:val="000000"/>
          <w:sz w:val="32"/>
          <w:szCs w:val="32"/>
        </w:rPr>
        <w:t>环境执法业务培训</w:t>
      </w:r>
      <w:r>
        <w:rPr>
          <w:rFonts w:ascii="仿宋_GB2312" w:eastAsia="仿宋_GB2312" w:hAnsi="仿宋"/>
          <w:color w:val="000000"/>
          <w:sz w:val="32"/>
          <w:szCs w:val="32"/>
        </w:rPr>
        <w:t>4</w:t>
      </w:r>
      <w:r>
        <w:rPr>
          <w:rFonts w:ascii="仿宋_GB2312" w:eastAsia="仿宋_GB2312" w:hAnsi="仿宋" w:hint="eastAsia"/>
          <w:color w:val="000000"/>
          <w:sz w:val="32"/>
          <w:szCs w:val="32"/>
        </w:rPr>
        <w:t>次，</w:t>
      </w:r>
      <w:proofErr w:type="gramStart"/>
      <w:r>
        <w:rPr>
          <w:rFonts w:ascii="仿宋_GB2312" w:eastAsia="仿宋_GB2312" w:hAnsi="仿宋" w:hint="eastAsia"/>
          <w:sz w:val="32"/>
          <w:szCs w:val="32"/>
        </w:rPr>
        <w:t>就涉气重点</w:t>
      </w:r>
      <w:proofErr w:type="gramEnd"/>
      <w:r>
        <w:rPr>
          <w:rFonts w:ascii="仿宋_GB2312" w:eastAsia="仿宋_GB2312" w:hAnsi="仿宋" w:hint="eastAsia"/>
          <w:sz w:val="32"/>
          <w:szCs w:val="32"/>
        </w:rPr>
        <w:t>污染源企业的生产工艺和排污环节、有效防治措施等专业技术和现场调查与询问取证</w:t>
      </w:r>
      <w:r>
        <w:rPr>
          <w:rFonts w:ascii="仿宋_GB2312" w:eastAsia="仿宋_GB2312" w:hAnsi="仿宋" w:hint="eastAsia"/>
          <w:sz w:val="32"/>
          <w:szCs w:val="32"/>
        </w:rPr>
        <w:t>，</w:t>
      </w:r>
      <w:r>
        <w:rPr>
          <w:rFonts w:ascii="仿宋_GB2312" w:eastAsia="仿宋_GB2312" w:hAnsi="仿宋" w:hint="eastAsia"/>
          <w:sz w:val="32"/>
          <w:szCs w:val="32"/>
        </w:rPr>
        <w:t>对全局监察执法人员进行了</w:t>
      </w:r>
      <w:r>
        <w:rPr>
          <w:rFonts w:ascii="仿宋_GB2312" w:eastAsia="仿宋_GB2312" w:hAnsi="仿宋"/>
          <w:sz w:val="32"/>
          <w:szCs w:val="32"/>
        </w:rPr>
        <w:t>12</w:t>
      </w:r>
      <w:r>
        <w:rPr>
          <w:rFonts w:ascii="仿宋_GB2312" w:eastAsia="仿宋_GB2312" w:hAnsi="仿宋" w:hint="eastAsia"/>
          <w:sz w:val="32"/>
          <w:szCs w:val="32"/>
        </w:rPr>
        <w:t>场次技术培训和现场辅导。着重对案件的立案查处和环境行政处罚程序进行审查和解析，对环境监察移动执法设备使用和上</w:t>
      </w:r>
      <w:proofErr w:type="gramStart"/>
      <w:r>
        <w:rPr>
          <w:rFonts w:ascii="仿宋_GB2312" w:eastAsia="仿宋_GB2312" w:hAnsi="仿宋" w:hint="eastAsia"/>
          <w:sz w:val="32"/>
          <w:szCs w:val="32"/>
        </w:rPr>
        <w:t>传案件</w:t>
      </w:r>
      <w:proofErr w:type="gramEnd"/>
      <w:r>
        <w:rPr>
          <w:rFonts w:ascii="仿宋_GB2312" w:eastAsia="仿宋_GB2312" w:hAnsi="仿宋" w:hint="eastAsia"/>
          <w:sz w:val="32"/>
          <w:szCs w:val="32"/>
        </w:rPr>
        <w:t>电子版信息等业务进行技术辅导，通过系统学法、现场监察实战，参与全市双随机交叉检查等方式，</w:t>
      </w:r>
      <w:r>
        <w:rPr>
          <w:rFonts w:ascii="仿宋_GB2312" w:eastAsia="仿宋_GB2312" w:hAnsi="仿宋" w:cs="宋体" w:hint="eastAsia"/>
          <w:kern w:val="0"/>
          <w:sz w:val="32"/>
          <w:szCs w:val="32"/>
        </w:rPr>
        <w:t>着重就如何开展重点行业、重点污染源长效监管常态化、监察执法规范化、案件查处程序化进行了实战培训演练和交流。</w:t>
      </w:r>
      <w:r>
        <w:rPr>
          <w:rFonts w:ascii="仿宋_GB2312" w:eastAsia="仿宋_GB2312" w:hAnsi="仿宋" w:hint="eastAsia"/>
          <w:sz w:val="32"/>
          <w:szCs w:val="32"/>
        </w:rPr>
        <w:t>开展了执法案卷</w:t>
      </w:r>
      <w:r>
        <w:rPr>
          <w:rFonts w:ascii="仿宋_GB2312" w:eastAsia="仿宋_GB2312" w:hAnsi="仿宋" w:hint="eastAsia"/>
          <w:sz w:val="32"/>
          <w:szCs w:val="32"/>
        </w:rPr>
        <w:lastRenderedPageBreak/>
        <w:t>专项督查，采取查阅案卷制作审批和执行程序，随机抽查现场检查笔录和调查询问、摄</w:t>
      </w:r>
      <w:r>
        <w:rPr>
          <w:rFonts w:ascii="仿宋_GB2312" w:eastAsia="仿宋_GB2312" w:hAnsi="仿宋" w:hint="eastAsia"/>
          <w:sz w:val="32"/>
          <w:szCs w:val="32"/>
        </w:rPr>
        <w:t>像资料等取证材料，使全体环境执法人员都能够操作移动执法设备，规范传输电子版执法文书，执法文书制作水平显著提高，通过省环保厅</w:t>
      </w:r>
      <w:r>
        <w:rPr>
          <w:rFonts w:ascii="仿宋_GB2312" w:eastAsia="仿宋_GB2312" w:hAnsi="仿宋" w:cs="宋体" w:hint="eastAsia"/>
          <w:color w:val="000000"/>
          <w:kern w:val="0"/>
          <w:sz w:val="32"/>
          <w:szCs w:val="32"/>
        </w:rPr>
        <w:t>移动执法系统</w:t>
      </w:r>
      <w:r>
        <w:rPr>
          <w:rFonts w:ascii="仿宋_GB2312" w:eastAsia="仿宋_GB2312" w:hAnsi="仿宋" w:hint="eastAsia"/>
          <w:sz w:val="32"/>
          <w:szCs w:val="32"/>
        </w:rPr>
        <w:t>，</w:t>
      </w:r>
      <w:r>
        <w:rPr>
          <w:rFonts w:ascii="仿宋_GB2312" w:eastAsia="仿宋_GB2312" w:hAnsi="仿宋" w:cs="宋体" w:hint="eastAsia"/>
          <w:color w:val="000000"/>
          <w:kern w:val="0"/>
          <w:sz w:val="32"/>
          <w:szCs w:val="32"/>
        </w:rPr>
        <w:t>上</w:t>
      </w:r>
      <w:proofErr w:type="gramStart"/>
      <w:r>
        <w:rPr>
          <w:rFonts w:ascii="仿宋_GB2312" w:eastAsia="仿宋_GB2312" w:hAnsi="仿宋" w:cs="宋体" w:hint="eastAsia"/>
          <w:color w:val="000000"/>
          <w:kern w:val="0"/>
          <w:sz w:val="32"/>
          <w:szCs w:val="32"/>
        </w:rPr>
        <w:t>传现场</w:t>
      </w:r>
      <w:proofErr w:type="gramEnd"/>
      <w:r>
        <w:rPr>
          <w:rFonts w:ascii="仿宋_GB2312" w:eastAsia="仿宋_GB2312" w:hAnsi="仿宋" w:cs="宋体" w:hint="eastAsia"/>
          <w:color w:val="000000"/>
          <w:kern w:val="0"/>
          <w:sz w:val="32"/>
          <w:szCs w:val="32"/>
        </w:rPr>
        <w:t>执法监察记录和调查询问笔录</w:t>
      </w:r>
      <w:r>
        <w:rPr>
          <w:rFonts w:ascii="仿宋_GB2312" w:eastAsia="仿宋_GB2312" w:hAnsi="仿宋" w:cs="宋体"/>
          <w:color w:val="000000"/>
          <w:kern w:val="0"/>
          <w:sz w:val="32"/>
          <w:szCs w:val="32"/>
        </w:rPr>
        <w:t>134</w:t>
      </w:r>
      <w:r>
        <w:rPr>
          <w:rFonts w:ascii="仿宋_GB2312" w:eastAsia="仿宋_GB2312" w:hAnsi="仿宋" w:cs="宋体" w:hint="eastAsia"/>
          <w:color w:val="000000"/>
          <w:kern w:val="0"/>
          <w:sz w:val="32"/>
          <w:szCs w:val="32"/>
        </w:rPr>
        <w:t>份，其中：现场检查记录</w:t>
      </w:r>
      <w:r>
        <w:rPr>
          <w:rFonts w:ascii="仿宋_GB2312" w:eastAsia="仿宋_GB2312" w:hAnsi="仿宋" w:cs="宋体"/>
          <w:color w:val="000000"/>
          <w:kern w:val="0"/>
          <w:sz w:val="32"/>
          <w:szCs w:val="32"/>
        </w:rPr>
        <w:t>128</w:t>
      </w:r>
      <w:r>
        <w:rPr>
          <w:rFonts w:ascii="仿宋_GB2312" w:eastAsia="仿宋_GB2312" w:hAnsi="仿宋" w:cs="宋体" w:hint="eastAsia"/>
          <w:color w:val="000000"/>
          <w:kern w:val="0"/>
          <w:sz w:val="32"/>
          <w:szCs w:val="32"/>
        </w:rPr>
        <w:t>份，调查询问笔录</w:t>
      </w:r>
      <w:r>
        <w:rPr>
          <w:rFonts w:ascii="仿宋_GB2312" w:eastAsia="仿宋_GB2312" w:hAnsi="仿宋" w:cs="宋体"/>
          <w:color w:val="000000"/>
          <w:kern w:val="0"/>
          <w:sz w:val="32"/>
          <w:szCs w:val="32"/>
        </w:rPr>
        <w:t>6</w:t>
      </w:r>
      <w:r>
        <w:rPr>
          <w:rFonts w:ascii="仿宋_GB2312" w:eastAsia="仿宋_GB2312" w:hAnsi="仿宋" w:cs="宋体" w:hint="eastAsia"/>
          <w:color w:val="000000"/>
          <w:kern w:val="0"/>
          <w:sz w:val="32"/>
          <w:szCs w:val="32"/>
        </w:rPr>
        <w:t>份。</w:t>
      </w:r>
      <w:r>
        <w:rPr>
          <w:rFonts w:ascii="仿宋_GB2312" w:eastAsia="仿宋_GB2312" w:hAnsi="仿宋" w:hint="eastAsia"/>
          <w:sz w:val="32"/>
          <w:szCs w:val="32"/>
        </w:rPr>
        <w:t>进一步规范了日常监督执法、行政处罚、案卷移交移送等行为。有效提升了执法人员的现场执法整体水平。</w:t>
      </w:r>
    </w:p>
    <w:p w:rsidR="00FB5DCF" w:rsidRDefault="00793DE2">
      <w:pPr>
        <w:spacing w:line="540" w:lineRule="exact"/>
        <w:ind w:firstLineChars="200" w:firstLine="643"/>
        <w:rPr>
          <w:rFonts w:ascii="仿宋_GB2312" w:eastAsia="仿宋_GB2312" w:hAnsi="仿宋"/>
          <w:sz w:val="32"/>
          <w:szCs w:val="32"/>
        </w:rPr>
      </w:pPr>
      <w:r>
        <w:rPr>
          <w:rFonts w:ascii="仿宋_GB2312" w:eastAsia="仿宋_GB2312" w:hAnsi="仿宋" w:hint="eastAsia"/>
          <w:b/>
          <w:bCs/>
          <w:sz w:val="32"/>
          <w:szCs w:val="32"/>
        </w:rPr>
        <w:t>三是积极组织“散乱污”清理取缔专项执法。</w:t>
      </w:r>
      <w:r>
        <w:rPr>
          <w:rFonts w:ascii="仿宋_GB2312" w:eastAsia="仿宋_GB2312" w:hAnsi="仿宋" w:hint="eastAsia"/>
          <w:sz w:val="32"/>
          <w:szCs w:val="32"/>
        </w:rPr>
        <w:t>在大练兵期间，集中对全区实施的“散乱污”清理取缔、农村环境综合整治、</w:t>
      </w:r>
      <w:proofErr w:type="gramStart"/>
      <w:r>
        <w:rPr>
          <w:rFonts w:ascii="仿宋_GB2312" w:eastAsia="仿宋_GB2312" w:hAnsi="仿宋" w:hint="eastAsia"/>
          <w:sz w:val="32"/>
          <w:szCs w:val="32"/>
        </w:rPr>
        <w:t>涉气重点</w:t>
      </w:r>
      <w:proofErr w:type="gramEnd"/>
      <w:r>
        <w:rPr>
          <w:rFonts w:ascii="仿宋_GB2312" w:eastAsia="仿宋_GB2312" w:hAnsi="仿宋" w:hint="eastAsia"/>
          <w:sz w:val="32"/>
          <w:szCs w:val="32"/>
        </w:rPr>
        <w:t>污染源环境监察执法、环境安全大排查等工作开展情况进行了专项督查。配合工信部</w:t>
      </w:r>
      <w:r>
        <w:rPr>
          <w:rFonts w:ascii="仿宋_GB2312" w:eastAsia="仿宋_GB2312" w:hAnsi="仿宋" w:hint="eastAsia"/>
          <w:sz w:val="32"/>
          <w:szCs w:val="32"/>
        </w:rPr>
        <w:t>门，综合施策，清理取缔与行政处罚并重，对排查出的</w:t>
      </w:r>
      <w:r>
        <w:rPr>
          <w:rFonts w:ascii="仿宋_GB2312" w:eastAsia="仿宋_GB2312" w:hAnsi="仿宋"/>
          <w:sz w:val="32"/>
          <w:szCs w:val="32"/>
        </w:rPr>
        <w:t>10</w:t>
      </w:r>
      <w:r>
        <w:rPr>
          <w:rFonts w:ascii="仿宋_GB2312" w:eastAsia="仿宋_GB2312" w:hAnsi="仿宋" w:hint="eastAsia"/>
          <w:sz w:val="32"/>
          <w:szCs w:val="32"/>
        </w:rPr>
        <w:t>多家违法煤场、小建材、小化工等“散乱污”企业环境问题紧盯不放，采取查封扣押、限产停产、限期关闭和强制拆除等措施，不断加大现场监管和强化督查力度，始终保持高压态势，严防死灰复燃。</w:t>
      </w:r>
      <w:r>
        <w:rPr>
          <w:rFonts w:ascii="仿宋_GB2312" w:eastAsia="仿宋_GB2312" w:hAnsi="仿宋"/>
          <w:sz w:val="32"/>
          <w:szCs w:val="32"/>
        </w:rPr>
        <w:t>2018</w:t>
      </w:r>
      <w:r>
        <w:rPr>
          <w:rFonts w:ascii="仿宋_GB2312" w:eastAsia="仿宋_GB2312" w:hAnsi="仿宋" w:hint="eastAsia"/>
          <w:sz w:val="32"/>
          <w:szCs w:val="32"/>
        </w:rPr>
        <w:t>年度</w:t>
      </w:r>
      <w:r>
        <w:rPr>
          <w:rFonts w:ascii="仿宋_GB2312" w:eastAsia="仿宋_GB2312" w:hAnsi="仿宋" w:hint="eastAsia"/>
          <w:snapToGrid w:val="0"/>
          <w:sz w:val="32"/>
          <w:szCs w:val="32"/>
        </w:rPr>
        <w:t>全区</w:t>
      </w:r>
      <w:r>
        <w:rPr>
          <w:rFonts w:ascii="仿宋_GB2312" w:eastAsia="仿宋_GB2312" w:hAnsi="仿宋" w:hint="eastAsia"/>
          <w:sz w:val="32"/>
          <w:szCs w:val="32"/>
        </w:rPr>
        <w:t>共</w:t>
      </w:r>
      <w:r>
        <w:rPr>
          <w:rFonts w:ascii="仿宋_GB2312" w:eastAsia="仿宋_GB2312" w:hAnsi="仿宋" w:hint="eastAsia"/>
          <w:snapToGrid w:val="0"/>
          <w:sz w:val="32"/>
          <w:szCs w:val="32"/>
        </w:rPr>
        <w:t>清理整顿“散乱污”企业</w:t>
      </w:r>
      <w:r>
        <w:rPr>
          <w:rFonts w:ascii="仿宋_GB2312" w:eastAsia="仿宋_GB2312" w:hAnsi="仿宋"/>
          <w:snapToGrid w:val="0"/>
          <w:color w:val="000000"/>
          <w:sz w:val="32"/>
          <w:szCs w:val="32"/>
        </w:rPr>
        <w:t>8</w:t>
      </w:r>
      <w:r>
        <w:rPr>
          <w:rFonts w:ascii="仿宋_GB2312" w:eastAsia="仿宋_GB2312" w:hAnsi="仿宋" w:hint="eastAsia"/>
          <w:snapToGrid w:val="0"/>
          <w:sz w:val="32"/>
          <w:szCs w:val="32"/>
        </w:rPr>
        <w:t>家，完成率</w:t>
      </w:r>
      <w:r>
        <w:rPr>
          <w:rFonts w:ascii="仿宋_GB2312" w:eastAsia="仿宋_GB2312" w:hAnsi="仿宋"/>
          <w:snapToGrid w:val="0"/>
          <w:sz w:val="32"/>
          <w:szCs w:val="32"/>
        </w:rPr>
        <w:t>85%</w:t>
      </w:r>
      <w:r>
        <w:rPr>
          <w:rFonts w:ascii="仿宋_GB2312" w:eastAsia="仿宋_GB2312" w:hAnsi="仿宋" w:hint="eastAsia"/>
          <w:snapToGrid w:val="0"/>
          <w:sz w:val="32"/>
          <w:szCs w:val="32"/>
        </w:rPr>
        <w:t>，</w:t>
      </w:r>
      <w:r>
        <w:rPr>
          <w:rFonts w:ascii="仿宋_GB2312" w:eastAsia="仿宋_GB2312" w:hAnsi="仿宋" w:hint="eastAsia"/>
          <w:sz w:val="32"/>
          <w:szCs w:val="32"/>
        </w:rPr>
        <w:t>确保按时完成清理取缔任务。</w:t>
      </w:r>
    </w:p>
    <w:p w:rsidR="00FB5DCF" w:rsidRDefault="00793DE2">
      <w:pPr>
        <w:spacing w:line="540" w:lineRule="exact"/>
        <w:ind w:firstLineChars="200" w:firstLine="643"/>
        <w:rPr>
          <w:rFonts w:ascii="黑体" w:eastAsia="黑体" w:hAnsi="黑体"/>
          <w:b/>
          <w:bCs/>
          <w:sz w:val="32"/>
          <w:szCs w:val="32"/>
        </w:rPr>
      </w:pPr>
      <w:r>
        <w:rPr>
          <w:rFonts w:ascii="黑体" w:eastAsia="黑体" w:hAnsi="黑体" w:hint="eastAsia"/>
          <w:b/>
          <w:bCs/>
          <w:sz w:val="32"/>
          <w:szCs w:val="32"/>
        </w:rPr>
        <w:t>三、有机结合执法大练兵与重点环境监察和专项执法检查，强势推进法制化环境管理</w:t>
      </w:r>
    </w:p>
    <w:p w:rsidR="00FB5DCF" w:rsidRDefault="00793DE2">
      <w:pPr>
        <w:spacing w:line="54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（一）在实施日常检查和各类专项检查过程中，严格落实“双随机”制度，抽调区环境监察大队</w:t>
      </w:r>
      <w:r>
        <w:rPr>
          <w:rFonts w:ascii="仿宋_GB2312" w:eastAsia="仿宋_GB2312" w:hAnsi="仿宋"/>
          <w:sz w:val="32"/>
          <w:szCs w:val="32"/>
        </w:rPr>
        <w:t>10</w:t>
      </w:r>
      <w:r>
        <w:rPr>
          <w:rFonts w:ascii="仿宋_GB2312" w:eastAsia="仿宋_GB2312" w:hAnsi="仿宋" w:hint="eastAsia"/>
          <w:sz w:val="32"/>
          <w:szCs w:val="32"/>
        </w:rPr>
        <w:t>多名环境执法人员参</w:t>
      </w:r>
      <w:r>
        <w:rPr>
          <w:rFonts w:ascii="仿宋_GB2312" w:eastAsia="仿宋_GB2312" w:hAnsi="仿宋" w:hint="eastAsia"/>
          <w:sz w:val="32"/>
          <w:szCs w:val="32"/>
        </w:rPr>
        <w:lastRenderedPageBreak/>
        <w:t>与了全市区域交叉执法检查。在全区范围内组织开展危险化学品环境安全攻坚行动。</w:t>
      </w:r>
      <w:r>
        <w:rPr>
          <w:rFonts w:ascii="仿宋_GB2312" w:eastAsia="仿宋_GB2312" w:hAnsi="仿宋" w:cs="仿宋" w:hint="eastAsia"/>
          <w:snapToGrid w:val="0"/>
          <w:sz w:val="32"/>
          <w:szCs w:val="32"/>
        </w:rPr>
        <w:t>一是督促</w:t>
      </w:r>
      <w:r>
        <w:rPr>
          <w:rFonts w:ascii="仿宋_GB2312" w:eastAsia="仿宋_GB2312" w:hAnsi="仿宋" w:cs="仿宋"/>
          <w:kern w:val="0"/>
          <w:sz w:val="32"/>
          <w:szCs w:val="32"/>
        </w:rPr>
        <w:t>6</w:t>
      </w:r>
      <w:r>
        <w:rPr>
          <w:rFonts w:ascii="仿宋_GB2312" w:eastAsia="仿宋_GB2312" w:hAnsi="仿宋" w:cs="仿宋" w:hint="eastAsia"/>
          <w:kern w:val="0"/>
          <w:sz w:val="32"/>
          <w:szCs w:val="32"/>
        </w:rPr>
        <w:t>家区镇级医疗机构落实了</w:t>
      </w:r>
      <w:r>
        <w:rPr>
          <w:rFonts w:ascii="仿宋_GB2312" w:eastAsia="仿宋_GB2312" w:hAnsi="仿宋" w:cs="仿宋" w:hint="eastAsia"/>
          <w:bCs/>
          <w:kern w:val="0"/>
          <w:sz w:val="32"/>
          <w:szCs w:val="32"/>
        </w:rPr>
        <w:t>辐射源</w:t>
      </w:r>
      <w:r>
        <w:rPr>
          <w:rFonts w:ascii="仿宋_GB2312" w:eastAsia="仿宋_GB2312" w:hAnsi="仿宋" w:cs="仿宋" w:hint="eastAsia"/>
          <w:kern w:val="0"/>
          <w:sz w:val="32"/>
          <w:szCs w:val="32"/>
        </w:rPr>
        <w:t>规范化管理机制，</w:t>
      </w:r>
      <w:r>
        <w:rPr>
          <w:rFonts w:ascii="仿宋_GB2312" w:eastAsia="仿宋_GB2312" w:hAnsi="仿宋" w:cs="仿宋" w:hint="eastAsia"/>
          <w:sz w:val="32"/>
          <w:szCs w:val="32"/>
        </w:rPr>
        <w:t>实现辖区辐射环境</w:t>
      </w:r>
      <w:proofErr w:type="gramStart"/>
      <w:r>
        <w:rPr>
          <w:rFonts w:ascii="仿宋_GB2312" w:eastAsia="仿宋_GB2312" w:hAnsi="仿宋" w:cs="仿宋" w:hint="eastAsia"/>
          <w:sz w:val="32"/>
          <w:szCs w:val="32"/>
        </w:rPr>
        <w:t>监管全</w:t>
      </w:r>
      <w:proofErr w:type="gramEnd"/>
      <w:r>
        <w:rPr>
          <w:rFonts w:ascii="仿宋_GB2312" w:eastAsia="仿宋_GB2312" w:hAnsi="仿宋" w:cs="仿宋" w:hint="eastAsia"/>
          <w:sz w:val="32"/>
          <w:szCs w:val="32"/>
        </w:rPr>
        <w:t>覆盖、无死角，督促区属医疗单位建立了</w:t>
      </w:r>
      <w:r>
        <w:rPr>
          <w:rFonts w:ascii="仿宋_GB2312" w:eastAsia="仿宋_GB2312" w:hAnsi="仿宋" w:cs="仿宋" w:hint="eastAsia"/>
          <w:bCs/>
          <w:kern w:val="0"/>
          <w:sz w:val="32"/>
          <w:szCs w:val="32"/>
        </w:rPr>
        <w:t>医疗固体</w:t>
      </w:r>
      <w:r>
        <w:rPr>
          <w:rFonts w:ascii="仿宋_GB2312" w:eastAsia="仿宋_GB2312" w:hAnsi="仿宋" w:cs="仿宋" w:hint="eastAsia"/>
          <w:sz w:val="32"/>
          <w:szCs w:val="32"/>
        </w:rPr>
        <w:t>废弃物统一处置及规范管理台账；二是推进固体废物处置及辖区废矿物油及含矿物油危险废物转移联单及危险废物电子联单制度化监管工作；三是督促可能发生突发环境事件的污染物排放企业编制突发环境事件应急预案并依法进行备案；四是</w:t>
      </w:r>
      <w:r>
        <w:rPr>
          <w:rFonts w:ascii="仿宋_GB2312" w:eastAsia="仿宋_GB2312" w:hAnsi="仿宋" w:cs="仿宋" w:hint="eastAsia"/>
          <w:kern w:val="0"/>
          <w:sz w:val="32"/>
          <w:szCs w:val="32"/>
        </w:rPr>
        <w:t>快速出击，果断重处了</w:t>
      </w:r>
      <w:r>
        <w:rPr>
          <w:rFonts w:ascii="仿宋_GB2312" w:eastAsia="仿宋_GB2312" w:hAnsi="仿宋" w:cs="仿宋"/>
          <w:kern w:val="0"/>
          <w:sz w:val="32"/>
          <w:szCs w:val="32"/>
        </w:rPr>
        <w:t>4</w:t>
      </w:r>
      <w:r>
        <w:rPr>
          <w:rFonts w:ascii="仿宋_GB2312" w:eastAsia="仿宋_GB2312" w:hAnsi="仿宋" w:cs="仿宋" w:hint="eastAsia"/>
          <w:kern w:val="0"/>
          <w:sz w:val="32"/>
          <w:szCs w:val="32"/>
        </w:rPr>
        <w:t>个未批先建工程和未验擅自生产的环境违法案，查处恒益公司</w:t>
      </w:r>
      <w:r>
        <w:rPr>
          <w:rFonts w:ascii="仿宋_GB2312" w:eastAsia="仿宋_GB2312" w:hAnsi="仿宋" w:cs="宋体" w:hint="eastAsia"/>
          <w:sz w:val="32"/>
          <w:szCs w:val="32"/>
        </w:rPr>
        <w:t>危险废物贮存场所未设置危险废物识别</w:t>
      </w:r>
      <w:proofErr w:type="gramStart"/>
      <w:r>
        <w:rPr>
          <w:rFonts w:ascii="仿宋_GB2312" w:eastAsia="仿宋_GB2312" w:hAnsi="仿宋" w:cs="宋体" w:hint="eastAsia"/>
          <w:sz w:val="32"/>
          <w:szCs w:val="32"/>
        </w:rPr>
        <w:t>标志案</w:t>
      </w:r>
      <w:proofErr w:type="gramEnd"/>
      <w:r>
        <w:rPr>
          <w:rFonts w:ascii="仿宋_GB2312" w:eastAsia="仿宋_GB2312" w:hAnsi="仿宋" w:cs="宋体" w:hint="eastAsia"/>
          <w:sz w:val="32"/>
          <w:szCs w:val="32"/>
        </w:rPr>
        <w:t>和</w:t>
      </w:r>
      <w:r>
        <w:rPr>
          <w:rFonts w:ascii="仿宋_GB2312" w:eastAsia="仿宋_GB2312" w:hAnsi="仿宋" w:cs="仿宋_GB2312" w:hint="eastAsia"/>
          <w:sz w:val="32"/>
          <w:szCs w:val="32"/>
        </w:rPr>
        <w:t>华原医院未办辐射安全许可证案，及时处置了</w:t>
      </w:r>
      <w:r>
        <w:rPr>
          <w:rFonts w:ascii="仿宋_GB2312" w:eastAsia="仿宋_GB2312" w:hAnsi="仿宋" w:cs="仿宋" w:hint="eastAsia"/>
          <w:sz w:val="32"/>
          <w:szCs w:val="32"/>
        </w:rPr>
        <w:t>勉县泰安化工有限公司擅自从事化学品经营活动的氨水污染环境案。</w:t>
      </w:r>
    </w:p>
    <w:p w:rsidR="00FB5DCF" w:rsidRDefault="00793DE2">
      <w:pPr>
        <w:spacing w:line="54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（二）加强饮用水源地保护区沿岸镇区、铁路储（售）煤场和工矿企业环境安全。</w:t>
      </w:r>
      <w:r>
        <w:rPr>
          <w:rFonts w:ascii="仿宋_GB2312" w:eastAsia="仿宋_GB2312" w:hAnsi="仿宋" w:cs="仿宋" w:hint="eastAsia"/>
          <w:kern w:val="0"/>
          <w:sz w:val="32"/>
          <w:szCs w:val="32"/>
        </w:rPr>
        <w:t>依法</w:t>
      </w:r>
      <w:r>
        <w:rPr>
          <w:rFonts w:ascii="仿宋_GB2312" w:eastAsia="仿宋_GB2312" w:hAnsi="仿宋" w:cs="仿宋" w:hint="eastAsia"/>
          <w:bCs/>
          <w:kern w:val="0"/>
          <w:sz w:val="32"/>
          <w:szCs w:val="32"/>
        </w:rPr>
        <w:t>立案查处和</w:t>
      </w:r>
      <w:r>
        <w:rPr>
          <w:rFonts w:ascii="仿宋_GB2312" w:eastAsia="仿宋_GB2312" w:hAnsi="仿宋" w:cs="仿宋" w:hint="eastAsia"/>
          <w:kern w:val="0"/>
          <w:sz w:val="32"/>
          <w:szCs w:val="32"/>
        </w:rPr>
        <w:t>集中整治</w:t>
      </w:r>
      <w:r>
        <w:rPr>
          <w:rFonts w:ascii="仿宋_GB2312" w:eastAsia="仿宋_GB2312" w:hAnsi="仿宋" w:cs="仿宋"/>
          <w:kern w:val="0"/>
          <w:sz w:val="32"/>
          <w:szCs w:val="32"/>
        </w:rPr>
        <w:t>3</w:t>
      </w:r>
      <w:r>
        <w:rPr>
          <w:rFonts w:ascii="仿宋_GB2312" w:eastAsia="仿宋_GB2312" w:hAnsi="仿宋" w:cs="仿宋" w:hint="eastAsia"/>
          <w:kern w:val="0"/>
          <w:sz w:val="32"/>
          <w:szCs w:val="32"/>
        </w:rPr>
        <w:t>个</w:t>
      </w:r>
      <w:r>
        <w:rPr>
          <w:rFonts w:ascii="仿宋_GB2312" w:eastAsia="仿宋_GB2312" w:hAnsi="仿宋" w:cs="仿宋" w:hint="eastAsia"/>
          <w:bCs/>
          <w:kern w:val="0"/>
          <w:sz w:val="32"/>
          <w:szCs w:val="32"/>
        </w:rPr>
        <w:t>铁路储（售）煤场、</w:t>
      </w:r>
      <w:r>
        <w:rPr>
          <w:rFonts w:ascii="仿宋_GB2312" w:eastAsia="仿宋_GB2312" w:hAnsi="仿宋" w:cs="仿宋"/>
          <w:bCs/>
          <w:kern w:val="0"/>
          <w:sz w:val="32"/>
          <w:szCs w:val="32"/>
        </w:rPr>
        <w:t>4</w:t>
      </w:r>
      <w:r>
        <w:rPr>
          <w:rFonts w:ascii="仿宋_GB2312" w:eastAsia="仿宋_GB2312" w:hAnsi="仿宋" w:cs="仿宋" w:hint="eastAsia"/>
          <w:bCs/>
          <w:kern w:val="0"/>
          <w:sz w:val="32"/>
          <w:szCs w:val="32"/>
        </w:rPr>
        <w:t>家煤矿企业储煤场</w:t>
      </w:r>
      <w:r>
        <w:rPr>
          <w:rFonts w:ascii="仿宋_GB2312" w:eastAsia="仿宋_GB2312" w:hAnsi="仿宋" w:cs="仿宋" w:hint="eastAsia"/>
          <w:kern w:val="0"/>
          <w:sz w:val="32"/>
          <w:szCs w:val="32"/>
        </w:rPr>
        <w:t>清理整治露天堆放原煤</w:t>
      </w:r>
      <w:r>
        <w:rPr>
          <w:rFonts w:ascii="仿宋_GB2312" w:eastAsia="仿宋_GB2312" w:hAnsi="仿宋" w:cs="仿宋" w:hint="eastAsia"/>
          <w:bCs/>
          <w:kern w:val="0"/>
          <w:sz w:val="32"/>
          <w:szCs w:val="32"/>
        </w:rPr>
        <w:t>扬尘和水污染违法案，</w:t>
      </w:r>
      <w:r>
        <w:rPr>
          <w:rFonts w:ascii="仿宋_GB2312" w:eastAsia="仿宋_GB2312" w:hAnsi="仿宋" w:cs="仿宋" w:hint="eastAsia"/>
          <w:kern w:val="0"/>
          <w:sz w:val="32"/>
          <w:szCs w:val="32"/>
        </w:rPr>
        <w:t>依法强制取缔关闭拆除</w:t>
      </w:r>
      <w:r>
        <w:rPr>
          <w:rFonts w:ascii="仿宋_GB2312" w:eastAsia="仿宋_GB2312" w:hAnsi="仿宋" w:cs="仿宋"/>
          <w:kern w:val="0"/>
          <w:sz w:val="32"/>
          <w:szCs w:val="32"/>
        </w:rPr>
        <w:t>5</w:t>
      </w:r>
      <w:r>
        <w:rPr>
          <w:rFonts w:ascii="仿宋_GB2312" w:eastAsia="仿宋_GB2312" w:hAnsi="仿宋" w:cs="仿宋" w:hint="eastAsia"/>
          <w:kern w:val="0"/>
          <w:sz w:val="32"/>
          <w:szCs w:val="32"/>
        </w:rPr>
        <w:t>个储（售）煤场和</w:t>
      </w:r>
      <w:r>
        <w:rPr>
          <w:rFonts w:ascii="仿宋_GB2312" w:eastAsia="仿宋_GB2312" w:hAnsi="仿宋" w:cs="仿宋"/>
          <w:kern w:val="0"/>
          <w:sz w:val="32"/>
          <w:szCs w:val="32"/>
        </w:rPr>
        <w:t>3</w:t>
      </w:r>
      <w:r>
        <w:rPr>
          <w:rFonts w:ascii="仿宋_GB2312" w:eastAsia="仿宋_GB2312" w:hAnsi="仿宋" w:cs="仿宋" w:hint="eastAsia"/>
          <w:kern w:val="0"/>
          <w:sz w:val="32"/>
          <w:szCs w:val="32"/>
        </w:rPr>
        <w:t>个私设售煤点，通重罚和行政拘留违法责任人等手段，有效遏制了储（售）、</w:t>
      </w:r>
      <w:proofErr w:type="gramStart"/>
      <w:r>
        <w:rPr>
          <w:rFonts w:ascii="仿宋_GB2312" w:eastAsia="仿宋_GB2312" w:hAnsi="仿宋" w:cs="仿宋" w:hint="eastAsia"/>
          <w:kern w:val="0"/>
          <w:sz w:val="32"/>
          <w:szCs w:val="32"/>
        </w:rPr>
        <w:t>洗煤场</w:t>
      </w:r>
      <w:proofErr w:type="gramEnd"/>
      <w:r>
        <w:rPr>
          <w:rFonts w:ascii="仿宋_GB2312" w:eastAsia="仿宋_GB2312" w:hAnsi="仿宋" w:cs="仿宋" w:hint="eastAsia"/>
          <w:kern w:val="0"/>
          <w:sz w:val="32"/>
          <w:szCs w:val="32"/>
        </w:rPr>
        <w:t>露天堆放原煤、运输道路扬尘污染严重局面，保障了</w:t>
      </w:r>
      <w:r>
        <w:rPr>
          <w:rFonts w:ascii="仿宋_GB2312" w:eastAsia="仿宋_GB2312" w:hAnsi="仿宋" w:cs="仿宋" w:hint="eastAsia"/>
          <w:bCs/>
          <w:kern w:val="0"/>
          <w:sz w:val="32"/>
          <w:szCs w:val="32"/>
        </w:rPr>
        <w:t>饮用水源地保护区环境安全</w:t>
      </w:r>
      <w:r>
        <w:rPr>
          <w:rFonts w:ascii="仿宋_GB2312" w:eastAsia="仿宋_GB2312" w:hAnsi="仿宋" w:cs="仿宋" w:hint="eastAsia"/>
          <w:kern w:val="0"/>
          <w:sz w:val="32"/>
          <w:szCs w:val="32"/>
        </w:rPr>
        <w:t>；</w:t>
      </w:r>
    </w:p>
    <w:p w:rsidR="00FB5DCF" w:rsidRDefault="00793DE2">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（三）</w:t>
      </w:r>
      <w:r>
        <w:rPr>
          <w:rFonts w:ascii="仿宋_GB2312" w:eastAsia="仿宋_GB2312" w:hAnsi="仿宋" w:hint="eastAsia"/>
          <w:sz w:val="32"/>
          <w:szCs w:val="32"/>
        </w:rPr>
        <w:t>组织开展</w:t>
      </w:r>
      <w:proofErr w:type="gramStart"/>
      <w:r>
        <w:rPr>
          <w:rFonts w:ascii="仿宋_GB2312" w:eastAsia="仿宋_GB2312" w:hAnsi="仿宋" w:hint="eastAsia"/>
          <w:sz w:val="32"/>
          <w:szCs w:val="32"/>
        </w:rPr>
        <w:t>涉危固废</w:t>
      </w:r>
      <w:proofErr w:type="gramEnd"/>
      <w:r>
        <w:rPr>
          <w:rFonts w:ascii="仿宋_GB2312" w:eastAsia="仿宋_GB2312" w:hAnsi="仿宋" w:hint="eastAsia"/>
          <w:sz w:val="32"/>
          <w:szCs w:val="32"/>
        </w:rPr>
        <w:t>和辐射源集中整治、</w:t>
      </w:r>
      <w:r>
        <w:rPr>
          <w:rFonts w:ascii="仿宋_GB2312" w:eastAsia="仿宋_GB2312" w:hAnsi="仿宋"/>
          <w:sz w:val="32"/>
          <w:szCs w:val="32"/>
        </w:rPr>
        <w:t>500</w:t>
      </w:r>
      <w:r>
        <w:rPr>
          <w:rFonts w:ascii="仿宋_GB2312" w:eastAsia="仿宋_GB2312" w:hAnsi="仿宋" w:hint="eastAsia"/>
          <w:sz w:val="32"/>
          <w:szCs w:val="32"/>
        </w:rPr>
        <w:t>平米规模以上经营餐饮企业排查整治、纳污坑塘专项排查整治、</w:t>
      </w:r>
      <w:r>
        <w:rPr>
          <w:rFonts w:ascii="仿宋_GB2312" w:eastAsia="仿宋_GB2312" w:hAnsi="仿宋"/>
          <w:sz w:val="32"/>
          <w:szCs w:val="32"/>
        </w:rPr>
        <w:t xml:space="preserve"> </w:t>
      </w:r>
      <w:r>
        <w:rPr>
          <w:rFonts w:ascii="仿宋_GB2312" w:eastAsia="仿宋_GB2312" w:hAnsi="仿宋" w:hint="eastAsia"/>
          <w:sz w:val="32"/>
          <w:szCs w:val="32"/>
        </w:rPr>
        <w:t>“散乱污”企业清理整治等</w:t>
      </w:r>
      <w:r>
        <w:rPr>
          <w:rFonts w:ascii="仿宋_GB2312" w:eastAsia="仿宋_GB2312" w:hAnsi="仿宋"/>
          <w:sz w:val="32"/>
          <w:szCs w:val="32"/>
        </w:rPr>
        <w:t>4</w:t>
      </w:r>
      <w:r>
        <w:rPr>
          <w:rFonts w:ascii="仿宋_GB2312" w:eastAsia="仿宋_GB2312" w:hAnsi="仿宋" w:hint="eastAsia"/>
          <w:sz w:val="32"/>
          <w:szCs w:val="32"/>
        </w:rPr>
        <w:t>项专项执法行动。累计出动监察执法人员</w:t>
      </w:r>
      <w:r>
        <w:rPr>
          <w:rFonts w:ascii="仿宋_GB2312" w:eastAsia="仿宋_GB2312" w:hAnsi="仿宋"/>
          <w:sz w:val="32"/>
          <w:szCs w:val="32"/>
        </w:rPr>
        <w:t>2170</w:t>
      </w:r>
      <w:r>
        <w:rPr>
          <w:rFonts w:ascii="仿宋_GB2312" w:eastAsia="仿宋_GB2312" w:hAnsi="仿宋" w:hint="eastAsia"/>
          <w:sz w:val="32"/>
          <w:szCs w:val="32"/>
        </w:rPr>
        <w:t>余次，排查水泥企业</w:t>
      </w:r>
      <w:r>
        <w:rPr>
          <w:rFonts w:ascii="仿宋_GB2312" w:eastAsia="仿宋_GB2312" w:hAnsi="仿宋"/>
          <w:sz w:val="32"/>
          <w:szCs w:val="32"/>
        </w:rPr>
        <w:t>8</w:t>
      </w:r>
      <w:r>
        <w:rPr>
          <w:rFonts w:ascii="仿宋_GB2312" w:eastAsia="仿宋_GB2312" w:hAnsi="仿宋" w:hint="eastAsia"/>
          <w:sz w:val="32"/>
          <w:szCs w:val="32"/>
        </w:rPr>
        <w:t>家</w:t>
      </w:r>
      <w:r>
        <w:rPr>
          <w:rFonts w:ascii="仿宋_GB2312" w:eastAsia="仿宋_GB2312" w:hAnsi="仿宋"/>
          <w:sz w:val="32"/>
          <w:szCs w:val="32"/>
        </w:rPr>
        <w:t>880</w:t>
      </w:r>
      <w:r>
        <w:rPr>
          <w:rFonts w:ascii="仿宋_GB2312" w:eastAsia="仿宋_GB2312" w:hAnsi="仿宋" w:hint="eastAsia"/>
          <w:sz w:val="32"/>
          <w:szCs w:val="32"/>
        </w:rPr>
        <w:t>次，检查污染防治设施</w:t>
      </w:r>
      <w:r>
        <w:rPr>
          <w:rFonts w:ascii="仿宋_GB2312" w:eastAsia="仿宋_GB2312" w:hAnsi="仿宋"/>
          <w:sz w:val="32"/>
          <w:szCs w:val="32"/>
        </w:rPr>
        <w:t>240</w:t>
      </w:r>
      <w:r>
        <w:rPr>
          <w:rFonts w:ascii="仿宋_GB2312" w:eastAsia="仿宋_GB2312" w:hAnsi="仿宋" w:hint="eastAsia"/>
          <w:sz w:val="32"/>
          <w:szCs w:val="32"/>
        </w:rPr>
        <w:lastRenderedPageBreak/>
        <w:t>多台（套），检查在线自动监测设施</w:t>
      </w:r>
      <w:r>
        <w:rPr>
          <w:rFonts w:ascii="仿宋_GB2312" w:eastAsia="仿宋_GB2312" w:hAnsi="仿宋"/>
          <w:sz w:val="32"/>
          <w:szCs w:val="32"/>
        </w:rPr>
        <w:t>7</w:t>
      </w:r>
      <w:r>
        <w:rPr>
          <w:rFonts w:ascii="仿宋_GB2312" w:eastAsia="仿宋_GB2312" w:hAnsi="仿宋" w:hint="eastAsia"/>
          <w:sz w:val="32"/>
          <w:szCs w:val="32"/>
        </w:rPr>
        <w:t>套</w:t>
      </w:r>
      <w:r>
        <w:rPr>
          <w:rFonts w:ascii="仿宋_GB2312" w:eastAsia="仿宋_GB2312" w:hAnsi="仿宋"/>
          <w:sz w:val="32"/>
          <w:szCs w:val="32"/>
        </w:rPr>
        <w:t>42</w:t>
      </w:r>
      <w:r>
        <w:rPr>
          <w:rFonts w:ascii="仿宋_GB2312" w:eastAsia="仿宋_GB2312" w:hAnsi="仿宋" w:hint="eastAsia"/>
          <w:sz w:val="32"/>
          <w:szCs w:val="32"/>
        </w:rPr>
        <w:t>次，督促完成环保设施整修</w:t>
      </w:r>
      <w:r>
        <w:rPr>
          <w:rFonts w:ascii="仿宋_GB2312" w:eastAsia="仿宋_GB2312" w:hAnsi="仿宋"/>
          <w:sz w:val="32"/>
          <w:szCs w:val="32"/>
        </w:rPr>
        <w:t>48</w:t>
      </w:r>
      <w:r>
        <w:rPr>
          <w:rFonts w:ascii="仿宋_GB2312" w:eastAsia="仿宋_GB2312" w:hAnsi="仿宋" w:hint="eastAsia"/>
          <w:sz w:val="32"/>
          <w:szCs w:val="32"/>
        </w:rPr>
        <w:t>台（套）；排查煤炭企业</w:t>
      </w:r>
      <w:r>
        <w:rPr>
          <w:rFonts w:ascii="仿宋_GB2312" w:eastAsia="仿宋_GB2312" w:hAnsi="仿宋"/>
          <w:sz w:val="32"/>
          <w:szCs w:val="32"/>
        </w:rPr>
        <w:t>9</w:t>
      </w:r>
      <w:r>
        <w:rPr>
          <w:rFonts w:ascii="仿宋_GB2312" w:eastAsia="仿宋_GB2312" w:hAnsi="仿宋" w:hint="eastAsia"/>
          <w:sz w:val="32"/>
          <w:szCs w:val="32"/>
        </w:rPr>
        <w:t>家</w:t>
      </w:r>
      <w:r>
        <w:rPr>
          <w:rFonts w:ascii="仿宋_GB2312" w:eastAsia="仿宋_GB2312" w:hAnsi="仿宋"/>
          <w:sz w:val="32"/>
          <w:szCs w:val="32"/>
        </w:rPr>
        <w:t>720</w:t>
      </w:r>
      <w:r>
        <w:rPr>
          <w:rFonts w:ascii="仿宋_GB2312" w:eastAsia="仿宋_GB2312" w:hAnsi="仿宋" w:hint="eastAsia"/>
          <w:sz w:val="32"/>
          <w:szCs w:val="32"/>
        </w:rPr>
        <w:t>次，检查在线自动监测设施</w:t>
      </w:r>
      <w:r>
        <w:rPr>
          <w:rFonts w:ascii="仿宋_GB2312" w:eastAsia="仿宋_GB2312" w:hAnsi="仿宋"/>
          <w:sz w:val="32"/>
          <w:szCs w:val="32"/>
        </w:rPr>
        <w:t>4</w:t>
      </w:r>
      <w:r>
        <w:rPr>
          <w:rFonts w:ascii="仿宋_GB2312" w:eastAsia="仿宋_GB2312" w:hAnsi="仿宋" w:hint="eastAsia"/>
          <w:sz w:val="32"/>
          <w:szCs w:val="32"/>
        </w:rPr>
        <w:t>套</w:t>
      </w:r>
      <w:r>
        <w:rPr>
          <w:rFonts w:ascii="仿宋_GB2312" w:eastAsia="仿宋_GB2312" w:hAnsi="仿宋"/>
          <w:sz w:val="32"/>
          <w:szCs w:val="32"/>
        </w:rPr>
        <w:t>12</w:t>
      </w:r>
      <w:r>
        <w:rPr>
          <w:rFonts w:ascii="仿宋_GB2312" w:eastAsia="仿宋_GB2312" w:hAnsi="仿宋" w:hint="eastAsia"/>
          <w:sz w:val="32"/>
          <w:szCs w:val="32"/>
        </w:rPr>
        <w:t>次；排查其它</w:t>
      </w:r>
      <w:proofErr w:type="gramStart"/>
      <w:r>
        <w:rPr>
          <w:rFonts w:ascii="仿宋_GB2312" w:eastAsia="仿宋_GB2312" w:hAnsi="仿宋" w:hint="eastAsia"/>
          <w:sz w:val="32"/>
          <w:szCs w:val="32"/>
        </w:rPr>
        <w:t>涉气重点</w:t>
      </w:r>
      <w:proofErr w:type="gramEnd"/>
      <w:r>
        <w:rPr>
          <w:rFonts w:ascii="仿宋_GB2312" w:eastAsia="仿宋_GB2312" w:hAnsi="仿宋" w:hint="eastAsia"/>
          <w:sz w:val="32"/>
          <w:szCs w:val="32"/>
        </w:rPr>
        <w:t>污染源企业</w:t>
      </w:r>
      <w:r>
        <w:rPr>
          <w:rFonts w:ascii="仿宋_GB2312" w:eastAsia="仿宋_GB2312" w:hAnsi="仿宋"/>
          <w:sz w:val="32"/>
          <w:szCs w:val="32"/>
        </w:rPr>
        <w:t>22</w:t>
      </w:r>
      <w:r>
        <w:rPr>
          <w:rFonts w:ascii="仿宋_GB2312" w:eastAsia="仿宋_GB2312" w:hAnsi="仿宋" w:hint="eastAsia"/>
          <w:sz w:val="32"/>
          <w:szCs w:val="32"/>
        </w:rPr>
        <w:t>家，督促落实污染防治设施</w:t>
      </w:r>
      <w:r>
        <w:rPr>
          <w:rFonts w:ascii="仿宋_GB2312" w:eastAsia="仿宋_GB2312" w:hAnsi="仿宋"/>
          <w:sz w:val="32"/>
          <w:szCs w:val="32"/>
        </w:rPr>
        <w:t>40</w:t>
      </w:r>
      <w:r>
        <w:rPr>
          <w:rFonts w:ascii="仿宋_GB2312" w:eastAsia="仿宋_GB2312" w:hAnsi="仿宋" w:hint="eastAsia"/>
          <w:sz w:val="32"/>
          <w:szCs w:val="32"/>
        </w:rPr>
        <w:t>多台（套）；督促</w:t>
      </w:r>
      <w:r>
        <w:rPr>
          <w:rFonts w:ascii="仿宋_GB2312" w:eastAsia="仿宋_GB2312" w:hAnsi="仿宋"/>
          <w:sz w:val="32"/>
          <w:szCs w:val="32"/>
        </w:rPr>
        <w:t>14</w:t>
      </w:r>
      <w:r>
        <w:rPr>
          <w:rFonts w:ascii="仿宋_GB2312" w:eastAsia="仿宋_GB2312" w:hAnsi="仿宋" w:hint="eastAsia"/>
          <w:sz w:val="32"/>
          <w:szCs w:val="32"/>
        </w:rPr>
        <w:t>家加油加气</w:t>
      </w:r>
      <w:proofErr w:type="gramStart"/>
      <w:r>
        <w:rPr>
          <w:rFonts w:ascii="仿宋_GB2312" w:eastAsia="仿宋_GB2312" w:hAnsi="仿宋" w:hint="eastAsia"/>
          <w:sz w:val="32"/>
          <w:szCs w:val="32"/>
        </w:rPr>
        <w:t>站规范了危废管理</w:t>
      </w:r>
      <w:proofErr w:type="gramEnd"/>
      <w:r>
        <w:rPr>
          <w:rFonts w:ascii="仿宋_GB2312" w:eastAsia="仿宋_GB2312" w:hAnsi="仿宋" w:hint="eastAsia"/>
          <w:sz w:val="32"/>
          <w:szCs w:val="32"/>
        </w:rPr>
        <w:t>和油气回收装置；</w:t>
      </w:r>
      <w:r>
        <w:rPr>
          <w:rFonts w:ascii="仿宋_GB2312" w:eastAsia="仿宋_GB2312" w:hAnsi="仿宋"/>
          <w:sz w:val="32"/>
          <w:szCs w:val="32"/>
        </w:rPr>
        <w:t>17</w:t>
      </w:r>
      <w:r>
        <w:rPr>
          <w:rFonts w:ascii="仿宋_GB2312" w:eastAsia="仿宋_GB2312" w:hAnsi="仿宋" w:hint="eastAsia"/>
          <w:sz w:val="32"/>
          <w:szCs w:val="32"/>
        </w:rPr>
        <w:t>家企业实施了工业污染源达标排放整治和评估。</w:t>
      </w:r>
    </w:p>
    <w:p w:rsidR="00FB5DCF" w:rsidRDefault="00793DE2">
      <w:pPr>
        <w:spacing w:line="540" w:lineRule="exact"/>
        <w:ind w:firstLineChars="200" w:firstLine="643"/>
        <w:rPr>
          <w:rFonts w:ascii="黑体" w:eastAsia="黑体" w:hAnsi="仿宋" w:cs="仿宋"/>
          <w:b/>
          <w:bCs/>
          <w:color w:val="000000"/>
          <w:kern w:val="0"/>
          <w:sz w:val="32"/>
          <w:szCs w:val="32"/>
        </w:rPr>
      </w:pPr>
      <w:r>
        <w:rPr>
          <w:rFonts w:ascii="黑体" w:eastAsia="黑体" w:hAnsi="仿宋" w:cs="仿宋" w:hint="eastAsia"/>
          <w:b/>
          <w:kern w:val="0"/>
          <w:sz w:val="32"/>
          <w:szCs w:val="32"/>
        </w:rPr>
        <w:t>四、</w:t>
      </w:r>
      <w:r>
        <w:rPr>
          <w:rFonts w:ascii="黑体" w:eastAsia="黑体" w:hAnsi="仿宋" w:cs="仿宋" w:hint="eastAsia"/>
          <w:b/>
          <w:bCs/>
          <w:color w:val="000000"/>
          <w:kern w:val="0"/>
          <w:sz w:val="32"/>
          <w:szCs w:val="32"/>
        </w:rPr>
        <w:t>环境信访、投诉督办情况</w:t>
      </w:r>
    </w:p>
    <w:p w:rsidR="00FB5DCF" w:rsidRDefault="00793DE2">
      <w:pPr>
        <w:spacing w:line="540" w:lineRule="exact"/>
        <w:ind w:firstLineChars="200" w:firstLine="624"/>
        <w:rPr>
          <w:rFonts w:ascii="仿宋_GB2312" w:eastAsia="仿宋_GB2312" w:hAnsi="仿宋" w:cs="宋体"/>
          <w:color w:val="000000"/>
          <w:kern w:val="0"/>
          <w:sz w:val="32"/>
          <w:szCs w:val="32"/>
        </w:rPr>
      </w:pPr>
      <w:r>
        <w:rPr>
          <w:rFonts w:ascii="仿宋_GB2312" w:eastAsia="仿宋_GB2312" w:hAnsi="仿宋" w:hint="eastAsia"/>
          <w:spacing w:val="-4"/>
          <w:sz w:val="32"/>
          <w:szCs w:val="32"/>
        </w:rPr>
        <w:t>环境执法大练兵期间，开展了</w:t>
      </w:r>
      <w:r>
        <w:rPr>
          <w:rFonts w:ascii="仿宋_GB2312" w:eastAsia="仿宋_GB2312" w:hAnsi="仿宋" w:cs="仿宋" w:hint="eastAsia"/>
          <w:sz w:val="32"/>
          <w:szCs w:val="32"/>
        </w:rPr>
        <w:t>环境安全预防和应急处置演练，</w:t>
      </w:r>
      <w:r>
        <w:rPr>
          <w:rFonts w:ascii="仿宋_GB2312" w:eastAsia="仿宋_GB2312" w:hAnsi="仿宋" w:hint="eastAsia"/>
          <w:spacing w:val="-4"/>
          <w:sz w:val="32"/>
          <w:szCs w:val="32"/>
        </w:rPr>
        <w:t>重点</w:t>
      </w:r>
      <w:r>
        <w:rPr>
          <w:rFonts w:ascii="仿宋_GB2312" w:eastAsia="仿宋_GB2312" w:hAnsi="仿宋" w:cs="仿宋" w:hint="eastAsia"/>
          <w:sz w:val="32"/>
          <w:szCs w:val="32"/>
        </w:rPr>
        <w:t>排查了</w:t>
      </w:r>
      <w:r>
        <w:rPr>
          <w:rFonts w:ascii="仿宋_GB2312" w:eastAsia="仿宋_GB2312" w:hAnsi="仿宋" w:hint="eastAsia"/>
          <w:spacing w:val="-4"/>
          <w:sz w:val="32"/>
          <w:szCs w:val="32"/>
        </w:rPr>
        <w:t>辖区内</w:t>
      </w:r>
      <w:r>
        <w:rPr>
          <w:rFonts w:ascii="仿宋_GB2312" w:eastAsia="仿宋_GB2312" w:hAnsi="仿宋"/>
          <w:spacing w:val="-4"/>
          <w:sz w:val="32"/>
          <w:szCs w:val="32"/>
        </w:rPr>
        <w:t>40</w:t>
      </w:r>
      <w:r>
        <w:rPr>
          <w:rFonts w:ascii="仿宋_GB2312" w:eastAsia="仿宋_GB2312" w:hAnsi="仿宋" w:hint="eastAsia"/>
          <w:spacing w:val="-4"/>
          <w:sz w:val="32"/>
          <w:szCs w:val="32"/>
        </w:rPr>
        <w:t>多家企业</w:t>
      </w:r>
      <w:r>
        <w:rPr>
          <w:rFonts w:ascii="仿宋_GB2312" w:eastAsia="仿宋_GB2312" w:hAnsi="仿宋" w:cs="仿宋" w:hint="eastAsia"/>
          <w:sz w:val="32"/>
          <w:szCs w:val="32"/>
        </w:rPr>
        <w:t>的环境风险隐患，共排查出环境问题和隐患</w:t>
      </w:r>
      <w:r>
        <w:rPr>
          <w:rFonts w:ascii="仿宋_GB2312" w:eastAsia="仿宋_GB2312" w:hAnsi="仿宋" w:cs="仿宋"/>
          <w:sz w:val="32"/>
          <w:szCs w:val="32"/>
        </w:rPr>
        <w:t>15</w:t>
      </w:r>
      <w:r>
        <w:rPr>
          <w:rFonts w:ascii="仿宋_GB2312" w:eastAsia="仿宋_GB2312" w:hAnsi="仿宋" w:cs="仿宋" w:hint="eastAsia"/>
          <w:sz w:val="32"/>
          <w:szCs w:val="32"/>
        </w:rPr>
        <w:t>个，提出整改建议</w:t>
      </w:r>
      <w:r>
        <w:rPr>
          <w:rFonts w:ascii="仿宋_GB2312" w:eastAsia="仿宋_GB2312" w:hAnsi="仿宋" w:cs="仿宋"/>
          <w:sz w:val="32"/>
          <w:szCs w:val="32"/>
        </w:rPr>
        <w:t>20</w:t>
      </w:r>
      <w:r>
        <w:rPr>
          <w:rFonts w:ascii="仿宋_GB2312" w:eastAsia="仿宋_GB2312" w:hAnsi="仿宋" w:cs="仿宋" w:hint="eastAsia"/>
          <w:sz w:val="32"/>
          <w:szCs w:val="32"/>
        </w:rPr>
        <w:t>条。截止</w:t>
      </w:r>
      <w:r>
        <w:rPr>
          <w:rFonts w:ascii="仿宋_GB2312" w:eastAsia="仿宋_GB2312" w:hAnsi="仿宋" w:cs="仿宋"/>
          <w:sz w:val="32"/>
          <w:szCs w:val="32"/>
        </w:rPr>
        <w:t>10</w:t>
      </w:r>
      <w:r>
        <w:rPr>
          <w:rFonts w:ascii="仿宋_GB2312" w:eastAsia="仿宋_GB2312" w:hAnsi="仿宋" w:cs="仿宋" w:hint="eastAsia"/>
          <w:sz w:val="32"/>
          <w:szCs w:val="32"/>
        </w:rPr>
        <w:t>月底，</w:t>
      </w:r>
      <w:r>
        <w:rPr>
          <w:rFonts w:ascii="仿宋_GB2312" w:eastAsia="仿宋_GB2312" w:hAnsi="仿宋" w:cs="仿宋" w:hint="eastAsia"/>
          <w:color w:val="000000"/>
          <w:kern w:val="0"/>
          <w:sz w:val="32"/>
          <w:szCs w:val="32"/>
        </w:rPr>
        <w:t>累计</w:t>
      </w:r>
      <w:r>
        <w:rPr>
          <w:rFonts w:ascii="仿宋_GB2312" w:eastAsia="仿宋_GB2312" w:hAnsi="仿宋" w:cs="宋体" w:hint="eastAsia"/>
          <w:color w:val="000000"/>
          <w:kern w:val="0"/>
          <w:sz w:val="32"/>
          <w:szCs w:val="32"/>
        </w:rPr>
        <w:t>受理“</w:t>
      </w:r>
      <w:r>
        <w:rPr>
          <w:rFonts w:ascii="仿宋_GB2312" w:eastAsia="仿宋_GB2312" w:hAnsi="仿宋" w:cs="宋体"/>
          <w:color w:val="000000"/>
          <w:kern w:val="0"/>
          <w:sz w:val="32"/>
          <w:szCs w:val="32"/>
        </w:rPr>
        <w:t>12369</w:t>
      </w:r>
      <w:r>
        <w:rPr>
          <w:rFonts w:ascii="仿宋_GB2312" w:eastAsia="仿宋_GB2312" w:hAnsi="仿宋" w:cs="宋体" w:hint="eastAsia"/>
          <w:color w:val="000000"/>
          <w:kern w:val="0"/>
          <w:sz w:val="32"/>
          <w:szCs w:val="32"/>
        </w:rPr>
        <w:t>”群众投诉、</w:t>
      </w:r>
      <w:proofErr w:type="gramStart"/>
      <w:r>
        <w:rPr>
          <w:rFonts w:ascii="仿宋_GB2312" w:eastAsia="仿宋_GB2312" w:hAnsi="仿宋" w:cs="宋体" w:hint="eastAsia"/>
          <w:color w:val="000000"/>
          <w:kern w:val="0"/>
          <w:sz w:val="32"/>
          <w:szCs w:val="32"/>
        </w:rPr>
        <w:t>网媒举报</w:t>
      </w:r>
      <w:proofErr w:type="gramEnd"/>
      <w:r>
        <w:rPr>
          <w:rFonts w:ascii="仿宋_GB2312" w:eastAsia="仿宋_GB2312" w:hAnsi="仿宋" w:cs="宋体" w:hint="eastAsia"/>
          <w:color w:val="000000"/>
          <w:kern w:val="0"/>
          <w:sz w:val="32"/>
          <w:szCs w:val="32"/>
        </w:rPr>
        <w:t>和上级督办环境污染问题和纠纷</w:t>
      </w:r>
      <w:r>
        <w:rPr>
          <w:rFonts w:ascii="仿宋_GB2312" w:eastAsia="仿宋_GB2312" w:hAnsi="仿宋" w:cs="宋体"/>
          <w:color w:val="000000"/>
          <w:kern w:val="0"/>
          <w:sz w:val="32"/>
          <w:szCs w:val="32"/>
        </w:rPr>
        <w:t>37</w:t>
      </w:r>
      <w:r>
        <w:rPr>
          <w:rFonts w:ascii="仿宋_GB2312" w:eastAsia="仿宋_GB2312" w:hAnsi="仿宋" w:cs="宋体" w:hint="eastAsia"/>
          <w:color w:val="000000"/>
          <w:kern w:val="0"/>
          <w:sz w:val="32"/>
          <w:szCs w:val="32"/>
        </w:rPr>
        <w:t>起，</w:t>
      </w:r>
      <w:r>
        <w:rPr>
          <w:rFonts w:ascii="仿宋_GB2312" w:eastAsia="仿宋_GB2312" w:hAnsi="仿宋" w:cs="仿宋" w:hint="eastAsia"/>
          <w:color w:val="000000"/>
          <w:kern w:val="0"/>
          <w:sz w:val="32"/>
          <w:szCs w:val="32"/>
        </w:rPr>
        <w:t>其中大气</w:t>
      </w:r>
      <w:r>
        <w:rPr>
          <w:rFonts w:ascii="仿宋_GB2312" w:eastAsia="仿宋_GB2312" w:hAnsi="仿宋" w:cs="仿宋"/>
          <w:color w:val="000000"/>
          <w:kern w:val="0"/>
          <w:sz w:val="32"/>
          <w:szCs w:val="32"/>
        </w:rPr>
        <w:t>23</w:t>
      </w:r>
      <w:r>
        <w:rPr>
          <w:rFonts w:ascii="仿宋_GB2312" w:eastAsia="仿宋_GB2312" w:hAnsi="仿宋" w:cs="仿宋" w:hint="eastAsia"/>
          <w:color w:val="000000"/>
          <w:kern w:val="0"/>
          <w:sz w:val="32"/>
          <w:szCs w:val="32"/>
        </w:rPr>
        <w:t>起，噪声</w:t>
      </w:r>
      <w:r>
        <w:rPr>
          <w:rFonts w:ascii="仿宋_GB2312" w:eastAsia="仿宋_GB2312" w:hAnsi="仿宋" w:cs="仿宋"/>
          <w:color w:val="000000"/>
          <w:kern w:val="0"/>
          <w:sz w:val="32"/>
          <w:szCs w:val="32"/>
        </w:rPr>
        <w:t>9</w:t>
      </w:r>
      <w:r>
        <w:rPr>
          <w:rFonts w:ascii="仿宋_GB2312" w:eastAsia="仿宋_GB2312" w:hAnsi="仿宋" w:cs="仿宋" w:hint="eastAsia"/>
          <w:color w:val="000000"/>
          <w:kern w:val="0"/>
          <w:sz w:val="32"/>
          <w:szCs w:val="32"/>
        </w:rPr>
        <w:t>起，水</w:t>
      </w:r>
      <w:r>
        <w:rPr>
          <w:rFonts w:ascii="仿宋_GB2312" w:eastAsia="仿宋_GB2312" w:hAnsi="仿宋" w:cs="仿宋"/>
          <w:color w:val="000000"/>
          <w:kern w:val="0"/>
          <w:sz w:val="32"/>
          <w:szCs w:val="32"/>
        </w:rPr>
        <w:t>2</w:t>
      </w:r>
      <w:r>
        <w:rPr>
          <w:rFonts w:ascii="仿宋_GB2312" w:eastAsia="仿宋_GB2312" w:hAnsi="仿宋" w:cs="仿宋" w:hint="eastAsia"/>
          <w:color w:val="000000"/>
          <w:kern w:val="0"/>
          <w:sz w:val="32"/>
          <w:szCs w:val="32"/>
        </w:rPr>
        <w:t>起，其它</w:t>
      </w:r>
      <w:r>
        <w:rPr>
          <w:rFonts w:ascii="仿宋_GB2312" w:eastAsia="仿宋_GB2312" w:hAnsi="仿宋" w:cs="仿宋"/>
          <w:color w:val="000000"/>
          <w:kern w:val="0"/>
          <w:sz w:val="32"/>
          <w:szCs w:val="32"/>
        </w:rPr>
        <w:t>3</w:t>
      </w:r>
      <w:r>
        <w:rPr>
          <w:rFonts w:ascii="仿宋_GB2312" w:eastAsia="仿宋_GB2312" w:hAnsi="仿宋" w:cs="仿宋" w:hint="eastAsia"/>
          <w:color w:val="000000"/>
          <w:kern w:val="0"/>
          <w:sz w:val="32"/>
          <w:szCs w:val="32"/>
        </w:rPr>
        <w:t>起，</w:t>
      </w:r>
      <w:r>
        <w:rPr>
          <w:rFonts w:ascii="仿宋_GB2312" w:eastAsia="仿宋_GB2312" w:hAnsi="仿宋" w:cs="宋体" w:hint="eastAsia"/>
          <w:color w:val="000000"/>
          <w:kern w:val="0"/>
          <w:sz w:val="32"/>
          <w:szCs w:val="32"/>
        </w:rPr>
        <w:t>通过妥善调解、督察督办和依法查处等手段，处理群众投诉</w:t>
      </w:r>
      <w:r>
        <w:rPr>
          <w:rFonts w:ascii="仿宋_GB2312" w:eastAsia="仿宋_GB2312" w:hAnsi="仿宋" w:cs="宋体"/>
          <w:color w:val="000000"/>
          <w:kern w:val="0"/>
          <w:sz w:val="32"/>
          <w:szCs w:val="32"/>
        </w:rPr>
        <w:t>37</w:t>
      </w:r>
      <w:r>
        <w:rPr>
          <w:rFonts w:ascii="仿宋_GB2312" w:eastAsia="仿宋_GB2312" w:hAnsi="仿宋" w:cs="宋体" w:hint="eastAsia"/>
          <w:color w:val="000000"/>
          <w:kern w:val="0"/>
          <w:sz w:val="32"/>
          <w:szCs w:val="32"/>
        </w:rPr>
        <w:t>起，办结率</w:t>
      </w:r>
      <w:r>
        <w:rPr>
          <w:rFonts w:ascii="仿宋_GB2312" w:eastAsia="仿宋_GB2312" w:hAnsi="仿宋" w:cs="宋体"/>
          <w:color w:val="000000"/>
          <w:kern w:val="0"/>
          <w:sz w:val="32"/>
          <w:szCs w:val="32"/>
        </w:rPr>
        <w:t>100%</w:t>
      </w:r>
      <w:r>
        <w:rPr>
          <w:rFonts w:ascii="仿宋_GB2312" w:eastAsia="仿宋_GB2312" w:hAnsi="仿宋" w:cs="宋体" w:hint="eastAsia"/>
          <w:color w:val="000000"/>
          <w:kern w:val="0"/>
          <w:sz w:val="32"/>
          <w:szCs w:val="32"/>
        </w:rPr>
        <w:t>。设立了应急投诉中队，进一步完善了“</w:t>
      </w:r>
      <w:r>
        <w:rPr>
          <w:rFonts w:ascii="仿宋_GB2312" w:eastAsia="仿宋_GB2312" w:hAnsi="仿宋" w:cs="宋体"/>
          <w:color w:val="000000"/>
          <w:kern w:val="0"/>
          <w:sz w:val="32"/>
          <w:szCs w:val="32"/>
        </w:rPr>
        <w:t>12369</w:t>
      </w:r>
      <w:r>
        <w:rPr>
          <w:rFonts w:ascii="仿宋_GB2312" w:eastAsia="仿宋_GB2312" w:hAnsi="仿宋" w:cs="宋体" w:hint="eastAsia"/>
          <w:color w:val="000000"/>
          <w:kern w:val="0"/>
          <w:sz w:val="32"/>
          <w:szCs w:val="32"/>
        </w:rPr>
        <w:t>”</w:t>
      </w:r>
      <w:r>
        <w:t xml:space="preserve"> </w:t>
      </w:r>
      <w:r>
        <w:rPr>
          <w:rFonts w:ascii="仿宋_GB2312" w:eastAsia="仿宋_GB2312" w:hAnsi="仿宋" w:cs="宋体" w:hint="eastAsia"/>
          <w:color w:val="000000"/>
          <w:kern w:val="0"/>
          <w:sz w:val="32"/>
          <w:szCs w:val="32"/>
        </w:rPr>
        <w:t>环保热线的各项规章制度，落实了环境应急值班和应急措施，建立了环境污染事故信息报送责任制和公示制，保障了公众环境知情权。</w:t>
      </w:r>
    </w:p>
    <w:p w:rsidR="00FB5DCF" w:rsidRDefault="00793DE2">
      <w:pPr>
        <w:spacing w:line="540" w:lineRule="exact"/>
        <w:ind w:firstLineChars="200" w:firstLine="643"/>
        <w:rPr>
          <w:rFonts w:ascii="黑体" w:eastAsia="黑体" w:hAnsi="仿宋"/>
          <w:b/>
          <w:sz w:val="32"/>
          <w:szCs w:val="32"/>
        </w:rPr>
      </w:pPr>
      <w:r>
        <w:rPr>
          <w:rFonts w:ascii="黑体" w:eastAsia="黑体" w:hAnsi="仿宋" w:cs="仿宋" w:hint="eastAsia"/>
          <w:b/>
          <w:kern w:val="0"/>
          <w:sz w:val="32"/>
          <w:szCs w:val="32"/>
        </w:rPr>
        <w:t>五、</w:t>
      </w:r>
      <w:r>
        <w:rPr>
          <w:rFonts w:ascii="黑体" w:eastAsia="黑体" w:hAnsi="仿宋" w:hint="eastAsia"/>
          <w:b/>
          <w:sz w:val="32"/>
          <w:szCs w:val="32"/>
        </w:rPr>
        <w:t>及时总结专项执法工作，推广典型案例经验</w:t>
      </w:r>
    </w:p>
    <w:p w:rsidR="00FB5DCF" w:rsidRDefault="00793DE2">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编报环境执法简报</w:t>
      </w:r>
      <w:r>
        <w:rPr>
          <w:rFonts w:ascii="仿宋_GB2312" w:eastAsia="仿宋_GB2312" w:hAnsi="仿宋"/>
          <w:sz w:val="32"/>
          <w:szCs w:val="32"/>
        </w:rPr>
        <w:t>9</w:t>
      </w:r>
      <w:r>
        <w:rPr>
          <w:rFonts w:ascii="仿宋_GB2312" w:eastAsia="仿宋_GB2312" w:hAnsi="仿宋" w:hint="eastAsia"/>
          <w:sz w:val="32"/>
          <w:szCs w:val="32"/>
        </w:rPr>
        <w:t>期及刊物</w:t>
      </w:r>
      <w:r>
        <w:rPr>
          <w:rFonts w:ascii="仿宋_GB2312" w:eastAsia="仿宋_GB2312" w:hAnsi="仿宋"/>
          <w:sz w:val="32"/>
          <w:szCs w:val="32"/>
        </w:rPr>
        <w:t>29</w:t>
      </w:r>
      <w:r>
        <w:rPr>
          <w:rFonts w:ascii="仿宋_GB2312" w:eastAsia="仿宋_GB2312" w:hAnsi="仿宋" w:hint="eastAsia"/>
          <w:sz w:val="32"/>
          <w:szCs w:val="32"/>
        </w:rPr>
        <w:t>期，其中：中环报</w:t>
      </w:r>
      <w:r>
        <w:rPr>
          <w:rFonts w:ascii="仿宋_GB2312" w:eastAsia="仿宋_GB2312" w:hAnsi="仿宋"/>
          <w:sz w:val="32"/>
          <w:szCs w:val="32"/>
        </w:rPr>
        <w:t>1</w:t>
      </w:r>
      <w:r>
        <w:rPr>
          <w:rFonts w:ascii="仿宋_GB2312" w:eastAsia="仿宋_GB2312" w:hAnsi="仿宋" w:hint="eastAsia"/>
          <w:sz w:val="32"/>
          <w:szCs w:val="32"/>
        </w:rPr>
        <w:t>期，省环保厅网站</w:t>
      </w:r>
      <w:r>
        <w:rPr>
          <w:rFonts w:ascii="仿宋_GB2312" w:eastAsia="仿宋_GB2312" w:hAnsi="仿宋"/>
          <w:sz w:val="32"/>
          <w:szCs w:val="32"/>
        </w:rPr>
        <w:t>5</w:t>
      </w:r>
      <w:r>
        <w:rPr>
          <w:rFonts w:ascii="仿宋_GB2312" w:eastAsia="仿宋_GB2312" w:hAnsi="仿宋" w:hint="eastAsia"/>
          <w:sz w:val="32"/>
          <w:szCs w:val="32"/>
        </w:rPr>
        <w:t>期，市政府网站</w:t>
      </w:r>
      <w:r>
        <w:rPr>
          <w:rFonts w:ascii="仿宋_GB2312" w:eastAsia="仿宋_GB2312" w:hAnsi="仿宋"/>
          <w:sz w:val="32"/>
          <w:szCs w:val="32"/>
        </w:rPr>
        <w:t>11</w:t>
      </w:r>
      <w:r>
        <w:rPr>
          <w:rFonts w:ascii="仿宋_GB2312" w:eastAsia="仿宋_GB2312" w:hAnsi="仿宋" w:hint="eastAsia"/>
          <w:sz w:val="32"/>
          <w:szCs w:val="32"/>
        </w:rPr>
        <w:t>期，新耀州</w:t>
      </w:r>
      <w:r>
        <w:rPr>
          <w:rFonts w:ascii="仿宋_GB2312" w:eastAsia="仿宋_GB2312" w:hAnsi="仿宋"/>
          <w:sz w:val="32"/>
          <w:szCs w:val="32"/>
        </w:rPr>
        <w:t>6</w:t>
      </w:r>
      <w:r>
        <w:rPr>
          <w:rFonts w:ascii="仿宋_GB2312" w:eastAsia="仿宋_GB2312" w:hAnsi="仿宋" w:hint="eastAsia"/>
          <w:sz w:val="32"/>
          <w:szCs w:val="32"/>
        </w:rPr>
        <w:t>期，陕西日报</w:t>
      </w:r>
      <w:r>
        <w:rPr>
          <w:rFonts w:ascii="仿宋_GB2312" w:eastAsia="仿宋_GB2312" w:hAnsi="仿宋"/>
          <w:sz w:val="32"/>
          <w:szCs w:val="32"/>
        </w:rPr>
        <w:t>1</w:t>
      </w:r>
      <w:r>
        <w:rPr>
          <w:rFonts w:ascii="仿宋_GB2312" w:eastAsia="仿宋_GB2312" w:hAnsi="仿宋" w:hint="eastAsia"/>
          <w:sz w:val="32"/>
          <w:szCs w:val="32"/>
        </w:rPr>
        <w:t>期，铜川日报</w:t>
      </w:r>
      <w:r>
        <w:rPr>
          <w:rFonts w:ascii="仿宋_GB2312" w:eastAsia="仿宋_GB2312" w:hAnsi="仿宋"/>
          <w:sz w:val="32"/>
          <w:szCs w:val="32"/>
        </w:rPr>
        <w:t>1</w:t>
      </w:r>
      <w:r>
        <w:rPr>
          <w:rFonts w:ascii="仿宋_GB2312" w:eastAsia="仿宋_GB2312" w:hAnsi="仿宋" w:hint="eastAsia"/>
          <w:sz w:val="32"/>
          <w:szCs w:val="32"/>
        </w:rPr>
        <w:t>期，人民日报数字网</w:t>
      </w:r>
      <w:r>
        <w:rPr>
          <w:rFonts w:ascii="仿宋_GB2312" w:eastAsia="仿宋_GB2312" w:hAnsi="仿宋"/>
          <w:sz w:val="32"/>
          <w:szCs w:val="32"/>
        </w:rPr>
        <w:t>2</w:t>
      </w:r>
      <w:r>
        <w:rPr>
          <w:rFonts w:ascii="仿宋_GB2312" w:eastAsia="仿宋_GB2312" w:hAnsi="仿宋" w:hint="eastAsia"/>
          <w:sz w:val="32"/>
          <w:szCs w:val="32"/>
        </w:rPr>
        <w:t>期，</w:t>
      </w:r>
      <w:proofErr w:type="gramStart"/>
      <w:r>
        <w:rPr>
          <w:rFonts w:ascii="仿宋_GB2312" w:eastAsia="仿宋_GB2312" w:hAnsi="仿宋" w:hint="eastAsia"/>
          <w:sz w:val="32"/>
          <w:szCs w:val="32"/>
        </w:rPr>
        <w:t>阳光网</w:t>
      </w:r>
      <w:proofErr w:type="gramEnd"/>
      <w:r>
        <w:rPr>
          <w:rFonts w:ascii="仿宋_GB2312" w:eastAsia="仿宋_GB2312" w:hAnsi="仿宋"/>
          <w:sz w:val="32"/>
          <w:szCs w:val="32"/>
        </w:rPr>
        <w:t>1</w:t>
      </w:r>
      <w:r>
        <w:rPr>
          <w:rFonts w:ascii="仿宋_GB2312" w:eastAsia="仿宋_GB2312" w:hAnsi="仿宋" w:hint="eastAsia"/>
          <w:sz w:val="32"/>
          <w:szCs w:val="32"/>
        </w:rPr>
        <w:t>期，三秦都市报</w:t>
      </w:r>
      <w:r>
        <w:rPr>
          <w:rFonts w:ascii="仿宋_GB2312" w:eastAsia="仿宋_GB2312" w:hAnsi="仿宋"/>
          <w:sz w:val="32"/>
          <w:szCs w:val="32"/>
        </w:rPr>
        <w:t>1</w:t>
      </w:r>
      <w:r>
        <w:rPr>
          <w:rFonts w:ascii="仿宋_GB2312" w:eastAsia="仿宋_GB2312" w:hAnsi="仿宋" w:hint="eastAsia"/>
          <w:sz w:val="32"/>
          <w:szCs w:val="32"/>
        </w:rPr>
        <w:t>期。在区广播电视台举办专题报</w:t>
      </w:r>
      <w:r>
        <w:rPr>
          <w:rFonts w:ascii="仿宋_GB2312" w:eastAsia="仿宋_GB2312" w:hAnsi="仿宋" w:hint="eastAsia"/>
          <w:color w:val="000000"/>
          <w:sz w:val="32"/>
          <w:szCs w:val="32"/>
        </w:rPr>
        <w:t>道</w:t>
      </w:r>
      <w:r>
        <w:rPr>
          <w:rFonts w:ascii="仿宋_GB2312" w:eastAsia="仿宋_GB2312" w:hAnsi="仿宋"/>
          <w:color w:val="000000"/>
          <w:sz w:val="32"/>
          <w:szCs w:val="32"/>
        </w:rPr>
        <w:t>6</w:t>
      </w:r>
      <w:r>
        <w:rPr>
          <w:rFonts w:ascii="仿宋_GB2312" w:eastAsia="仿宋_GB2312" w:hAnsi="仿宋" w:hint="eastAsia"/>
          <w:sz w:val="32"/>
          <w:szCs w:val="32"/>
        </w:rPr>
        <w:t>期，制作“绿色耀州、我在行动”</w:t>
      </w:r>
      <w:r>
        <w:rPr>
          <w:rFonts w:ascii="仿宋_GB2312" w:eastAsia="仿宋_GB2312" w:hAnsi="仿宋"/>
        </w:rPr>
        <w:t xml:space="preserve"> </w:t>
      </w:r>
      <w:r>
        <w:rPr>
          <w:rFonts w:ascii="仿宋_GB2312" w:eastAsia="仿宋_GB2312" w:hAnsi="仿宋" w:hint="eastAsia"/>
          <w:sz w:val="32"/>
          <w:szCs w:val="32"/>
        </w:rPr>
        <w:t>专题片在耀州区各大单位电子屏幕已播放</w:t>
      </w:r>
      <w:r>
        <w:rPr>
          <w:rFonts w:ascii="仿宋_GB2312" w:eastAsia="仿宋_GB2312" w:hAnsi="仿宋"/>
          <w:sz w:val="32"/>
          <w:szCs w:val="32"/>
        </w:rPr>
        <w:t>6</w:t>
      </w:r>
      <w:r>
        <w:rPr>
          <w:rFonts w:ascii="仿宋_GB2312" w:eastAsia="仿宋_GB2312" w:hAnsi="仿宋" w:hint="eastAsia"/>
          <w:sz w:val="32"/>
          <w:szCs w:val="32"/>
        </w:rPr>
        <w:lastRenderedPageBreak/>
        <w:t>个月，积极宣传了耀</w:t>
      </w:r>
      <w:proofErr w:type="gramStart"/>
      <w:r>
        <w:rPr>
          <w:rFonts w:ascii="仿宋_GB2312" w:eastAsia="仿宋_GB2312" w:hAnsi="仿宋" w:hint="eastAsia"/>
          <w:sz w:val="32"/>
          <w:szCs w:val="32"/>
        </w:rPr>
        <w:t>州环境</w:t>
      </w:r>
      <w:proofErr w:type="gramEnd"/>
      <w:r>
        <w:rPr>
          <w:rFonts w:ascii="仿宋_GB2312" w:eastAsia="仿宋_GB2312" w:hAnsi="仿宋" w:hint="eastAsia"/>
          <w:sz w:val="32"/>
          <w:szCs w:val="32"/>
        </w:rPr>
        <w:t>监察工作。</w:t>
      </w:r>
      <w:r>
        <w:rPr>
          <w:rFonts w:ascii="仿宋_GB2312" w:eastAsia="仿宋_GB2312" w:hAnsi="仿宋" w:hint="eastAsia"/>
          <w:spacing w:val="-4"/>
          <w:sz w:val="32"/>
          <w:szCs w:val="32"/>
        </w:rPr>
        <w:t>通过开展环境执法大练兵，锻炼了我局环境执法队伍、提升了环境执法能力、解决了一批突出环境问题，确保了全区环境质量稳步提升。</w:t>
      </w:r>
    </w:p>
    <w:p w:rsidR="00FB5DCF" w:rsidRDefault="00793DE2">
      <w:pPr>
        <w:spacing w:line="540" w:lineRule="exact"/>
        <w:ind w:firstLineChars="100" w:firstLine="321"/>
        <w:rPr>
          <w:rFonts w:ascii="黑体" w:eastAsia="黑体" w:hAnsi="黑体"/>
          <w:b/>
          <w:sz w:val="32"/>
          <w:szCs w:val="32"/>
        </w:rPr>
      </w:pPr>
      <w:r>
        <w:rPr>
          <w:rFonts w:ascii="黑体" w:eastAsia="黑体" w:hAnsi="黑体" w:hint="eastAsia"/>
          <w:b/>
          <w:sz w:val="32"/>
          <w:szCs w:val="32"/>
        </w:rPr>
        <w:t>六、存在问题及执法练兵工作重点</w:t>
      </w:r>
    </w:p>
    <w:p w:rsidR="00FB5DCF" w:rsidRDefault="00793DE2">
      <w:pPr>
        <w:spacing w:line="540" w:lineRule="exact"/>
        <w:ind w:firstLine="640"/>
        <w:rPr>
          <w:rFonts w:ascii="仿宋_GB2312" w:eastAsia="仿宋_GB2312" w:hAnsi="仿宋"/>
          <w:sz w:val="32"/>
          <w:szCs w:val="32"/>
        </w:rPr>
      </w:pPr>
      <w:r>
        <w:rPr>
          <w:rFonts w:ascii="仿宋_GB2312" w:eastAsia="仿宋_GB2312" w:hAnsi="仿宋" w:hint="eastAsia"/>
          <w:sz w:val="32"/>
          <w:szCs w:val="32"/>
        </w:rPr>
        <w:t>回顾和总结我局环境执法大练兵工作，虽然整体执法监察水平有很大提升，取得了一定的成绩，但还存在综合运用新《环境保护法》及“四个配套办法”工作进展不够平衡；二是全区立案查处要案数量不多；三是部分环境监察人员移动执法和案卷制作质量不高，执法水平需要在实践中进一步提升。</w:t>
      </w:r>
      <w:r>
        <w:rPr>
          <w:rFonts w:ascii="仿宋_GB2312" w:eastAsia="仿宋_GB2312" w:hAnsi="仿宋"/>
          <w:sz w:val="32"/>
          <w:szCs w:val="32"/>
        </w:rPr>
        <w:t xml:space="preserve">   </w:t>
      </w:r>
    </w:p>
    <w:p w:rsidR="00FB5DCF" w:rsidRDefault="00793DE2">
      <w:pPr>
        <w:spacing w:line="540" w:lineRule="exact"/>
        <w:ind w:firstLine="640"/>
        <w:rPr>
          <w:rFonts w:ascii="仿宋_GB2312" w:eastAsia="仿宋_GB2312" w:hAnsi="仿宋"/>
          <w:sz w:val="32"/>
          <w:szCs w:val="32"/>
        </w:rPr>
      </w:pPr>
      <w:r>
        <w:rPr>
          <w:rFonts w:ascii="仿宋_GB2312" w:eastAsia="仿宋_GB2312" w:hAnsi="仿宋" w:hint="eastAsia"/>
          <w:sz w:val="32"/>
          <w:szCs w:val="32"/>
        </w:rPr>
        <w:t>结合环境执法工作重点，我们将大练兵期间发现的执法协调不足，案卷制作质量不高的问题，下大力</w:t>
      </w:r>
      <w:r>
        <w:rPr>
          <w:rFonts w:ascii="仿宋_GB2312" w:eastAsia="仿宋_GB2312" w:hAnsi="仿宋" w:hint="eastAsia"/>
          <w:sz w:val="32"/>
          <w:szCs w:val="32"/>
        </w:rPr>
        <w:t>气予以解决。进一步加强环境执法业务培训，规范执法程序，继续发扬大练兵工作中好的做法和经验，树立执法形象，为创建天蓝水碧山青的良好局面做出应有的贡献。</w:t>
      </w:r>
    </w:p>
    <w:p w:rsidR="00FB5DCF" w:rsidRDefault="00793DE2">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附：</w:t>
      </w:r>
      <w:r>
        <w:rPr>
          <w:rFonts w:ascii="仿宋_GB2312" w:eastAsia="仿宋_GB2312" w:hAnsi="仿宋"/>
          <w:sz w:val="32"/>
          <w:szCs w:val="32"/>
        </w:rPr>
        <w:t>1</w:t>
      </w:r>
      <w:r>
        <w:rPr>
          <w:rFonts w:ascii="仿宋_GB2312" w:eastAsia="仿宋_GB2312" w:hAnsi="仿宋" w:hint="eastAsia"/>
          <w:sz w:val="32"/>
          <w:szCs w:val="32"/>
        </w:rPr>
        <w:t>、环境执法大练兵活动自评报告。</w:t>
      </w:r>
    </w:p>
    <w:p w:rsidR="00FB5DCF" w:rsidRDefault="00793DE2">
      <w:pPr>
        <w:spacing w:line="540" w:lineRule="exact"/>
        <w:ind w:firstLineChars="400" w:firstLine="1280"/>
        <w:rPr>
          <w:rFonts w:ascii="仿宋_GB2312" w:eastAsia="仿宋_GB2312" w:hAnsi="仿宋"/>
          <w:sz w:val="32"/>
          <w:szCs w:val="32"/>
        </w:rPr>
      </w:pPr>
      <w:r>
        <w:rPr>
          <w:rFonts w:ascii="仿宋_GB2312" w:eastAsia="仿宋_GB2312" w:hAnsi="仿宋"/>
          <w:sz w:val="32"/>
          <w:szCs w:val="32"/>
        </w:rPr>
        <w:t>2</w:t>
      </w:r>
      <w:r>
        <w:rPr>
          <w:rFonts w:ascii="仿宋_GB2312" w:eastAsia="仿宋_GB2312" w:hAnsi="仿宋" w:hint="eastAsia"/>
          <w:sz w:val="32"/>
          <w:szCs w:val="32"/>
        </w:rPr>
        <w:t>、环境执法大练兵市级先进集体案件说明。</w:t>
      </w:r>
    </w:p>
    <w:p w:rsidR="00FB5DCF" w:rsidRDefault="00FB5DCF">
      <w:pPr>
        <w:spacing w:line="540" w:lineRule="exact"/>
        <w:ind w:firstLineChars="1350" w:firstLine="4320"/>
        <w:rPr>
          <w:rFonts w:ascii="仿宋_GB2312" w:eastAsia="仿宋_GB2312" w:hAnsi="仿宋"/>
          <w:sz w:val="32"/>
          <w:szCs w:val="32"/>
        </w:rPr>
      </w:pPr>
    </w:p>
    <w:p w:rsidR="00FB5DCF" w:rsidRDefault="00793DE2">
      <w:pPr>
        <w:spacing w:line="540" w:lineRule="exact"/>
        <w:ind w:firstLineChars="1350" w:firstLine="4320"/>
        <w:rPr>
          <w:rFonts w:ascii="仿宋_GB2312" w:eastAsia="仿宋_GB2312" w:hAnsi="仿宋"/>
          <w:sz w:val="32"/>
          <w:szCs w:val="32"/>
        </w:rPr>
      </w:pPr>
      <w:r>
        <w:rPr>
          <w:rFonts w:ascii="仿宋_GB2312" w:eastAsia="仿宋_GB2312" w:hAnsi="仿宋" w:hint="eastAsia"/>
          <w:sz w:val="32"/>
          <w:szCs w:val="32"/>
        </w:rPr>
        <w:t>铜川市耀州区</w:t>
      </w:r>
      <w:r w:rsidR="007B1876">
        <w:rPr>
          <w:rFonts w:ascii="仿宋_GB2312" w:eastAsia="仿宋_GB2312" w:hAnsi="仿宋" w:hint="eastAsia"/>
          <w:sz w:val="32"/>
          <w:szCs w:val="32"/>
        </w:rPr>
        <w:t>环境监测大队</w:t>
      </w:r>
      <w:bookmarkStart w:id="0" w:name="_GoBack"/>
      <w:bookmarkEnd w:id="0"/>
    </w:p>
    <w:p w:rsidR="00FB5DCF" w:rsidRDefault="00793DE2">
      <w:pPr>
        <w:spacing w:line="540" w:lineRule="exact"/>
        <w:ind w:firstLineChars="1500" w:firstLine="4800"/>
        <w:rPr>
          <w:rFonts w:ascii="仿宋_GB2312" w:eastAsia="仿宋_GB2312" w:hAnsi="仿宋"/>
          <w:sz w:val="32"/>
          <w:szCs w:val="32"/>
        </w:rPr>
      </w:pP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11</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p>
    <w:p w:rsidR="00FB5DCF" w:rsidRDefault="00FB5DCF">
      <w:pPr>
        <w:spacing w:line="560" w:lineRule="exact"/>
        <w:ind w:firstLine="640"/>
        <w:rPr>
          <w:rFonts w:ascii="楷体_GB2312" w:eastAsia="楷体_GB2312" w:hAnsi="Times New Roman"/>
          <w:sz w:val="32"/>
          <w:szCs w:val="32"/>
        </w:rPr>
      </w:pPr>
    </w:p>
    <w:p w:rsidR="00FB5DCF" w:rsidRDefault="00793DE2">
      <w:pPr>
        <w:spacing w:line="560" w:lineRule="exact"/>
        <w:ind w:firstLine="640"/>
        <w:rPr>
          <w:rFonts w:ascii="楷体_GB2312" w:eastAsia="楷体_GB2312" w:hAnsi="Times New Roman"/>
          <w:sz w:val="32"/>
          <w:szCs w:val="32"/>
        </w:rPr>
      </w:pPr>
      <w:r>
        <w:rPr>
          <w:rFonts w:ascii="楷体_GB2312" w:eastAsia="楷体_GB2312" w:hAnsi="Times New Roman" w:hint="eastAsia"/>
          <w:sz w:val="32"/>
          <w:szCs w:val="32"/>
        </w:rPr>
        <w:t>（联系人及电话：李向荣</w:t>
      </w:r>
      <w:r>
        <w:rPr>
          <w:rFonts w:ascii="楷体_GB2312" w:eastAsia="楷体_GB2312" w:hAnsi="Times New Roman" w:hint="eastAsia"/>
          <w:sz w:val="32"/>
          <w:szCs w:val="32"/>
        </w:rPr>
        <w:t xml:space="preserve">   </w:t>
      </w:r>
      <w:r>
        <w:rPr>
          <w:rFonts w:ascii="楷体_GB2312" w:eastAsia="楷体_GB2312" w:hAnsi="Times New Roman"/>
          <w:sz w:val="32"/>
          <w:szCs w:val="32"/>
        </w:rPr>
        <w:t>0919</w:t>
      </w:r>
      <w:r>
        <w:rPr>
          <w:rFonts w:ascii="楷体_GB2312" w:eastAsia="楷体_GB2312" w:hAnsi="Times New Roman"/>
          <w:sz w:val="32"/>
          <w:szCs w:val="32"/>
        </w:rPr>
        <w:t>—</w:t>
      </w:r>
      <w:r>
        <w:rPr>
          <w:rFonts w:ascii="楷体_GB2312" w:eastAsia="楷体_GB2312" w:hAnsi="Times New Roman"/>
          <w:sz w:val="32"/>
          <w:szCs w:val="32"/>
        </w:rPr>
        <w:t>6181452</w:t>
      </w:r>
      <w:r>
        <w:rPr>
          <w:rFonts w:ascii="楷体_GB2312" w:eastAsia="楷体_GB2312" w:hAnsi="Times New Roman" w:hint="eastAsia"/>
          <w:sz w:val="32"/>
          <w:szCs w:val="32"/>
        </w:rPr>
        <w:t>）</w:t>
      </w:r>
    </w:p>
    <w:p w:rsidR="00FB5DCF" w:rsidRDefault="00FB5DCF">
      <w:pPr>
        <w:spacing w:line="560" w:lineRule="exact"/>
        <w:ind w:firstLine="640"/>
        <w:rPr>
          <w:rFonts w:ascii="Times New Roman" w:eastAsia="仿宋_GB2312" w:hAnsi="Times New Roman"/>
          <w:sz w:val="32"/>
          <w:szCs w:val="32"/>
        </w:rPr>
        <w:sectPr w:rsidR="00FB5DCF">
          <w:footerReference w:type="default" r:id="rId7"/>
          <w:pgSz w:w="11850" w:h="16783"/>
          <w:pgMar w:top="1985" w:right="1531" w:bottom="2155" w:left="1588" w:header="851" w:footer="992" w:gutter="0"/>
          <w:cols w:space="0"/>
          <w:docGrid w:type="lines" w:linePitch="312"/>
        </w:sectPr>
      </w:pPr>
    </w:p>
    <w:p w:rsidR="00FB5DCF" w:rsidRDefault="00793DE2">
      <w:pPr>
        <w:spacing w:line="560" w:lineRule="exact"/>
        <w:rPr>
          <w:rFonts w:ascii="黑体" w:eastAsia="黑体" w:hAnsi="黑体" w:cs="方正小标宋简体"/>
          <w:sz w:val="32"/>
          <w:szCs w:val="36"/>
        </w:rPr>
      </w:pPr>
      <w:r>
        <w:rPr>
          <w:rFonts w:ascii="黑体" w:eastAsia="黑体" w:hAnsi="黑体" w:cs="方正小标宋简体" w:hint="eastAsia"/>
          <w:sz w:val="32"/>
          <w:szCs w:val="36"/>
        </w:rPr>
        <w:lastRenderedPageBreak/>
        <w:t>附件</w:t>
      </w:r>
      <w:r>
        <w:rPr>
          <w:rFonts w:ascii="黑体" w:eastAsia="黑体" w:hAnsi="黑体" w:cs="方正小标宋简体"/>
          <w:sz w:val="32"/>
          <w:szCs w:val="36"/>
        </w:rPr>
        <w:t>1</w:t>
      </w:r>
      <w:r>
        <w:rPr>
          <w:rFonts w:ascii="黑体" w:eastAsia="黑体" w:hAnsi="黑体" w:cs="方正小标宋简体" w:hint="eastAsia"/>
          <w:sz w:val="32"/>
          <w:szCs w:val="36"/>
        </w:rPr>
        <w:t>：</w:t>
      </w:r>
    </w:p>
    <w:p w:rsidR="00FB5DCF" w:rsidRDefault="00793DE2">
      <w:pPr>
        <w:spacing w:line="540" w:lineRule="exact"/>
        <w:jc w:val="center"/>
        <w:rPr>
          <w:rFonts w:ascii="华文中宋" w:eastAsia="华文中宋" w:hAnsi="华文中宋"/>
          <w:b/>
          <w:sz w:val="36"/>
          <w:szCs w:val="36"/>
        </w:rPr>
      </w:pPr>
      <w:proofErr w:type="gramStart"/>
      <w:r>
        <w:rPr>
          <w:rFonts w:ascii="华文中宋" w:eastAsia="华文中宋" w:hAnsi="华文中宋" w:hint="eastAsia"/>
          <w:b/>
          <w:sz w:val="36"/>
          <w:szCs w:val="36"/>
        </w:rPr>
        <w:t>铜川市耀州区</w:t>
      </w:r>
      <w:proofErr w:type="gramEnd"/>
      <w:r w:rsidR="007B1876">
        <w:rPr>
          <w:rFonts w:ascii="华文中宋" w:eastAsia="华文中宋" w:hAnsi="华文中宋" w:hint="eastAsia"/>
          <w:b/>
          <w:sz w:val="36"/>
          <w:szCs w:val="36"/>
        </w:rPr>
        <w:t>环境监察大队</w:t>
      </w:r>
    </w:p>
    <w:p w:rsidR="00FB5DCF" w:rsidRDefault="00793DE2">
      <w:pPr>
        <w:spacing w:line="540" w:lineRule="exact"/>
        <w:jc w:val="center"/>
        <w:rPr>
          <w:rFonts w:ascii="华文中宋" w:eastAsia="华文中宋" w:hAnsi="华文中宋"/>
          <w:b/>
          <w:sz w:val="36"/>
          <w:szCs w:val="36"/>
        </w:rPr>
      </w:pPr>
      <w:r>
        <w:rPr>
          <w:rFonts w:ascii="华文中宋" w:eastAsia="华文中宋" w:hAnsi="华文中宋" w:cs="方正小标宋简体" w:hint="eastAsia"/>
          <w:b/>
          <w:sz w:val="36"/>
          <w:szCs w:val="36"/>
        </w:rPr>
        <w:t>环境执法大练兵自评报告</w:t>
      </w:r>
    </w:p>
    <w:p w:rsidR="00FB5DCF" w:rsidRDefault="00FB5DCF">
      <w:pPr>
        <w:spacing w:line="560" w:lineRule="exact"/>
        <w:rPr>
          <w:rFonts w:ascii="Times New Roman" w:eastAsia="仿宋_GB2312" w:hAnsi="Times New Roman"/>
          <w:sz w:val="30"/>
          <w:szCs w:val="30"/>
        </w:rPr>
      </w:pPr>
    </w:p>
    <w:p w:rsidR="00FB5DCF" w:rsidRDefault="00793DE2">
      <w:pPr>
        <w:spacing w:line="560" w:lineRule="exact"/>
        <w:rPr>
          <w:rFonts w:ascii="Times New Roman" w:eastAsia="仿宋_GB2312" w:hAnsi="Times New Roman"/>
          <w:color w:val="000000"/>
          <w:sz w:val="32"/>
          <w:szCs w:val="30"/>
        </w:rPr>
      </w:pPr>
      <w:r>
        <w:rPr>
          <w:rFonts w:ascii="Times New Roman" w:eastAsia="仿宋_GB2312" w:hAnsi="Times New Roman"/>
          <w:sz w:val="30"/>
          <w:szCs w:val="30"/>
        </w:rPr>
        <w:t xml:space="preserve">  </w:t>
      </w:r>
      <w:r>
        <w:rPr>
          <w:rFonts w:ascii="Times New Roman" w:eastAsia="仿宋_GB2312" w:hAnsi="Times New Roman"/>
          <w:sz w:val="32"/>
          <w:szCs w:val="30"/>
        </w:rPr>
        <w:t xml:space="preserve">  </w:t>
      </w:r>
      <w:r>
        <w:rPr>
          <w:rFonts w:ascii="Times New Roman" w:eastAsia="仿宋_GB2312" w:hAnsi="Times New Roman" w:cs="仿宋_GB2312" w:hint="eastAsia"/>
          <w:sz w:val="32"/>
          <w:szCs w:val="32"/>
        </w:rPr>
        <w:t>我局严格按照省环保厅《关于开展环境执法大练兵工作的通知》（</w:t>
      </w:r>
      <w:proofErr w:type="gramStart"/>
      <w:r>
        <w:rPr>
          <w:rFonts w:ascii="Times New Roman" w:eastAsia="仿宋_GB2312" w:hAnsi="Times New Roman" w:cs="仿宋_GB2312" w:hint="eastAsia"/>
          <w:sz w:val="32"/>
          <w:szCs w:val="32"/>
        </w:rPr>
        <w:t>陕环办</w:t>
      </w:r>
      <w:proofErr w:type="gramEnd"/>
      <w:r>
        <w:rPr>
          <w:rFonts w:ascii="Times New Roman" w:eastAsia="仿宋_GB2312" w:hAnsi="Times New Roman" w:cs="仿宋_GB2312" w:hint="eastAsia"/>
          <w:sz w:val="32"/>
          <w:szCs w:val="32"/>
        </w:rPr>
        <w:t>函〔</w:t>
      </w:r>
      <w:r>
        <w:rPr>
          <w:rFonts w:ascii="Times New Roman" w:eastAsia="仿宋_GB2312" w:hAnsi="Times New Roman" w:cs="仿宋_GB2312"/>
          <w:sz w:val="32"/>
          <w:szCs w:val="32"/>
        </w:rPr>
        <w:t>2017</w:t>
      </w: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93</w:t>
      </w:r>
      <w:r>
        <w:rPr>
          <w:rFonts w:ascii="Times New Roman" w:eastAsia="仿宋_GB2312" w:hAnsi="Times New Roman" w:cs="仿宋_GB2312" w:hint="eastAsia"/>
          <w:sz w:val="32"/>
          <w:szCs w:val="32"/>
        </w:rPr>
        <w:t>号）中评选细则的要求开展自评。经自评，决定上报候选先进集体</w:t>
      </w: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个（</w:t>
      </w:r>
      <w:proofErr w:type="gramStart"/>
      <w:r>
        <w:rPr>
          <w:rFonts w:ascii="Times New Roman" w:eastAsia="仿宋_GB2312" w:hAnsi="Times New Roman" w:cs="仿宋_GB2312" w:hint="eastAsia"/>
          <w:sz w:val="32"/>
          <w:szCs w:val="32"/>
        </w:rPr>
        <w:t>铜川</w:t>
      </w:r>
      <w:r>
        <w:rPr>
          <w:rFonts w:ascii="Times New Roman" w:eastAsia="仿宋_GB2312" w:hAnsi="Times New Roman" w:hint="eastAsia"/>
          <w:sz w:val="32"/>
          <w:szCs w:val="30"/>
        </w:rPr>
        <w:t>市耀州区</w:t>
      </w:r>
      <w:proofErr w:type="gramEnd"/>
      <w:r>
        <w:rPr>
          <w:rFonts w:ascii="Times New Roman" w:eastAsia="仿宋_GB2312" w:hAnsi="Times New Roman" w:hint="eastAsia"/>
          <w:sz w:val="32"/>
          <w:szCs w:val="30"/>
        </w:rPr>
        <w:t>环境监察大队）</w:t>
      </w:r>
      <w:r>
        <w:rPr>
          <w:rFonts w:ascii="Times New Roman" w:eastAsia="仿宋_GB2312" w:hAnsi="Times New Roman" w:hint="eastAsia"/>
          <w:color w:val="000000"/>
          <w:sz w:val="32"/>
          <w:szCs w:val="30"/>
        </w:rPr>
        <w:t>。</w:t>
      </w:r>
    </w:p>
    <w:p w:rsidR="00FB5DCF" w:rsidRDefault="00793DE2">
      <w:pPr>
        <w:tabs>
          <w:tab w:val="left" w:pos="0"/>
        </w:tabs>
        <w:spacing w:line="560" w:lineRule="exact"/>
        <w:ind w:leftChars="-139" w:left="-292"/>
        <w:rPr>
          <w:rFonts w:ascii="Times New Roman" w:eastAsia="仿宋_GB2312" w:hAnsi="Times New Roman"/>
          <w:b/>
          <w:bCs/>
          <w:sz w:val="32"/>
          <w:szCs w:val="30"/>
        </w:rPr>
      </w:pPr>
      <w:r>
        <w:rPr>
          <w:rFonts w:ascii="Times New Roman" w:eastAsia="仿宋_GB2312" w:hAnsi="Times New Roman"/>
          <w:sz w:val="32"/>
          <w:szCs w:val="30"/>
        </w:rPr>
        <w:t xml:space="preserve">      </w:t>
      </w:r>
      <w:r>
        <w:rPr>
          <w:rFonts w:ascii="Times New Roman" w:eastAsia="仿宋_GB2312" w:hAnsi="Times New Roman"/>
          <w:b/>
          <w:bCs/>
          <w:sz w:val="32"/>
          <w:szCs w:val="30"/>
        </w:rPr>
        <w:t>1</w:t>
      </w:r>
      <w:r>
        <w:rPr>
          <w:rFonts w:ascii="Times New Roman" w:eastAsia="仿宋_GB2312" w:hAnsi="Times New Roman" w:hint="eastAsia"/>
          <w:b/>
          <w:bCs/>
          <w:sz w:val="32"/>
          <w:szCs w:val="30"/>
        </w:rPr>
        <w:t>、“环境执法案卷质量”指标</w:t>
      </w:r>
    </w:p>
    <w:p w:rsidR="00FB5DCF" w:rsidRDefault="00793DE2">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hint="eastAsia"/>
          <w:sz w:val="32"/>
          <w:szCs w:val="30"/>
        </w:rPr>
        <w:t>按照陕西省环境执法大练兵评选细则的相关要求，经我局环境执法大练兵领导小组成员对</w:t>
      </w:r>
      <w:r>
        <w:rPr>
          <w:rFonts w:ascii="Times New Roman" w:eastAsia="仿宋_GB2312" w:hAnsi="Times New Roman"/>
          <w:sz w:val="32"/>
          <w:szCs w:val="30"/>
        </w:rPr>
        <w:t>2018</w:t>
      </w:r>
      <w:r>
        <w:rPr>
          <w:rFonts w:ascii="Times New Roman" w:eastAsia="仿宋_GB2312" w:hAnsi="Times New Roman" w:hint="eastAsia"/>
          <w:sz w:val="32"/>
          <w:szCs w:val="30"/>
        </w:rPr>
        <w:t>年度执法大练兵期间形成的执法案卷的案卷内容、文书及执法程序等规范性指标进行评审，耀州区环境监察支队符合大练兵先进集体参评有关要求。</w:t>
      </w:r>
      <w:r>
        <w:rPr>
          <w:rFonts w:ascii="Times New Roman" w:eastAsia="仿宋_GB2312" w:hAnsi="Times New Roman"/>
          <w:sz w:val="32"/>
          <w:szCs w:val="30"/>
        </w:rPr>
        <w:t xml:space="preserve"> </w:t>
      </w:r>
      <w:r>
        <w:rPr>
          <w:rFonts w:ascii="Times New Roman" w:eastAsia="仿宋_GB2312" w:hAnsi="Times New Roman"/>
          <w:sz w:val="32"/>
          <w:szCs w:val="32"/>
        </w:rPr>
        <w:t xml:space="preserve">  </w:t>
      </w:r>
    </w:p>
    <w:p w:rsidR="00FB5DCF" w:rsidRDefault="00793DE2">
      <w:pPr>
        <w:spacing w:line="560" w:lineRule="exact"/>
        <w:rPr>
          <w:rFonts w:ascii="Times New Roman" w:eastAsia="仿宋_GB2312" w:hAnsi="Times New Roman"/>
          <w:b/>
          <w:bCs/>
          <w:sz w:val="32"/>
          <w:szCs w:val="30"/>
        </w:rPr>
      </w:pPr>
      <w:r>
        <w:rPr>
          <w:rFonts w:ascii="Times New Roman" w:eastAsia="仿宋_GB2312" w:hAnsi="Times New Roman"/>
          <w:b/>
          <w:bCs/>
          <w:sz w:val="32"/>
          <w:szCs w:val="30"/>
        </w:rPr>
        <w:t xml:space="preserve">    2</w:t>
      </w:r>
      <w:r>
        <w:rPr>
          <w:rFonts w:ascii="Times New Roman" w:eastAsia="仿宋_GB2312" w:hAnsi="Times New Roman" w:hint="eastAsia"/>
          <w:b/>
          <w:bCs/>
          <w:sz w:val="32"/>
          <w:szCs w:val="30"/>
        </w:rPr>
        <w:t>、“查处违法案件数量”指标</w:t>
      </w:r>
    </w:p>
    <w:p w:rsidR="00FB5DCF" w:rsidRDefault="00793DE2">
      <w:pPr>
        <w:spacing w:line="560" w:lineRule="exact"/>
        <w:ind w:firstLine="640"/>
        <w:rPr>
          <w:rFonts w:ascii="Times New Roman" w:eastAsia="仿宋_GB2312" w:hAnsi="Times New Roman"/>
          <w:sz w:val="32"/>
          <w:szCs w:val="32"/>
        </w:rPr>
      </w:pPr>
      <w:r>
        <w:rPr>
          <w:rFonts w:ascii="Times New Roman" w:eastAsia="仿宋_GB2312" w:hAnsi="Times New Roman" w:hint="eastAsia"/>
          <w:sz w:val="32"/>
          <w:szCs w:val="30"/>
        </w:rPr>
        <w:t>大练兵期间，</w:t>
      </w:r>
      <w:r>
        <w:rPr>
          <w:rFonts w:ascii="Times New Roman" w:eastAsia="仿宋_GB2312" w:hAnsi="Times New Roman" w:hint="eastAsia"/>
          <w:sz w:val="32"/>
          <w:szCs w:val="32"/>
        </w:rPr>
        <w:t>全局共查处各类环境违法案件</w:t>
      </w:r>
      <w:r>
        <w:rPr>
          <w:rFonts w:ascii="Times New Roman" w:eastAsia="仿宋_GB2312" w:hAnsi="Times New Roman"/>
          <w:sz w:val="32"/>
          <w:szCs w:val="32"/>
        </w:rPr>
        <w:t>56</w:t>
      </w:r>
      <w:r>
        <w:rPr>
          <w:rFonts w:ascii="Times New Roman" w:eastAsia="仿宋_GB2312" w:hAnsi="Times New Roman" w:hint="eastAsia"/>
          <w:sz w:val="32"/>
          <w:szCs w:val="32"/>
        </w:rPr>
        <w:t>起，罚款总金额</w:t>
      </w:r>
      <w:r>
        <w:rPr>
          <w:rFonts w:ascii="Times New Roman" w:eastAsia="仿宋_GB2312" w:hAnsi="Times New Roman"/>
          <w:color w:val="000000"/>
          <w:sz w:val="32"/>
          <w:szCs w:val="32"/>
        </w:rPr>
        <w:t>370.7</w:t>
      </w:r>
      <w:r>
        <w:rPr>
          <w:rFonts w:ascii="Times New Roman" w:eastAsia="仿宋_GB2312" w:hAnsi="Times New Roman" w:hint="eastAsia"/>
          <w:color w:val="000000"/>
          <w:sz w:val="32"/>
          <w:szCs w:val="32"/>
        </w:rPr>
        <w:t>万元。普通案卷</w:t>
      </w:r>
      <w:r>
        <w:rPr>
          <w:rFonts w:ascii="Times New Roman" w:eastAsia="仿宋_GB2312" w:hAnsi="Times New Roman"/>
          <w:color w:val="000000"/>
          <w:sz w:val="32"/>
          <w:szCs w:val="32"/>
        </w:rPr>
        <w:t>56</w:t>
      </w:r>
      <w:r>
        <w:rPr>
          <w:rFonts w:ascii="Times New Roman" w:eastAsia="仿宋_GB2312" w:hAnsi="Times New Roman" w:hint="eastAsia"/>
          <w:color w:val="000000"/>
          <w:sz w:val="32"/>
          <w:szCs w:val="32"/>
        </w:rPr>
        <w:t>件，四个配套办法执行案卷</w:t>
      </w:r>
      <w:r>
        <w:rPr>
          <w:rFonts w:ascii="Times New Roman" w:eastAsia="仿宋_GB2312" w:hAnsi="Times New Roman" w:hint="eastAsia"/>
          <w:color w:val="000000"/>
          <w:sz w:val="32"/>
          <w:szCs w:val="32"/>
        </w:rPr>
        <w:t>9</w:t>
      </w:r>
      <w:r>
        <w:rPr>
          <w:rFonts w:ascii="Times New Roman" w:eastAsia="仿宋_GB2312" w:hAnsi="Times New Roman" w:hint="eastAsia"/>
          <w:color w:val="000000"/>
          <w:sz w:val="32"/>
          <w:szCs w:val="32"/>
        </w:rPr>
        <w:t>件</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其中查封扣押</w:t>
      </w:r>
      <w:r>
        <w:rPr>
          <w:rFonts w:ascii="Times New Roman" w:eastAsia="仿宋_GB2312" w:hAnsi="Times New Roman"/>
          <w:color w:val="000000"/>
          <w:sz w:val="32"/>
          <w:szCs w:val="32"/>
        </w:rPr>
        <w:t>6</w:t>
      </w:r>
      <w:r>
        <w:rPr>
          <w:rFonts w:ascii="Times New Roman" w:eastAsia="仿宋_GB2312" w:hAnsi="Times New Roman" w:hint="eastAsia"/>
          <w:color w:val="000000"/>
          <w:sz w:val="32"/>
          <w:szCs w:val="32"/>
        </w:rPr>
        <w:t>件、停产限产</w:t>
      </w:r>
      <w:r>
        <w:rPr>
          <w:rFonts w:ascii="Times New Roman" w:eastAsia="仿宋_GB2312" w:hAnsi="Times New Roman"/>
          <w:color w:val="000000"/>
          <w:sz w:val="32"/>
          <w:szCs w:val="32"/>
        </w:rPr>
        <w:t>3</w:t>
      </w:r>
      <w:r>
        <w:rPr>
          <w:rFonts w:ascii="Times New Roman" w:eastAsia="仿宋_GB2312" w:hAnsi="Times New Roman" w:hint="eastAsia"/>
          <w:sz w:val="32"/>
          <w:szCs w:val="32"/>
        </w:rPr>
        <w:t>件、适用行政拘留移送公安机关</w:t>
      </w:r>
      <w:r>
        <w:rPr>
          <w:rFonts w:ascii="Times New Roman" w:eastAsia="仿宋_GB2312" w:hAnsi="Times New Roman"/>
          <w:sz w:val="32"/>
          <w:szCs w:val="32"/>
        </w:rPr>
        <w:t>6</w:t>
      </w:r>
      <w:r>
        <w:rPr>
          <w:rFonts w:ascii="Times New Roman" w:eastAsia="仿宋_GB2312" w:hAnsi="Times New Roman" w:hint="eastAsia"/>
          <w:sz w:val="32"/>
          <w:szCs w:val="32"/>
        </w:rPr>
        <w:t>件。</w:t>
      </w:r>
    </w:p>
    <w:p w:rsidR="00FB5DCF" w:rsidRDefault="00793DE2">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b/>
          <w:bCs/>
          <w:sz w:val="32"/>
          <w:szCs w:val="30"/>
        </w:rPr>
        <w:t xml:space="preserve">   3</w:t>
      </w:r>
      <w:r>
        <w:rPr>
          <w:rFonts w:ascii="Times New Roman" w:eastAsia="仿宋_GB2312" w:hAnsi="Times New Roman" w:hint="eastAsia"/>
          <w:b/>
          <w:bCs/>
          <w:sz w:val="32"/>
          <w:szCs w:val="30"/>
        </w:rPr>
        <w:t>、“执法公众满意度”指标</w:t>
      </w:r>
    </w:p>
    <w:p w:rsidR="00FB5DCF" w:rsidRDefault="00793DE2">
      <w:pPr>
        <w:spacing w:line="560" w:lineRule="exact"/>
        <w:rPr>
          <w:rFonts w:ascii="Times New Roman" w:eastAsia="仿宋_GB2312" w:hAnsi="Times New Roman"/>
          <w:sz w:val="32"/>
          <w:szCs w:val="30"/>
        </w:rPr>
      </w:pPr>
      <w:r>
        <w:rPr>
          <w:rFonts w:ascii="Times New Roman" w:eastAsia="仿宋_GB2312" w:hAnsi="Times New Roman"/>
          <w:sz w:val="32"/>
          <w:szCs w:val="30"/>
        </w:rPr>
        <w:t xml:space="preserve">    </w:t>
      </w:r>
      <w:r>
        <w:rPr>
          <w:rFonts w:ascii="Times New Roman" w:eastAsia="仿宋_GB2312" w:hAnsi="Times New Roman" w:hint="eastAsia"/>
          <w:sz w:val="32"/>
          <w:szCs w:val="30"/>
        </w:rPr>
        <w:t>大练兵期间，全区范围内未接到对执法人员的投诉，候选先进集体累计受理各类群众投诉及环境信访</w:t>
      </w:r>
      <w:r w:rsidRPr="00793DE2">
        <w:rPr>
          <w:rFonts w:ascii="Times New Roman" w:eastAsia="仿宋_GB2312" w:hAnsi="Times New Roman" w:hint="eastAsia"/>
          <w:color w:val="000000"/>
          <w:sz w:val="32"/>
          <w:szCs w:val="30"/>
        </w:rPr>
        <w:t>件</w:t>
      </w:r>
      <w:r w:rsidRPr="00793DE2">
        <w:rPr>
          <w:rFonts w:ascii="Times New Roman" w:eastAsia="仿宋_GB2312" w:hAnsi="Times New Roman" w:hint="eastAsia"/>
          <w:color w:val="000000"/>
          <w:sz w:val="32"/>
          <w:szCs w:val="30"/>
        </w:rPr>
        <w:t>37</w:t>
      </w:r>
      <w:r w:rsidRPr="00793DE2">
        <w:rPr>
          <w:rFonts w:ascii="Times New Roman" w:eastAsia="仿宋_GB2312" w:hAnsi="Times New Roman" w:hint="eastAsia"/>
          <w:color w:val="000000"/>
          <w:sz w:val="32"/>
          <w:szCs w:val="30"/>
        </w:rPr>
        <w:t>件</w:t>
      </w:r>
      <w:r>
        <w:rPr>
          <w:rFonts w:ascii="Times New Roman" w:eastAsia="仿宋_GB2312" w:hAnsi="Times New Roman" w:hint="eastAsia"/>
          <w:sz w:val="32"/>
          <w:szCs w:val="30"/>
        </w:rPr>
        <w:t>，均及时查处，受到投诉群众的好评。</w:t>
      </w:r>
    </w:p>
    <w:p w:rsidR="00FB5DCF" w:rsidRDefault="00793DE2">
      <w:pPr>
        <w:spacing w:line="560" w:lineRule="exact"/>
        <w:rPr>
          <w:rFonts w:ascii="Times New Roman" w:eastAsia="仿宋_GB2312" w:hAnsi="Times New Roman"/>
          <w:sz w:val="32"/>
          <w:szCs w:val="30"/>
        </w:rPr>
      </w:pPr>
      <w:r>
        <w:rPr>
          <w:rFonts w:ascii="Times New Roman" w:eastAsia="仿宋_GB2312" w:hAnsi="Times New Roman"/>
          <w:sz w:val="32"/>
          <w:szCs w:val="30"/>
        </w:rPr>
        <w:lastRenderedPageBreak/>
        <w:t xml:space="preserve">    </w:t>
      </w:r>
      <w:r>
        <w:rPr>
          <w:rFonts w:ascii="Times New Roman" w:eastAsia="仿宋_GB2312" w:hAnsi="Times New Roman"/>
          <w:b/>
          <w:bCs/>
          <w:sz w:val="32"/>
          <w:szCs w:val="30"/>
        </w:rPr>
        <w:t>4</w:t>
      </w:r>
      <w:r>
        <w:rPr>
          <w:rFonts w:ascii="Times New Roman" w:eastAsia="仿宋_GB2312" w:hAnsi="Times New Roman" w:hint="eastAsia"/>
          <w:b/>
          <w:bCs/>
          <w:sz w:val="32"/>
          <w:szCs w:val="30"/>
        </w:rPr>
        <w:t>、“环境质量变化”指标</w:t>
      </w:r>
    </w:p>
    <w:p w:rsidR="00FB5DCF" w:rsidRDefault="00793DE2">
      <w:pPr>
        <w:spacing w:line="560" w:lineRule="exact"/>
        <w:ind w:firstLine="640"/>
        <w:rPr>
          <w:rFonts w:ascii="Times New Roman" w:eastAsia="仿宋_GB2312" w:hAnsi="Times New Roman"/>
          <w:sz w:val="32"/>
          <w:szCs w:val="30"/>
        </w:rPr>
      </w:pPr>
      <w:r>
        <w:rPr>
          <w:rFonts w:ascii="Times New Roman" w:eastAsia="仿宋_GB2312" w:hAnsi="Times New Roman" w:hint="eastAsia"/>
          <w:sz w:val="32"/>
          <w:szCs w:val="30"/>
        </w:rPr>
        <w:t>截止</w:t>
      </w:r>
      <w:r>
        <w:rPr>
          <w:rFonts w:ascii="Times New Roman" w:eastAsia="仿宋_GB2312" w:hAnsi="Times New Roman"/>
          <w:sz w:val="32"/>
          <w:szCs w:val="30"/>
        </w:rPr>
        <w:t>10</w:t>
      </w:r>
      <w:r>
        <w:rPr>
          <w:rFonts w:ascii="Times New Roman" w:eastAsia="仿宋_GB2312" w:hAnsi="Times New Roman" w:hint="eastAsia"/>
          <w:sz w:val="32"/>
          <w:szCs w:val="30"/>
        </w:rPr>
        <w:t>月底，全区优良天数</w:t>
      </w:r>
      <w:r w:rsidRPr="00793DE2">
        <w:rPr>
          <w:rFonts w:ascii="Times New Roman" w:eastAsia="仿宋_GB2312" w:hAnsi="Times New Roman" w:hint="eastAsia"/>
          <w:color w:val="000000"/>
          <w:sz w:val="32"/>
          <w:szCs w:val="30"/>
        </w:rPr>
        <w:t>累计</w:t>
      </w:r>
      <w:r w:rsidRPr="00793DE2">
        <w:rPr>
          <w:rFonts w:ascii="Times New Roman" w:eastAsia="仿宋_GB2312" w:hAnsi="Times New Roman" w:hint="eastAsia"/>
          <w:color w:val="000000"/>
          <w:sz w:val="32"/>
          <w:szCs w:val="30"/>
        </w:rPr>
        <w:t>203</w:t>
      </w:r>
      <w:r w:rsidRPr="00793DE2">
        <w:rPr>
          <w:rFonts w:ascii="Times New Roman" w:eastAsia="仿宋_GB2312" w:hAnsi="Times New Roman" w:hint="eastAsia"/>
          <w:color w:val="000000"/>
          <w:sz w:val="32"/>
          <w:szCs w:val="30"/>
        </w:rPr>
        <w:t>天（其中优</w:t>
      </w:r>
      <w:r w:rsidRPr="00793DE2">
        <w:rPr>
          <w:rFonts w:ascii="Times New Roman" w:eastAsia="仿宋_GB2312" w:hAnsi="Times New Roman" w:hint="eastAsia"/>
          <w:color w:val="000000"/>
          <w:sz w:val="32"/>
          <w:szCs w:val="30"/>
        </w:rPr>
        <w:t>13</w:t>
      </w:r>
      <w:r w:rsidRPr="00793DE2">
        <w:rPr>
          <w:rFonts w:ascii="Times New Roman" w:eastAsia="仿宋_GB2312" w:hAnsi="Times New Roman" w:hint="eastAsia"/>
          <w:color w:val="000000"/>
          <w:sz w:val="32"/>
          <w:szCs w:val="30"/>
        </w:rPr>
        <w:t>天，良</w:t>
      </w:r>
      <w:r w:rsidRPr="00793DE2">
        <w:rPr>
          <w:rFonts w:ascii="Times New Roman" w:eastAsia="仿宋_GB2312" w:hAnsi="Times New Roman" w:hint="eastAsia"/>
          <w:color w:val="000000"/>
          <w:sz w:val="32"/>
          <w:szCs w:val="30"/>
        </w:rPr>
        <w:t>190</w:t>
      </w:r>
      <w:r w:rsidRPr="00793DE2">
        <w:rPr>
          <w:rFonts w:ascii="Times New Roman" w:eastAsia="仿宋_GB2312" w:hAnsi="Times New Roman" w:hint="eastAsia"/>
          <w:color w:val="000000"/>
          <w:sz w:val="32"/>
          <w:szCs w:val="30"/>
        </w:rPr>
        <w:t>天），同比增加</w:t>
      </w:r>
      <w:r w:rsidRPr="00793DE2">
        <w:rPr>
          <w:rFonts w:ascii="Times New Roman" w:eastAsia="仿宋_GB2312" w:hAnsi="Times New Roman" w:hint="eastAsia"/>
          <w:color w:val="000000"/>
          <w:sz w:val="32"/>
          <w:szCs w:val="30"/>
        </w:rPr>
        <w:t>14</w:t>
      </w:r>
      <w:r w:rsidRPr="00793DE2">
        <w:rPr>
          <w:rFonts w:ascii="Times New Roman" w:eastAsia="仿宋_GB2312" w:hAnsi="Times New Roman" w:hint="eastAsia"/>
          <w:color w:val="000000"/>
          <w:sz w:val="32"/>
          <w:szCs w:val="30"/>
        </w:rPr>
        <w:t>天。以</w:t>
      </w:r>
      <w:r>
        <w:rPr>
          <w:rFonts w:ascii="Times New Roman" w:eastAsia="仿宋_GB2312" w:hAnsi="Times New Roman" w:hint="eastAsia"/>
          <w:sz w:val="32"/>
          <w:szCs w:val="30"/>
        </w:rPr>
        <w:t>上监测统计数据可见，我区环境空气质量稳中有升。</w:t>
      </w:r>
    </w:p>
    <w:p w:rsidR="00FB5DCF" w:rsidRDefault="00793DE2">
      <w:pPr>
        <w:spacing w:line="560" w:lineRule="exact"/>
        <w:ind w:leftChars="304" w:left="638"/>
        <w:rPr>
          <w:rFonts w:ascii="Times New Roman" w:eastAsia="仿宋_GB2312" w:hAnsi="Times New Roman"/>
          <w:sz w:val="32"/>
          <w:szCs w:val="30"/>
        </w:rPr>
      </w:pPr>
      <w:r>
        <w:rPr>
          <w:rFonts w:ascii="Times New Roman" w:eastAsia="仿宋_GB2312" w:hAnsi="Times New Roman"/>
          <w:b/>
          <w:bCs/>
          <w:sz w:val="32"/>
          <w:szCs w:val="30"/>
        </w:rPr>
        <w:t>5</w:t>
      </w:r>
      <w:r>
        <w:rPr>
          <w:rFonts w:ascii="Times New Roman" w:eastAsia="仿宋_GB2312" w:hAnsi="Times New Roman" w:hint="eastAsia"/>
          <w:b/>
          <w:bCs/>
          <w:sz w:val="32"/>
          <w:szCs w:val="30"/>
        </w:rPr>
        <w:t>、国家、省、市控企业名单</w:t>
      </w:r>
    </w:p>
    <w:p w:rsidR="00FB5DCF" w:rsidRDefault="00793DE2">
      <w:pPr>
        <w:spacing w:line="560" w:lineRule="exact"/>
        <w:ind w:firstLine="640"/>
        <w:rPr>
          <w:rFonts w:ascii="Times New Roman" w:eastAsia="仿宋_GB2312" w:hAnsi="Times New Roman"/>
          <w:sz w:val="32"/>
          <w:szCs w:val="30"/>
        </w:rPr>
      </w:pPr>
      <w:proofErr w:type="gramStart"/>
      <w:r>
        <w:rPr>
          <w:rFonts w:ascii="Times New Roman" w:eastAsia="仿宋_GB2312" w:hAnsi="Times New Roman" w:cs="仿宋_GB2312" w:hint="eastAsia"/>
          <w:sz w:val="32"/>
          <w:szCs w:val="32"/>
        </w:rPr>
        <w:t>铜川</w:t>
      </w:r>
      <w:r>
        <w:rPr>
          <w:rFonts w:ascii="Times New Roman" w:eastAsia="仿宋_GB2312" w:hAnsi="Times New Roman" w:hint="eastAsia"/>
          <w:sz w:val="32"/>
          <w:szCs w:val="30"/>
        </w:rPr>
        <w:t>市耀州区</w:t>
      </w:r>
      <w:proofErr w:type="gramEnd"/>
      <w:r>
        <w:rPr>
          <w:rFonts w:ascii="Times New Roman" w:eastAsia="仿宋_GB2312" w:hAnsi="Times New Roman" w:hint="eastAsia"/>
          <w:sz w:val="32"/>
          <w:szCs w:val="30"/>
        </w:rPr>
        <w:t>环境监察大队监管的国控</w:t>
      </w:r>
      <w:r>
        <w:rPr>
          <w:rFonts w:ascii="Times New Roman" w:eastAsia="仿宋_GB2312" w:hAnsi="Times New Roman" w:hint="eastAsia"/>
          <w:sz w:val="32"/>
          <w:szCs w:val="30"/>
        </w:rPr>
        <w:t>、省</w:t>
      </w:r>
      <w:r>
        <w:rPr>
          <w:rFonts w:ascii="Times New Roman" w:eastAsia="仿宋_GB2312" w:hAnsi="Times New Roman" w:hint="eastAsia"/>
          <w:sz w:val="32"/>
          <w:szCs w:val="30"/>
        </w:rPr>
        <w:t>控</w:t>
      </w:r>
      <w:r>
        <w:rPr>
          <w:rFonts w:ascii="Times New Roman" w:eastAsia="仿宋_GB2312" w:hAnsi="Times New Roman" w:hint="eastAsia"/>
          <w:sz w:val="32"/>
          <w:szCs w:val="30"/>
        </w:rPr>
        <w:t>、市控</w:t>
      </w:r>
      <w:r>
        <w:rPr>
          <w:rFonts w:ascii="Times New Roman" w:eastAsia="仿宋_GB2312" w:hAnsi="Times New Roman" w:hint="eastAsia"/>
          <w:sz w:val="32"/>
          <w:szCs w:val="30"/>
        </w:rPr>
        <w:t>企业为：陕西凤凰建材有限公司、陕西满意水泥有限责任公司、铜川药王山生态水泥有限公司、</w:t>
      </w:r>
      <w:proofErr w:type="gramStart"/>
      <w:r>
        <w:rPr>
          <w:rFonts w:ascii="Times New Roman" w:eastAsia="仿宋_GB2312" w:hAnsi="Times New Roman" w:cs="仿宋_GB2312" w:hint="eastAsia"/>
          <w:sz w:val="32"/>
          <w:szCs w:val="32"/>
        </w:rPr>
        <w:t>铜川</w:t>
      </w:r>
      <w:r>
        <w:rPr>
          <w:rFonts w:ascii="Times New Roman" w:eastAsia="仿宋_GB2312" w:hAnsi="Times New Roman" w:hint="eastAsia"/>
          <w:sz w:val="32"/>
          <w:szCs w:val="30"/>
        </w:rPr>
        <w:t>市耀州区</w:t>
      </w:r>
      <w:proofErr w:type="gramEnd"/>
      <w:r>
        <w:rPr>
          <w:rFonts w:ascii="Times New Roman" w:eastAsia="仿宋_GB2312" w:hAnsi="Times New Roman" w:hint="eastAsia"/>
          <w:sz w:val="32"/>
          <w:szCs w:val="30"/>
        </w:rPr>
        <w:t>照金矿业有限公司、</w:t>
      </w:r>
      <w:r>
        <w:rPr>
          <w:rFonts w:ascii="Times New Roman" w:eastAsia="仿宋_GB2312" w:hAnsi="Times New Roman" w:cs="仿宋_GB2312" w:hint="eastAsia"/>
          <w:sz w:val="32"/>
          <w:szCs w:val="32"/>
        </w:rPr>
        <w:t>铜川</w:t>
      </w:r>
      <w:proofErr w:type="gramStart"/>
      <w:r>
        <w:rPr>
          <w:rFonts w:ascii="Times New Roman" w:eastAsia="仿宋_GB2312" w:hAnsi="Times New Roman" w:hint="eastAsia"/>
          <w:sz w:val="32"/>
          <w:szCs w:val="30"/>
        </w:rPr>
        <w:t>市耀州区秀房</w:t>
      </w:r>
      <w:proofErr w:type="gramEnd"/>
      <w:r>
        <w:rPr>
          <w:rFonts w:ascii="Times New Roman" w:eastAsia="仿宋_GB2312" w:hAnsi="Times New Roman" w:hint="eastAsia"/>
          <w:sz w:val="32"/>
          <w:szCs w:val="30"/>
        </w:rPr>
        <w:t>沟煤矿、</w:t>
      </w:r>
      <w:proofErr w:type="gramStart"/>
      <w:r>
        <w:rPr>
          <w:rFonts w:ascii="Times New Roman" w:eastAsia="仿宋_GB2312" w:hAnsi="Times New Roman" w:cs="仿宋_GB2312" w:hint="eastAsia"/>
          <w:sz w:val="32"/>
          <w:szCs w:val="32"/>
        </w:rPr>
        <w:t>铜川</w:t>
      </w:r>
      <w:r>
        <w:rPr>
          <w:rFonts w:ascii="Times New Roman" w:eastAsia="仿宋_GB2312" w:hAnsi="Times New Roman" w:hint="eastAsia"/>
          <w:sz w:val="32"/>
          <w:szCs w:val="30"/>
        </w:rPr>
        <w:t>市耀州</w:t>
      </w:r>
      <w:proofErr w:type="gramEnd"/>
      <w:r>
        <w:rPr>
          <w:rFonts w:ascii="Times New Roman" w:eastAsia="仿宋_GB2312" w:hAnsi="Times New Roman" w:hint="eastAsia"/>
          <w:sz w:val="32"/>
          <w:szCs w:val="30"/>
        </w:rPr>
        <w:t>区白石崖矿业有限公司</w:t>
      </w:r>
      <w:r>
        <w:rPr>
          <w:rFonts w:ascii="Times New Roman" w:eastAsia="仿宋_GB2312" w:hAnsi="Times New Roman" w:hint="eastAsia"/>
          <w:sz w:val="32"/>
          <w:szCs w:val="30"/>
        </w:rPr>
        <w:t>。</w:t>
      </w: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793DE2">
      <w:pPr>
        <w:spacing w:line="540" w:lineRule="exact"/>
        <w:ind w:firstLineChars="1350" w:firstLine="4320"/>
        <w:rPr>
          <w:rFonts w:ascii="仿宋_GB2312" w:eastAsia="仿宋_GB2312" w:hAnsi="仿宋"/>
          <w:sz w:val="32"/>
          <w:szCs w:val="32"/>
        </w:rPr>
      </w:pPr>
      <w:proofErr w:type="gramStart"/>
      <w:r>
        <w:rPr>
          <w:rFonts w:ascii="仿宋_GB2312" w:eastAsia="仿宋_GB2312" w:hAnsi="仿宋" w:hint="eastAsia"/>
          <w:sz w:val="32"/>
          <w:szCs w:val="32"/>
        </w:rPr>
        <w:t>铜川市耀州区</w:t>
      </w:r>
      <w:proofErr w:type="gramEnd"/>
      <w:r>
        <w:rPr>
          <w:rFonts w:ascii="仿宋_GB2312" w:eastAsia="仿宋_GB2312" w:hAnsi="仿宋" w:hint="eastAsia"/>
          <w:sz w:val="32"/>
          <w:szCs w:val="32"/>
        </w:rPr>
        <w:t>环境</w:t>
      </w:r>
      <w:r w:rsidR="007B1876">
        <w:rPr>
          <w:rFonts w:ascii="仿宋_GB2312" w:eastAsia="仿宋_GB2312" w:hAnsi="仿宋" w:hint="eastAsia"/>
          <w:sz w:val="32"/>
          <w:szCs w:val="32"/>
        </w:rPr>
        <w:t>监察大队</w:t>
      </w:r>
    </w:p>
    <w:p w:rsidR="00FB5DCF" w:rsidRDefault="00793DE2">
      <w:pPr>
        <w:spacing w:line="540" w:lineRule="exact"/>
        <w:ind w:firstLineChars="1500" w:firstLine="4800"/>
        <w:rPr>
          <w:rFonts w:ascii="仿宋_GB2312" w:eastAsia="仿宋_GB2312" w:hAnsi="仿宋"/>
          <w:sz w:val="32"/>
          <w:szCs w:val="32"/>
        </w:rPr>
      </w:pPr>
      <w:r>
        <w:rPr>
          <w:rFonts w:ascii="仿宋_GB2312" w:eastAsia="仿宋_GB2312" w:hAnsi="仿宋"/>
          <w:sz w:val="32"/>
          <w:szCs w:val="32"/>
        </w:rPr>
        <w:t>2018</w:t>
      </w:r>
      <w:r>
        <w:rPr>
          <w:rFonts w:ascii="仿宋_GB2312" w:eastAsia="仿宋_GB2312" w:hAnsi="仿宋" w:hint="eastAsia"/>
          <w:sz w:val="32"/>
          <w:szCs w:val="32"/>
        </w:rPr>
        <w:t>年</w:t>
      </w:r>
      <w:r>
        <w:rPr>
          <w:rFonts w:ascii="仿宋_GB2312" w:eastAsia="仿宋_GB2312" w:hAnsi="仿宋"/>
          <w:sz w:val="32"/>
          <w:szCs w:val="32"/>
        </w:rPr>
        <w:t>11</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FB5DCF">
      <w:pPr>
        <w:spacing w:line="560" w:lineRule="exact"/>
        <w:jc w:val="center"/>
        <w:rPr>
          <w:rFonts w:ascii="华文中宋" w:eastAsia="华文中宋" w:hAnsi="华文中宋"/>
          <w:b/>
          <w:sz w:val="36"/>
          <w:szCs w:val="36"/>
        </w:rPr>
      </w:pPr>
    </w:p>
    <w:p w:rsidR="00FB5DCF" w:rsidRDefault="00793DE2">
      <w:pPr>
        <w:spacing w:line="560" w:lineRule="exact"/>
        <w:rPr>
          <w:rFonts w:ascii="黑体" w:eastAsia="黑体" w:hAnsi="黑体" w:cs="方正小标宋简体"/>
          <w:sz w:val="32"/>
          <w:szCs w:val="36"/>
        </w:rPr>
      </w:pPr>
      <w:r>
        <w:rPr>
          <w:rFonts w:ascii="黑体" w:eastAsia="黑体" w:hAnsi="黑体" w:cs="方正小标宋简体" w:hint="eastAsia"/>
          <w:sz w:val="32"/>
          <w:szCs w:val="36"/>
        </w:rPr>
        <w:lastRenderedPageBreak/>
        <w:t>附件</w:t>
      </w:r>
      <w:r>
        <w:rPr>
          <w:rFonts w:ascii="黑体" w:eastAsia="黑体" w:hAnsi="黑体" w:cs="方正小标宋简体" w:hint="eastAsia"/>
          <w:sz w:val="32"/>
          <w:szCs w:val="36"/>
        </w:rPr>
        <w:t>2</w:t>
      </w:r>
      <w:r>
        <w:rPr>
          <w:rFonts w:ascii="黑体" w:eastAsia="黑体" w:hAnsi="黑体" w:cs="方正小标宋简体" w:hint="eastAsia"/>
          <w:sz w:val="32"/>
          <w:szCs w:val="36"/>
        </w:rPr>
        <w:t>：</w:t>
      </w:r>
    </w:p>
    <w:p w:rsidR="00FB5DCF" w:rsidRDefault="00793DE2">
      <w:pPr>
        <w:spacing w:line="560" w:lineRule="exact"/>
        <w:jc w:val="center"/>
        <w:rPr>
          <w:rFonts w:ascii="华文中宋" w:eastAsia="华文中宋" w:hAnsi="华文中宋"/>
          <w:b/>
          <w:sz w:val="36"/>
          <w:szCs w:val="36"/>
        </w:rPr>
      </w:pPr>
      <w:proofErr w:type="gramStart"/>
      <w:r>
        <w:rPr>
          <w:rFonts w:ascii="华文中宋" w:eastAsia="华文中宋" w:hAnsi="华文中宋" w:hint="eastAsia"/>
          <w:b/>
          <w:sz w:val="36"/>
          <w:szCs w:val="36"/>
        </w:rPr>
        <w:t>铜川市耀州区</w:t>
      </w:r>
      <w:proofErr w:type="gramEnd"/>
      <w:r>
        <w:rPr>
          <w:rFonts w:ascii="华文中宋" w:eastAsia="华文中宋" w:hAnsi="华文中宋" w:hint="eastAsia"/>
          <w:b/>
          <w:sz w:val="36"/>
          <w:szCs w:val="36"/>
        </w:rPr>
        <w:t>环境</w:t>
      </w:r>
      <w:r w:rsidR="007B1876">
        <w:rPr>
          <w:rFonts w:ascii="华文中宋" w:eastAsia="华文中宋" w:hAnsi="华文中宋" w:hint="eastAsia"/>
          <w:b/>
          <w:sz w:val="36"/>
          <w:szCs w:val="36"/>
        </w:rPr>
        <w:t>监察大队</w:t>
      </w:r>
      <w:r>
        <w:rPr>
          <w:rFonts w:ascii="华文中宋" w:eastAsia="华文中宋" w:hAnsi="华文中宋" w:hint="eastAsia"/>
          <w:b/>
          <w:sz w:val="36"/>
          <w:szCs w:val="36"/>
        </w:rPr>
        <w:t>执法大练兵先进集体</w:t>
      </w:r>
    </w:p>
    <w:p w:rsidR="00FB5DCF" w:rsidRDefault="00793DE2">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环境执法案件说明材料</w:t>
      </w:r>
    </w:p>
    <w:p w:rsidR="00FB5DCF" w:rsidRDefault="00FB5DCF">
      <w:pPr>
        <w:adjustRightInd w:val="0"/>
        <w:snapToGrid w:val="0"/>
        <w:spacing w:line="560" w:lineRule="exact"/>
        <w:jc w:val="center"/>
        <w:rPr>
          <w:rFonts w:ascii="Times New Roman" w:eastAsia="黑体" w:hAnsi="Times New Roman"/>
          <w:sz w:val="36"/>
          <w:szCs w:val="36"/>
        </w:rPr>
      </w:pP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hint="eastAsia"/>
          <w:b/>
          <w:sz w:val="32"/>
          <w:szCs w:val="32"/>
        </w:rPr>
        <w:t>【案件提供单位】</w:t>
      </w:r>
      <w:proofErr w:type="gramStart"/>
      <w:r>
        <w:rPr>
          <w:rFonts w:ascii="Times New Roman" w:eastAsia="仿宋_GB2312" w:hAnsi="Times New Roman" w:hint="eastAsia"/>
          <w:sz w:val="32"/>
          <w:szCs w:val="32"/>
        </w:rPr>
        <w:t>铜川市耀州区</w:t>
      </w:r>
      <w:proofErr w:type="gramEnd"/>
      <w:r>
        <w:rPr>
          <w:rFonts w:ascii="Times New Roman" w:eastAsia="仿宋_GB2312" w:hAnsi="Times New Roman" w:hint="eastAsia"/>
          <w:sz w:val="32"/>
          <w:szCs w:val="32"/>
        </w:rPr>
        <w:t>环境保护局</w:t>
      </w: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hint="eastAsia"/>
          <w:b/>
          <w:sz w:val="32"/>
          <w:szCs w:val="32"/>
        </w:rPr>
        <w:t>【案件类型】</w:t>
      </w:r>
      <w:r>
        <w:rPr>
          <w:rFonts w:ascii="Times New Roman" w:eastAsia="仿宋_GB2312" w:hAnsi="Times New Roman" w:hint="eastAsia"/>
          <w:sz w:val="32"/>
          <w:szCs w:val="32"/>
        </w:rPr>
        <w:t>行政处罚</w:t>
      </w: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hint="eastAsia"/>
          <w:b/>
          <w:sz w:val="32"/>
          <w:szCs w:val="32"/>
        </w:rPr>
        <w:t>【案件名称】</w:t>
      </w:r>
      <w:r>
        <w:rPr>
          <w:rFonts w:ascii="Times New Roman" w:eastAsia="仿宋_GB2312" w:hAnsi="Times New Roman" w:hint="eastAsia"/>
          <w:sz w:val="32"/>
          <w:szCs w:val="32"/>
        </w:rPr>
        <w:t>西安利生污泥处理有限公司</w:t>
      </w:r>
      <w:r>
        <w:rPr>
          <w:rFonts w:ascii="Times New Roman" w:eastAsia="仿宋_GB2312" w:hAnsi="Times New Roman"/>
          <w:sz w:val="32"/>
          <w:szCs w:val="32"/>
        </w:rPr>
        <w:t xml:space="preserve">            </w:t>
      </w: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违法倾倒贮存污染案</w:t>
      </w:r>
    </w:p>
    <w:p w:rsidR="00FB5DCF" w:rsidRDefault="00793DE2">
      <w:pPr>
        <w:adjustRightInd w:val="0"/>
        <w:snapToGrid w:val="0"/>
        <w:spacing w:line="600" w:lineRule="exact"/>
        <w:rPr>
          <w:rFonts w:ascii="Times New Roman" w:eastAsia="仿宋_GB2312" w:hAnsi="Times New Roman"/>
          <w:b/>
          <w:sz w:val="32"/>
          <w:szCs w:val="32"/>
        </w:rPr>
      </w:pPr>
      <w:r>
        <w:rPr>
          <w:rFonts w:ascii="Times New Roman" w:eastAsia="仿宋_GB2312" w:hAnsi="Times New Roman" w:hint="eastAsia"/>
          <w:b/>
          <w:sz w:val="32"/>
          <w:szCs w:val="32"/>
        </w:rPr>
        <w:t>【调查及处罚情况】</w:t>
      </w:r>
    </w:p>
    <w:p w:rsidR="00FB5DCF" w:rsidRDefault="00793DE2">
      <w:pPr>
        <w:spacing w:line="600" w:lineRule="exact"/>
        <w:ind w:firstLineChars="200" w:firstLine="643"/>
        <w:rPr>
          <w:rFonts w:ascii="Times New Roman" w:eastAsia="仿宋_GB2312" w:hAnsi="Times New Roman"/>
          <w:sz w:val="32"/>
          <w:szCs w:val="32"/>
        </w:rPr>
      </w:pPr>
      <w:r>
        <w:rPr>
          <w:rFonts w:ascii="Times New Roman" w:eastAsia="仿宋_GB2312" w:hAnsi="Times New Roman" w:hint="eastAsia"/>
          <w:b/>
          <w:sz w:val="32"/>
          <w:szCs w:val="32"/>
        </w:rPr>
        <w:t>案件来源及调查经过：</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6</w:t>
      </w:r>
      <w:r>
        <w:rPr>
          <w:rFonts w:ascii="Times New Roman" w:eastAsia="仿宋_GB2312" w:hAnsi="Times New Roman" w:hint="eastAsia"/>
          <w:sz w:val="32"/>
          <w:szCs w:val="32"/>
        </w:rPr>
        <w:t>月</w:t>
      </w:r>
      <w:r>
        <w:rPr>
          <w:rFonts w:ascii="Times New Roman" w:eastAsia="仿宋_GB2312" w:hAnsi="Times New Roman"/>
          <w:sz w:val="32"/>
          <w:szCs w:val="32"/>
        </w:rPr>
        <w:t>20</w:t>
      </w:r>
      <w:r>
        <w:rPr>
          <w:rFonts w:ascii="Times New Roman" w:eastAsia="仿宋_GB2312" w:hAnsi="Times New Roman" w:hint="eastAsia"/>
          <w:sz w:val="32"/>
          <w:szCs w:val="32"/>
        </w:rPr>
        <w:t>日晚，区环境监察大队执法人员在孙</w:t>
      </w:r>
      <w:proofErr w:type="gramStart"/>
      <w:r>
        <w:rPr>
          <w:rFonts w:ascii="Times New Roman" w:eastAsia="仿宋_GB2312" w:hAnsi="Times New Roman" w:hint="eastAsia"/>
          <w:sz w:val="32"/>
          <w:szCs w:val="32"/>
        </w:rPr>
        <w:t>塬</w:t>
      </w:r>
      <w:proofErr w:type="gramEnd"/>
      <w:r>
        <w:rPr>
          <w:rFonts w:ascii="Times New Roman" w:eastAsia="仿宋_GB2312" w:hAnsi="Times New Roman" w:hint="eastAsia"/>
          <w:sz w:val="32"/>
          <w:szCs w:val="32"/>
        </w:rPr>
        <w:t>镇地区巡查时，发现有一辆专用污泥罐车和两辆</w:t>
      </w:r>
      <w:proofErr w:type="gramStart"/>
      <w:r>
        <w:rPr>
          <w:rFonts w:ascii="Times New Roman" w:eastAsia="仿宋_GB2312" w:hAnsi="Times New Roman" w:hint="eastAsia"/>
          <w:sz w:val="32"/>
          <w:szCs w:val="32"/>
        </w:rPr>
        <w:t>拉运</w:t>
      </w:r>
      <w:proofErr w:type="gramEnd"/>
      <w:r>
        <w:rPr>
          <w:rFonts w:ascii="Times New Roman" w:eastAsia="仿宋_GB2312" w:hAnsi="Times New Roman" w:hint="eastAsia"/>
          <w:sz w:val="32"/>
          <w:szCs w:val="32"/>
        </w:rPr>
        <w:t>车正在拉运污泥，两台挖掘机正在取土与污泥搅拌后，倾倒入沟渠。执法人员现场当即依法扣押了一辆污泥罐车，查封了两台挖掘机、两辆拉运车，制止了环境违法行为。</w:t>
      </w:r>
    </w:p>
    <w:p w:rsidR="00FB5DCF" w:rsidRDefault="00793DE2">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违法行为认定：经过调查询问证实，西安利生污泥处理公司用西安市新</w:t>
      </w:r>
      <w:proofErr w:type="gramStart"/>
      <w:r>
        <w:rPr>
          <w:rFonts w:ascii="Times New Roman" w:eastAsia="仿宋_GB2312" w:hAnsi="Times New Roman" w:hint="eastAsia"/>
          <w:sz w:val="32"/>
          <w:szCs w:val="32"/>
        </w:rPr>
        <w:t>骞</w:t>
      </w:r>
      <w:proofErr w:type="gramEnd"/>
      <w:r>
        <w:rPr>
          <w:rFonts w:ascii="Times New Roman" w:eastAsia="仿宋_GB2312" w:hAnsi="Times New Roman" w:hint="eastAsia"/>
          <w:sz w:val="32"/>
          <w:szCs w:val="32"/>
        </w:rPr>
        <w:t>汽车运输有限公司车辆将西安市第五污水处理厂产生的液态污泥运输至孙塬村四组村民焦卫国承包的耕地（孙塬镇孙塬村</w:t>
      </w:r>
      <w:proofErr w:type="gramStart"/>
      <w:r>
        <w:rPr>
          <w:rFonts w:ascii="Times New Roman" w:eastAsia="仿宋_GB2312" w:hAnsi="Times New Roman" w:hint="eastAsia"/>
          <w:sz w:val="32"/>
          <w:szCs w:val="32"/>
        </w:rPr>
        <w:t>与孝雷</w:t>
      </w:r>
      <w:proofErr w:type="gramEnd"/>
      <w:r>
        <w:rPr>
          <w:rFonts w:ascii="Times New Roman" w:eastAsia="仿宋_GB2312" w:hAnsi="Times New Roman" w:hint="eastAsia"/>
          <w:sz w:val="32"/>
          <w:szCs w:val="32"/>
        </w:rPr>
        <w:t>村之间</w:t>
      </w:r>
      <w:proofErr w:type="gramStart"/>
      <w:r>
        <w:rPr>
          <w:rFonts w:ascii="Times New Roman" w:eastAsia="仿宋_GB2312" w:hAnsi="Times New Roman" w:hint="eastAsia"/>
          <w:sz w:val="32"/>
          <w:szCs w:val="32"/>
        </w:rPr>
        <w:t>半截</w:t>
      </w:r>
      <w:proofErr w:type="gramEnd"/>
      <w:r>
        <w:rPr>
          <w:rFonts w:ascii="Times New Roman" w:eastAsia="仿宋_GB2312" w:hAnsi="Times New Roman" w:hint="eastAsia"/>
          <w:sz w:val="32"/>
          <w:szCs w:val="32"/>
        </w:rPr>
        <w:t>沟沟道内）进行搅拌后，倾倒于无防渗漏措施的沟渠内，区水务部门证实该沟渠为漆水河支流。从</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5</w:t>
      </w:r>
      <w:r>
        <w:rPr>
          <w:rFonts w:ascii="Times New Roman" w:eastAsia="仿宋_GB2312" w:hAnsi="Times New Roman" w:hint="eastAsia"/>
          <w:sz w:val="32"/>
          <w:szCs w:val="32"/>
        </w:rPr>
        <w:t>月</w:t>
      </w:r>
      <w:r>
        <w:rPr>
          <w:rFonts w:ascii="Times New Roman" w:eastAsia="仿宋_GB2312" w:hAnsi="Times New Roman"/>
          <w:sz w:val="32"/>
          <w:szCs w:val="32"/>
        </w:rPr>
        <w:t>25</w:t>
      </w:r>
      <w:r>
        <w:rPr>
          <w:rFonts w:ascii="Times New Roman" w:eastAsia="仿宋_GB2312" w:hAnsi="Times New Roman" w:hint="eastAsia"/>
          <w:sz w:val="32"/>
          <w:szCs w:val="32"/>
        </w:rPr>
        <w:t>日开始，截止</w:t>
      </w:r>
      <w:r>
        <w:rPr>
          <w:rFonts w:ascii="Times New Roman" w:eastAsia="仿宋_GB2312" w:hAnsi="Times New Roman"/>
          <w:sz w:val="32"/>
          <w:szCs w:val="32"/>
        </w:rPr>
        <w:t>6</w:t>
      </w:r>
      <w:r>
        <w:rPr>
          <w:rFonts w:ascii="Times New Roman" w:eastAsia="仿宋_GB2312" w:hAnsi="Times New Roman" w:hint="eastAsia"/>
          <w:sz w:val="32"/>
          <w:szCs w:val="32"/>
        </w:rPr>
        <w:t>月</w:t>
      </w:r>
      <w:r>
        <w:rPr>
          <w:rFonts w:ascii="Times New Roman" w:eastAsia="仿宋_GB2312" w:hAnsi="Times New Roman"/>
          <w:sz w:val="32"/>
          <w:szCs w:val="32"/>
        </w:rPr>
        <w:t>20</w:t>
      </w:r>
      <w:r>
        <w:rPr>
          <w:rFonts w:ascii="Times New Roman" w:eastAsia="仿宋_GB2312" w:hAnsi="Times New Roman" w:hint="eastAsia"/>
          <w:sz w:val="32"/>
          <w:szCs w:val="32"/>
        </w:rPr>
        <w:t>日已倾倒约</w:t>
      </w:r>
      <w:r>
        <w:rPr>
          <w:rFonts w:ascii="Times New Roman" w:eastAsia="仿宋_GB2312" w:hAnsi="Times New Roman"/>
          <w:sz w:val="32"/>
          <w:szCs w:val="32"/>
        </w:rPr>
        <w:t>4000</w:t>
      </w:r>
      <w:r>
        <w:rPr>
          <w:rFonts w:ascii="Times New Roman" w:eastAsia="仿宋_GB2312" w:hAnsi="Times New Roman" w:hint="eastAsia"/>
          <w:sz w:val="32"/>
          <w:szCs w:val="32"/>
        </w:rPr>
        <w:t>吨。</w:t>
      </w:r>
    </w:p>
    <w:p w:rsidR="00FB5DCF" w:rsidRDefault="00793DE2">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西安利生污泥处理公司违法倾倒贮存污泥行为涉嫌违反了《中华人民共和国环境保护法》第四十条第三款“禁止利用无防渗漏措施的沟渠、坑塘等输送或者存贮含有毒污染物的废水、含病原体的污水和其他废弃物。”的规定。</w:t>
      </w:r>
    </w:p>
    <w:p w:rsidR="00FB5DCF" w:rsidRDefault="00793DE2">
      <w:pPr>
        <w:adjustRightInd w:val="0"/>
        <w:snapToGrid w:val="0"/>
        <w:spacing w:afterLines="50" w:after="156" w:line="600" w:lineRule="exact"/>
        <w:ind w:right="240" w:firstLineChars="196" w:firstLine="630"/>
        <w:rPr>
          <w:rFonts w:ascii="Times New Roman" w:eastAsia="仿宋_GB2312" w:hAnsi="Times New Roman"/>
          <w:sz w:val="32"/>
          <w:szCs w:val="32"/>
        </w:rPr>
      </w:pPr>
      <w:r>
        <w:rPr>
          <w:rFonts w:ascii="Times New Roman" w:eastAsia="仿宋_GB2312" w:hAnsi="Times New Roman" w:hint="eastAsia"/>
          <w:b/>
          <w:sz w:val="32"/>
          <w:szCs w:val="32"/>
        </w:rPr>
        <w:t>处罚结果：</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2</w:t>
      </w:r>
      <w:r>
        <w:rPr>
          <w:rFonts w:ascii="Times New Roman" w:eastAsia="仿宋_GB2312" w:hAnsi="Times New Roman" w:hint="eastAsia"/>
          <w:sz w:val="32"/>
          <w:szCs w:val="32"/>
        </w:rPr>
        <w:t>日，我局依据《中华人民共和国水污染防治法》第八十五条第一款第（九）项“未按照规定采取防护性措施，或者利用无防渗漏措施的沟渠、坑塘等输送或者存贮含有毒污染物的废水、含病原体的污水或者其他废弃物的，由县级以上地方人民政府环境保护主管部门责令停止违法行为，限期采取治理措施，消除污染，处以罚款</w:t>
      </w:r>
      <w:r>
        <w:rPr>
          <w:rFonts w:ascii="Times New Roman" w:eastAsia="仿宋_GB2312" w:hAnsi="Times New Roman" w:hint="eastAsia"/>
          <w:sz w:val="32"/>
          <w:szCs w:val="32"/>
        </w:rPr>
        <w:t>；”的规定。</w:t>
      </w:r>
      <w:r>
        <w:rPr>
          <w:rFonts w:ascii="Times New Roman" w:eastAsia="仿宋_GB2312" w:hAnsi="Times New Roman"/>
          <w:sz w:val="32"/>
          <w:szCs w:val="32"/>
        </w:rPr>
        <w:t>1</w:t>
      </w:r>
      <w:r>
        <w:rPr>
          <w:rFonts w:ascii="Times New Roman" w:eastAsia="仿宋_GB2312" w:hAnsi="Times New Roman" w:hint="eastAsia"/>
          <w:sz w:val="32"/>
          <w:szCs w:val="32"/>
        </w:rPr>
        <w:t>、责令立即停止环境违法行为（</w:t>
      </w:r>
      <w:proofErr w:type="gramStart"/>
      <w:r>
        <w:rPr>
          <w:rFonts w:ascii="Times New Roman" w:eastAsia="仿宋_GB2312" w:hAnsi="Times New Roman" w:hint="eastAsia"/>
          <w:sz w:val="32"/>
          <w:szCs w:val="32"/>
        </w:rPr>
        <w:t>铜耀环责改</w:t>
      </w:r>
      <w:proofErr w:type="gramEnd"/>
      <w:r>
        <w:rPr>
          <w:rFonts w:ascii="Times New Roman" w:eastAsia="仿宋_GB2312" w:hAnsi="Times New Roman" w:hint="eastAsia"/>
          <w:sz w:val="32"/>
          <w:szCs w:val="32"/>
        </w:rPr>
        <w:t>字〔</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 xml:space="preserve">57 </w:t>
      </w:r>
      <w:r>
        <w:rPr>
          <w:rFonts w:ascii="Times New Roman" w:eastAsia="仿宋_GB2312" w:hAnsi="Times New Roman" w:hint="eastAsia"/>
          <w:sz w:val="32"/>
          <w:szCs w:val="32"/>
        </w:rPr>
        <w:t>号），限期</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30</w:t>
      </w:r>
      <w:r>
        <w:rPr>
          <w:rFonts w:ascii="Times New Roman" w:eastAsia="仿宋_GB2312" w:hAnsi="Times New Roman" w:hint="eastAsia"/>
          <w:sz w:val="32"/>
          <w:szCs w:val="32"/>
        </w:rPr>
        <w:t>日前将在孙塬镇孙塬村倾倒搅拌的污泥清理完毕。</w:t>
      </w:r>
      <w:r>
        <w:rPr>
          <w:rFonts w:ascii="Times New Roman" w:eastAsia="仿宋_GB2312" w:hAnsi="Times New Roman"/>
          <w:sz w:val="32"/>
          <w:szCs w:val="32"/>
        </w:rPr>
        <w:t>2</w:t>
      </w:r>
      <w:r>
        <w:rPr>
          <w:rFonts w:ascii="Times New Roman" w:eastAsia="仿宋_GB2312" w:hAnsi="Times New Roman" w:hint="eastAsia"/>
          <w:sz w:val="32"/>
          <w:szCs w:val="32"/>
        </w:rPr>
        <w:t>、</w:t>
      </w:r>
      <w:proofErr w:type="gramStart"/>
      <w:r>
        <w:rPr>
          <w:rFonts w:ascii="Times New Roman" w:eastAsia="仿宋_GB2312" w:hAnsi="Times New Roman" w:hint="eastAsia"/>
          <w:sz w:val="32"/>
          <w:szCs w:val="32"/>
        </w:rPr>
        <w:t>拟处罚款</w:t>
      </w:r>
      <w:proofErr w:type="gramEnd"/>
      <w:r>
        <w:rPr>
          <w:rFonts w:ascii="Times New Roman" w:eastAsia="仿宋_GB2312" w:hAnsi="Times New Roman" w:hint="eastAsia"/>
          <w:sz w:val="32"/>
          <w:szCs w:val="32"/>
        </w:rPr>
        <w:t>捌拾万元整。</w:t>
      </w:r>
    </w:p>
    <w:p w:rsidR="00FB5DCF" w:rsidRDefault="00793DE2">
      <w:pPr>
        <w:adjustRightInd w:val="0"/>
        <w:snapToGrid w:val="0"/>
        <w:spacing w:afterLines="50" w:after="156" w:line="600" w:lineRule="exact"/>
        <w:ind w:right="240" w:firstLineChars="196" w:firstLine="627"/>
        <w:rPr>
          <w:rFonts w:ascii="Times New Roman" w:eastAsia="仿宋_GB2312" w:hAnsi="Times New Roman"/>
          <w:sz w:val="32"/>
          <w:szCs w:val="32"/>
        </w:rPr>
      </w:pP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9</w:t>
      </w:r>
      <w:r>
        <w:rPr>
          <w:rFonts w:ascii="Times New Roman" w:eastAsia="仿宋_GB2312" w:hAnsi="Times New Roman" w:hint="eastAsia"/>
          <w:sz w:val="32"/>
          <w:szCs w:val="32"/>
        </w:rPr>
        <w:t>日，向西安市利生污泥处理有限公司发出了行政处罚事先告知书（</w:t>
      </w:r>
      <w:proofErr w:type="gramStart"/>
      <w:r>
        <w:rPr>
          <w:rFonts w:ascii="Times New Roman" w:eastAsia="仿宋_GB2312" w:hAnsi="Times New Roman" w:hint="eastAsia"/>
          <w:sz w:val="32"/>
          <w:szCs w:val="32"/>
        </w:rPr>
        <w:t>铜耀环罚告</w:t>
      </w:r>
      <w:proofErr w:type="gramEnd"/>
      <w:r>
        <w:rPr>
          <w:rFonts w:ascii="Times New Roman" w:eastAsia="仿宋_GB2312" w:hAnsi="Times New Roman" w:hint="eastAsia"/>
          <w:sz w:val="32"/>
          <w:szCs w:val="32"/>
        </w:rPr>
        <w:t>字〔</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 xml:space="preserve">31 </w:t>
      </w:r>
      <w:r>
        <w:rPr>
          <w:rFonts w:ascii="Times New Roman" w:eastAsia="仿宋_GB2312" w:hAnsi="Times New Roman" w:hint="eastAsia"/>
          <w:sz w:val="32"/>
          <w:szCs w:val="32"/>
        </w:rPr>
        <w:t>号）和行政处罚听证告知书（</w:t>
      </w:r>
      <w:proofErr w:type="gramStart"/>
      <w:r>
        <w:rPr>
          <w:rFonts w:ascii="Times New Roman" w:eastAsia="仿宋_GB2312" w:hAnsi="Times New Roman" w:hint="eastAsia"/>
          <w:sz w:val="32"/>
          <w:szCs w:val="32"/>
        </w:rPr>
        <w:t>铜耀环罚</w:t>
      </w:r>
      <w:proofErr w:type="gramEnd"/>
      <w:r>
        <w:rPr>
          <w:rFonts w:ascii="Times New Roman" w:eastAsia="仿宋_GB2312" w:hAnsi="Times New Roman" w:hint="eastAsia"/>
          <w:sz w:val="32"/>
          <w:szCs w:val="32"/>
        </w:rPr>
        <w:t>听字〔</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 xml:space="preserve">16 </w:t>
      </w:r>
      <w:r>
        <w:rPr>
          <w:rFonts w:ascii="Times New Roman" w:eastAsia="仿宋_GB2312" w:hAnsi="Times New Roman" w:hint="eastAsia"/>
          <w:sz w:val="32"/>
          <w:szCs w:val="32"/>
        </w:rPr>
        <w:t>号）。</w:t>
      </w:r>
    </w:p>
    <w:p w:rsidR="00FB5DCF" w:rsidRDefault="00793DE2">
      <w:pPr>
        <w:adjustRightInd w:val="0"/>
        <w:snapToGrid w:val="0"/>
        <w:spacing w:afterLines="50" w:after="156" w:line="600" w:lineRule="exact"/>
        <w:ind w:right="240" w:firstLineChars="196" w:firstLine="630"/>
        <w:rPr>
          <w:rFonts w:ascii="Times New Roman" w:eastAsia="仿宋_GB2312" w:hAnsi="Times New Roman"/>
          <w:sz w:val="32"/>
          <w:szCs w:val="32"/>
        </w:rPr>
      </w:pPr>
      <w:r>
        <w:rPr>
          <w:rFonts w:ascii="Times New Roman" w:eastAsia="仿宋_GB2312" w:hAnsi="Times New Roman" w:hint="eastAsia"/>
          <w:b/>
          <w:sz w:val="32"/>
          <w:szCs w:val="32"/>
        </w:rPr>
        <w:t>执行情况：</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11</w:t>
      </w:r>
      <w:r>
        <w:rPr>
          <w:rFonts w:ascii="Times New Roman" w:eastAsia="仿宋_GB2312" w:hAnsi="Times New Roman" w:hint="eastAsia"/>
          <w:sz w:val="32"/>
          <w:szCs w:val="32"/>
        </w:rPr>
        <w:t>日该</w:t>
      </w:r>
      <w:proofErr w:type="gramStart"/>
      <w:r>
        <w:rPr>
          <w:rFonts w:ascii="Times New Roman" w:eastAsia="仿宋_GB2312" w:hAnsi="Times New Roman" w:hint="eastAsia"/>
          <w:sz w:val="32"/>
          <w:szCs w:val="32"/>
        </w:rPr>
        <w:t>公司申靖听证</w:t>
      </w:r>
      <w:proofErr w:type="gramEnd"/>
      <w:r>
        <w:rPr>
          <w:rFonts w:ascii="Times New Roman" w:eastAsia="仿宋_GB2312" w:hAnsi="Times New Roman" w:hint="eastAsia"/>
          <w:sz w:val="32"/>
          <w:szCs w:val="32"/>
        </w:rPr>
        <w:t>，</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27</w:t>
      </w:r>
      <w:r>
        <w:rPr>
          <w:rFonts w:ascii="Times New Roman" w:eastAsia="仿宋_GB2312" w:hAnsi="Times New Roman" w:hint="eastAsia"/>
          <w:sz w:val="32"/>
          <w:szCs w:val="32"/>
        </w:rPr>
        <w:t>日我局举行了听证会，</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31</w:t>
      </w:r>
      <w:r>
        <w:rPr>
          <w:rFonts w:ascii="Times New Roman" w:eastAsia="仿宋_GB2312" w:hAnsi="Times New Roman" w:hint="eastAsia"/>
          <w:sz w:val="32"/>
          <w:szCs w:val="32"/>
        </w:rPr>
        <w:t>日发出了行政处罚决定书（</w:t>
      </w:r>
      <w:proofErr w:type="gramStart"/>
      <w:r>
        <w:rPr>
          <w:rFonts w:ascii="Times New Roman" w:eastAsia="仿宋_GB2312" w:hAnsi="Times New Roman" w:hint="eastAsia"/>
          <w:sz w:val="32"/>
          <w:szCs w:val="32"/>
        </w:rPr>
        <w:t>铜耀</w:t>
      </w:r>
      <w:proofErr w:type="gramEnd"/>
      <w:r>
        <w:rPr>
          <w:rFonts w:ascii="Times New Roman" w:eastAsia="仿宋_GB2312" w:hAnsi="Times New Roman" w:hint="eastAsia"/>
          <w:sz w:val="32"/>
          <w:szCs w:val="32"/>
        </w:rPr>
        <w:t>环罚字〔</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 xml:space="preserve">31 </w:t>
      </w:r>
      <w:r>
        <w:rPr>
          <w:rFonts w:ascii="Times New Roman" w:eastAsia="仿宋_GB2312" w:hAnsi="Times New Roman" w:hint="eastAsia"/>
          <w:sz w:val="32"/>
          <w:szCs w:val="32"/>
        </w:rPr>
        <w:t>号），决定罚款捌拾万元整。</w:t>
      </w:r>
      <w:r>
        <w:rPr>
          <w:rFonts w:ascii="Times New Roman" w:eastAsia="仿宋_GB2312" w:hAnsi="Times New Roman"/>
          <w:sz w:val="32"/>
          <w:szCs w:val="32"/>
        </w:rPr>
        <w:t>20</w:t>
      </w:r>
      <w:r>
        <w:rPr>
          <w:rFonts w:ascii="Times New Roman" w:eastAsia="仿宋_GB2312" w:hAnsi="Times New Roman"/>
          <w:sz w:val="32"/>
          <w:szCs w:val="32"/>
        </w:rPr>
        <w:t>18</w:t>
      </w:r>
      <w:r>
        <w:rPr>
          <w:rFonts w:ascii="Times New Roman" w:eastAsia="仿宋_GB2312" w:hAnsi="Times New Roman" w:hint="eastAsia"/>
          <w:sz w:val="32"/>
          <w:szCs w:val="32"/>
        </w:rPr>
        <w:t>年</w:t>
      </w:r>
      <w:r>
        <w:rPr>
          <w:rFonts w:ascii="Times New Roman" w:eastAsia="仿宋_GB2312" w:hAnsi="Times New Roman"/>
          <w:sz w:val="32"/>
          <w:szCs w:val="32"/>
        </w:rPr>
        <w:t>8</w:t>
      </w:r>
      <w:r>
        <w:rPr>
          <w:rFonts w:ascii="Times New Roman" w:eastAsia="仿宋_GB2312" w:hAnsi="Times New Roman" w:hint="eastAsia"/>
          <w:sz w:val="32"/>
          <w:szCs w:val="32"/>
        </w:rPr>
        <w:t>月</w:t>
      </w:r>
      <w:r>
        <w:rPr>
          <w:rFonts w:ascii="Times New Roman" w:eastAsia="仿宋_GB2312" w:hAnsi="Times New Roman"/>
          <w:sz w:val="32"/>
          <w:szCs w:val="32"/>
        </w:rPr>
        <w:t>16</w:t>
      </w:r>
      <w:r>
        <w:rPr>
          <w:rFonts w:ascii="Times New Roman" w:eastAsia="仿宋_GB2312" w:hAnsi="Times New Roman" w:hint="eastAsia"/>
          <w:sz w:val="32"/>
          <w:szCs w:val="32"/>
        </w:rPr>
        <w:t>日捌拾万元罚款已缴纳入库。</w:t>
      </w: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sz w:val="32"/>
          <w:szCs w:val="32"/>
        </w:rPr>
        <w:lastRenderedPageBreak/>
        <w:t xml:space="preserve">      </w:t>
      </w:r>
      <w:r>
        <w:rPr>
          <w:rFonts w:ascii="Times New Roman" w:eastAsia="仿宋_GB2312" w:hAnsi="Times New Roman" w:hint="eastAsia"/>
          <w:sz w:val="32"/>
          <w:szCs w:val="32"/>
        </w:rPr>
        <w:t>因该公司在</w:t>
      </w:r>
      <w:r>
        <w:rPr>
          <w:rFonts w:ascii="Times New Roman" w:eastAsia="仿宋_GB2312" w:hAnsi="Times New Roman"/>
          <w:sz w:val="32"/>
          <w:szCs w:val="32"/>
        </w:rPr>
        <w:t>7</w:t>
      </w:r>
      <w:r>
        <w:rPr>
          <w:rFonts w:ascii="Times New Roman" w:eastAsia="仿宋_GB2312" w:hAnsi="Times New Roman" w:hint="eastAsia"/>
          <w:sz w:val="32"/>
          <w:szCs w:val="32"/>
        </w:rPr>
        <w:t>月</w:t>
      </w:r>
      <w:r>
        <w:rPr>
          <w:rFonts w:ascii="Times New Roman" w:eastAsia="仿宋_GB2312" w:hAnsi="Times New Roman"/>
          <w:sz w:val="32"/>
          <w:szCs w:val="32"/>
        </w:rPr>
        <w:t>30</w:t>
      </w:r>
      <w:r>
        <w:rPr>
          <w:rFonts w:ascii="Times New Roman" w:eastAsia="仿宋_GB2312" w:hAnsi="Times New Roman" w:hint="eastAsia"/>
          <w:sz w:val="32"/>
          <w:szCs w:val="32"/>
        </w:rPr>
        <w:t>日前未将污泥清理，</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8</w:t>
      </w:r>
      <w:r>
        <w:rPr>
          <w:rFonts w:ascii="Times New Roman" w:eastAsia="仿宋_GB2312" w:hAnsi="Times New Roman" w:hint="eastAsia"/>
          <w:sz w:val="32"/>
          <w:szCs w:val="32"/>
        </w:rPr>
        <w:t>月</w:t>
      </w:r>
      <w:r>
        <w:rPr>
          <w:rFonts w:ascii="Times New Roman" w:eastAsia="仿宋_GB2312" w:hAnsi="Times New Roman"/>
          <w:sz w:val="32"/>
          <w:szCs w:val="32"/>
        </w:rPr>
        <w:t>1</w:t>
      </w:r>
      <w:r>
        <w:rPr>
          <w:rFonts w:ascii="Times New Roman" w:eastAsia="仿宋_GB2312" w:hAnsi="Times New Roman" w:hint="eastAsia"/>
          <w:sz w:val="32"/>
          <w:szCs w:val="32"/>
        </w:rPr>
        <w:t>日，我局将案件移送公安机关，建议对责任人予以行政拘留处理。</w:t>
      </w:r>
      <w:r>
        <w:rPr>
          <w:rFonts w:ascii="Times New Roman" w:eastAsia="仿宋_GB2312" w:hAnsi="Times New Roman"/>
          <w:sz w:val="32"/>
          <w:szCs w:val="32"/>
        </w:rPr>
        <w:t>2018</w:t>
      </w:r>
      <w:r>
        <w:rPr>
          <w:rFonts w:ascii="Times New Roman" w:eastAsia="仿宋_GB2312" w:hAnsi="Times New Roman" w:hint="eastAsia"/>
          <w:sz w:val="32"/>
          <w:szCs w:val="32"/>
        </w:rPr>
        <w:t>年</w:t>
      </w:r>
      <w:r>
        <w:rPr>
          <w:rFonts w:ascii="Times New Roman" w:eastAsia="仿宋_GB2312" w:hAnsi="Times New Roman"/>
          <w:sz w:val="32"/>
          <w:szCs w:val="32"/>
        </w:rPr>
        <w:t>8</w:t>
      </w:r>
      <w:r>
        <w:rPr>
          <w:rFonts w:ascii="Times New Roman" w:eastAsia="仿宋_GB2312" w:hAnsi="Times New Roman" w:hint="eastAsia"/>
          <w:sz w:val="32"/>
          <w:szCs w:val="32"/>
        </w:rPr>
        <w:t>月</w:t>
      </w:r>
      <w:r>
        <w:rPr>
          <w:rFonts w:ascii="Times New Roman" w:eastAsia="仿宋_GB2312" w:hAnsi="Times New Roman"/>
          <w:sz w:val="32"/>
          <w:szCs w:val="32"/>
        </w:rPr>
        <w:t>6</w:t>
      </w:r>
      <w:r>
        <w:rPr>
          <w:rFonts w:ascii="Times New Roman" w:eastAsia="仿宋_GB2312" w:hAnsi="Times New Roman" w:hint="eastAsia"/>
          <w:sz w:val="32"/>
          <w:szCs w:val="32"/>
        </w:rPr>
        <w:t>日，</w:t>
      </w:r>
      <w:r>
        <w:rPr>
          <w:rFonts w:ascii="Times New Roman" w:eastAsia="仿宋_GB2312" w:hAnsi="Times New Roman" w:hint="eastAsia"/>
          <w:sz w:val="32"/>
          <w:szCs w:val="32"/>
        </w:rPr>
        <w:t>铜川市公安局耀州分局</w:t>
      </w:r>
      <w:r>
        <w:rPr>
          <w:rFonts w:ascii="Times New Roman" w:eastAsia="仿宋_GB2312" w:hAnsi="Times New Roman" w:hint="eastAsia"/>
          <w:sz w:val="32"/>
          <w:szCs w:val="32"/>
        </w:rPr>
        <w:t>已正式受理。</w:t>
      </w: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FB5DCF">
      <w:pPr>
        <w:adjustRightInd w:val="0"/>
        <w:snapToGrid w:val="0"/>
        <w:spacing w:line="560" w:lineRule="exact"/>
        <w:rPr>
          <w:rFonts w:ascii="Times New Roman" w:eastAsia="仿宋_GB2312" w:hAnsi="Times New Roman"/>
          <w:sz w:val="32"/>
          <w:szCs w:val="32"/>
        </w:rPr>
      </w:pPr>
    </w:p>
    <w:p w:rsidR="00FB5DCF" w:rsidRDefault="00793DE2">
      <w:pPr>
        <w:adjustRightInd w:val="0"/>
        <w:snapToGrid w:val="0"/>
        <w:spacing w:line="540" w:lineRule="exact"/>
        <w:jc w:val="center"/>
        <w:rPr>
          <w:rFonts w:ascii="华文中宋" w:eastAsia="华文中宋" w:hAnsi="华文中宋"/>
          <w:b/>
          <w:sz w:val="36"/>
          <w:szCs w:val="36"/>
        </w:rPr>
      </w:pPr>
      <w:proofErr w:type="gramStart"/>
      <w:r>
        <w:rPr>
          <w:rFonts w:ascii="华文中宋" w:eastAsia="华文中宋" w:hAnsi="华文中宋" w:hint="eastAsia"/>
          <w:b/>
          <w:sz w:val="36"/>
          <w:szCs w:val="36"/>
        </w:rPr>
        <w:lastRenderedPageBreak/>
        <w:t>铜川市耀州区</w:t>
      </w:r>
      <w:proofErr w:type="gramEnd"/>
      <w:r>
        <w:rPr>
          <w:rFonts w:ascii="华文中宋" w:eastAsia="华文中宋" w:hAnsi="华文中宋" w:hint="eastAsia"/>
          <w:b/>
          <w:sz w:val="36"/>
          <w:szCs w:val="36"/>
        </w:rPr>
        <w:t>环境</w:t>
      </w:r>
      <w:r w:rsidR="007B1876">
        <w:rPr>
          <w:rFonts w:ascii="华文中宋" w:eastAsia="华文中宋" w:hAnsi="华文中宋" w:hint="eastAsia"/>
          <w:b/>
          <w:sz w:val="36"/>
          <w:szCs w:val="36"/>
        </w:rPr>
        <w:t>监察大队</w:t>
      </w:r>
      <w:r>
        <w:rPr>
          <w:rFonts w:ascii="华文中宋" w:eastAsia="华文中宋" w:hAnsi="华文中宋" w:hint="eastAsia"/>
          <w:b/>
          <w:sz w:val="36"/>
          <w:szCs w:val="36"/>
        </w:rPr>
        <w:t>执法大练兵先进集体</w:t>
      </w:r>
    </w:p>
    <w:p w:rsidR="00FB5DCF" w:rsidRDefault="00793DE2">
      <w:pPr>
        <w:adjustRightInd w:val="0"/>
        <w:snapToGrid w:val="0"/>
        <w:spacing w:line="560" w:lineRule="exact"/>
        <w:jc w:val="center"/>
        <w:rPr>
          <w:rFonts w:ascii="华文中宋" w:eastAsia="华文中宋" w:hAnsi="华文中宋"/>
          <w:b/>
          <w:sz w:val="32"/>
          <w:szCs w:val="32"/>
        </w:rPr>
      </w:pPr>
      <w:r>
        <w:rPr>
          <w:rFonts w:ascii="华文中宋" w:eastAsia="华文中宋" w:hAnsi="华文中宋" w:hint="eastAsia"/>
          <w:b/>
          <w:sz w:val="36"/>
          <w:szCs w:val="36"/>
        </w:rPr>
        <w:t>行政处罚案件说明材料</w:t>
      </w:r>
    </w:p>
    <w:p w:rsidR="00FB5DCF" w:rsidRDefault="00FB5DCF">
      <w:pPr>
        <w:adjustRightInd w:val="0"/>
        <w:snapToGrid w:val="0"/>
        <w:spacing w:line="560" w:lineRule="exact"/>
        <w:rPr>
          <w:rFonts w:ascii="Times New Roman" w:eastAsia="黑体" w:hAnsi="Times New Roman"/>
          <w:sz w:val="30"/>
          <w:szCs w:val="30"/>
        </w:rPr>
      </w:pP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b/>
          <w:sz w:val="32"/>
          <w:szCs w:val="32"/>
        </w:rPr>
        <w:t>案件提供单位</w:t>
      </w:r>
      <w:r>
        <w:rPr>
          <w:rFonts w:ascii="Times New Roman" w:eastAsia="仿宋_GB2312" w:hAnsi="Times New Roman" w:hint="eastAsia"/>
          <w:sz w:val="32"/>
          <w:szCs w:val="32"/>
        </w:rPr>
        <w:t>】</w:t>
      </w:r>
      <w:proofErr w:type="gramStart"/>
      <w:r>
        <w:rPr>
          <w:rFonts w:ascii="仿宋_GB2312" w:eastAsia="仿宋_GB2312" w:hAnsi="Times New Roman" w:hint="eastAsia"/>
          <w:b/>
          <w:sz w:val="32"/>
          <w:szCs w:val="32"/>
        </w:rPr>
        <w:t>铜川市耀州区</w:t>
      </w:r>
      <w:proofErr w:type="gramEnd"/>
      <w:r>
        <w:rPr>
          <w:rFonts w:ascii="仿宋_GB2312" w:eastAsia="仿宋_GB2312" w:hAnsi="Times New Roman" w:hint="eastAsia"/>
          <w:b/>
          <w:sz w:val="32"/>
          <w:szCs w:val="32"/>
        </w:rPr>
        <w:t>环境保护局</w:t>
      </w:r>
    </w:p>
    <w:p w:rsidR="00FB5DCF" w:rsidRDefault="00793DE2">
      <w:pPr>
        <w:adjustRightInd w:val="0"/>
        <w:snapToGrid w:val="0"/>
        <w:spacing w:line="600" w:lineRule="exact"/>
        <w:ind w:left="2080" w:hangingChars="650" w:hanging="2080"/>
        <w:rPr>
          <w:rFonts w:ascii="仿宋_GB2312" w:eastAsia="仿宋_GB2312" w:hAnsi="宋体" w:cs="方正书宋简体"/>
          <w:sz w:val="32"/>
          <w:szCs w:val="32"/>
        </w:rPr>
      </w:pPr>
      <w:r>
        <w:rPr>
          <w:rFonts w:ascii="Times New Roman" w:eastAsia="仿宋_GB2312" w:hAnsi="Times New Roman" w:hint="eastAsia"/>
          <w:sz w:val="32"/>
          <w:szCs w:val="32"/>
        </w:rPr>
        <w:t>【</w:t>
      </w:r>
      <w:r>
        <w:rPr>
          <w:rFonts w:ascii="Times New Roman" w:eastAsia="仿宋_GB2312" w:hAnsi="Times New Roman" w:hint="eastAsia"/>
          <w:b/>
          <w:sz w:val="32"/>
          <w:szCs w:val="32"/>
        </w:rPr>
        <w:t>案件名称</w:t>
      </w:r>
      <w:r>
        <w:rPr>
          <w:rFonts w:ascii="Times New Roman" w:eastAsia="仿宋_GB2312" w:hAnsi="Times New Roman" w:hint="eastAsia"/>
          <w:sz w:val="32"/>
          <w:szCs w:val="32"/>
        </w:rPr>
        <w:t>】</w:t>
      </w:r>
      <w:r>
        <w:rPr>
          <w:rFonts w:ascii="仿宋_GB2312" w:eastAsia="仿宋_GB2312" w:hAnsi="宋体" w:cs="方正书宋简体" w:hint="eastAsia"/>
          <w:sz w:val="32"/>
          <w:szCs w:val="32"/>
        </w:rPr>
        <w:t>铜川鹏博工贸有限责任公司未采取控制扬尘措施堆放固体废物，产生扬尘污染环境。</w:t>
      </w:r>
    </w:p>
    <w:p w:rsidR="00FB5DCF" w:rsidRDefault="00793DE2">
      <w:pPr>
        <w:adjustRightInd w:val="0"/>
        <w:snapToGrid w:val="0"/>
        <w:spacing w:line="600" w:lineRule="exact"/>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hint="eastAsia"/>
          <w:b/>
          <w:sz w:val="32"/>
          <w:szCs w:val="32"/>
        </w:rPr>
        <w:t>调查及处理情况</w:t>
      </w:r>
      <w:r>
        <w:rPr>
          <w:rFonts w:ascii="Times New Roman" w:eastAsia="仿宋_GB2312" w:hAnsi="Times New Roman" w:hint="eastAsia"/>
          <w:sz w:val="32"/>
          <w:szCs w:val="32"/>
        </w:rPr>
        <w:t>】</w:t>
      </w:r>
    </w:p>
    <w:p w:rsidR="00FB5DCF" w:rsidRDefault="00793DE2">
      <w:pPr>
        <w:adjustRightInd w:val="0"/>
        <w:snapToGrid w:val="0"/>
        <w:spacing w:line="600" w:lineRule="exact"/>
        <w:ind w:leftChars="304" w:left="2549" w:hangingChars="595" w:hanging="1911"/>
        <w:rPr>
          <w:rFonts w:ascii="仿宋_GB2312" w:eastAsia="仿宋_GB2312" w:hAnsi="宋体" w:cs="方正书宋简体"/>
          <w:sz w:val="32"/>
          <w:szCs w:val="32"/>
        </w:rPr>
      </w:pPr>
      <w:r>
        <w:rPr>
          <w:rFonts w:ascii="Times New Roman" w:eastAsia="仿宋_GB2312" w:hAnsi="Times New Roman" w:hint="eastAsia"/>
          <w:b/>
          <w:sz w:val="32"/>
          <w:szCs w:val="32"/>
        </w:rPr>
        <w:t>案件来源：</w:t>
      </w:r>
      <w:r>
        <w:rPr>
          <w:rFonts w:ascii="仿宋_GB2312" w:eastAsia="仿宋_GB2312" w:hAnsi="宋体" w:cs="方正书宋简体" w:hint="eastAsia"/>
          <w:sz w:val="32"/>
          <w:szCs w:val="32"/>
        </w:rPr>
        <w:t xml:space="preserve"> 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6</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19</w:t>
      </w:r>
      <w:r>
        <w:rPr>
          <w:rFonts w:ascii="仿宋_GB2312" w:eastAsia="仿宋_GB2312" w:hAnsi="宋体" w:cs="方正书宋简体" w:hint="eastAsia"/>
          <w:sz w:val="32"/>
          <w:szCs w:val="32"/>
        </w:rPr>
        <w:t>日执法巡查。</w:t>
      </w:r>
    </w:p>
    <w:p w:rsidR="00FB5DCF" w:rsidRDefault="00793DE2">
      <w:pPr>
        <w:spacing w:line="600" w:lineRule="exact"/>
        <w:ind w:firstLineChars="198" w:firstLine="636"/>
        <w:rPr>
          <w:rFonts w:ascii="仿宋_GB2312" w:eastAsia="仿宋_GB2312" w:hAnsi="宋体" w:cs="方正书宋简体"/>
          <w:sz w:val="32"/>
          <w:szCs w:val="32"/>
        </w:rPr>
      </w:pPr>
      <w:r>
        <w:rPr>
          <w:rFonts w:ascii="仿宋_GB2312" w:eastAsia="仿宋_GB2312" w:hAnsi="宋体" w:cs="方正书宋简体" w:hint="eastAsia"/>
          <w:b/>
          <w:sz w:val="32"/>
          <w:szCs w:val="32"/>
        </w:rPr>
        <w:t>调查经过：</w:t>
      </w:r>
      <w:r>
        <w:rPr>
          <w:rFonts w:ascii="仿宋_GB2312" w:eastAsia="仿宋_GB2312" w:hAnsi="宋体" w:cs="方正书宋简体" w:hint="eastAsia"/>
          <w:sz w:val="32"/>
          <w:szCs w:val="32"/>
        </w:rPr>
        <w:t>耀州区环境监察大队</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6</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19</w:t>
      </w:r>
      <w:r>
        <w:rPr>
          <w:rFonts w:ascii="仿宋_GB2312" w:eastAsia="仿宋_GB2312" w:hAnsi="宋体" w:cs="方正书宋简体" w:hint="eastAsia"/>
          <w:sz w:val="32"/>
          <w:szCs w:val="32"/>
        </w:rPr>
        <w:t>日执法巡查发现铜川鹏博工贸有限责任公司在原新耀水泥厂销售处后院和原耀州水泥股份有限公司院内堆存大量铜渣、脱硫石膏、粉煤灰、等固体废物，未采取有效防治扬尘措施，污染大气环境。</w:t>
      </w:r>
    </w:p>
    <w:p w:rsidR="00FB5DCF" w:rsidRDefault="00793DE2">
      <w:pPr>
        <w:adjustRightInd w:val="0"/>
        <w:snapToGrid w:val="0"/>
        <w:spacing w:line="600" w:lineRule="exact"/>
        <w:ind w:firstLineChars="249" w:firstLine="800"/>
        <w:rPr>
          <w:rFonts w:ascii="仿宋_GB2312" w:eastAsia="仿宋_GB2312" w:hAnsi="宋体" w:cs="方正书宋简体"/>
          <w:sz w:val="32"/>
          <w:szCs w:val="32"/>
        </w:rPr>
      </w:pPr>
      <w:r>
        <w:rPr>
          <w:rFonts w:ascii="仿宋_GB2312" w:eastAsia="仿宋_GB2312" w:hAnsi="宋体" w:cs="方正书宋简体" w:hint="eastAsia"/>
          <w:b/>
          <w:sz w:val="32"/>
          <w:szCs w:val="32"/>
        </w:rPr>
        <w:t>行为认定：</w:t>
      </w:r>
      <w:r>
        <w:rPr>
          <w:rFonts w:ascii="仿宋_GB2312" w:eastAsia="仿宋_GB2312" w:hAnsi="宋体" w:cs="方正书宋简体" w:hint="eastAsia"/>
          <w:sz w:val="32"/>
          <w:szCs w:val="32"/>
        </w:rPr>
        <w:t>铜川鹏博工贸有限责任公司的上述行为违反了《中华人民共和国大气污染防治法》第七十二条和《陕西省固体废物污染环境防治条例》第十二条之规定。属未采取有效防治扬尘措施，污染大气环境的违法行为。</w:t>
      </w:r>
    </w:p>
    <w:p w:rsidR="00FB5DCF" w:rsidRDefault="00793DE2">
      <w:pPr>
        <w:adjustRightInd w:val="0"/>
        <w:snapToGrid w:val="0"/>
        <w:spacing w:line="600" w:lineRule="exact"/>
        <w:ind w:firstLineChars="249" w:firstLine="800"/>
        <w:rPr>
          <w:rFonts w:ascii="仿宋_GB2312" w:eastAsia="仿宋_GB2312" w:hAnsi="宋体" w:cs="方正书宋简体"/>
          <w:sz w:val="32"/>
          <w:szCs w:val="32"/>
        </w:rPr>
      </w:pPr>
      <w:r>
        <w:rPr>
          <w:rFonts w:ascii="仿宋_GB2312" w:eastAsia="仿宋_GB2312" w:hAnsi="宋体" w:cs="方正书宋简体" w:hint="eastAsia"/>
          <w:b/>
          <w:sz w:val="32"/>
          <w:szCs w:val="32"/>
        </w:rPr>
        <w:t>处罚结果：</w:t>
      </w:r>
      <w:r>
        <w:rPr>
          <w:rFonts w:ascii="仿宋_GB2312" w:eastAsia="仿宋_GB2312" w:hAnsi="宋体" w:cs="方正书宋简体" w:hint="eastAsia"/>
          <w:sz w:val="32"/>
          <w:szCs w:val="32"/>
        </w:rPr>
        <w:t>依据《中华人民共和国行政处罚法》第二十三条和《中华人民共和国大气污染防治法》第一百一十七条第（一）、（三）项之规定。</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7</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12</w:t>
      </w:r>
      <w:r>
        <w:rPr>
          <w:rFonts w:ascii="仿宋_GB2312" w:eastAsia="仿宋_GB2312" w:hAnsi="宋体" w:cs="方正书宋简体" w:hint="eastAsia"/>
          <w:sz w:val="32"/>
          <w:szCs w:val="32"/>
        </w:rPr>
        <w:t>日</w:t>
      </w:r>
      <w:proofErr w:type="gramStart"/>
      <w:r>
        <w:rPr>
          <w:rFonts w:ascii="仿宋_GB2312" w:eastAsia="仿宋_GB2312" w:hAnsi="宋体" w:cs="方正书宋简体" w:hint="eastAsia"/>
          <w:sz w:val="32"/>
          <w:szCs w:val="32"/>
        </w:rPr>
        <w:t>铜川市耀州区</w:t>
      </w:r>
      <w:proofErr w:type="gramEnd"/>
      <w:r>
        <w:rPr>
          <w:rFonts w:ascii="仿宋_GB2312" w:eastAsia="仿宋_GB2312" w:hAnsi="宋体" w:cs="方正书宋简体" w:hint="eastAsia"/>
          <w:sz w:val="32"/>
          <w:szCs w:val="32"/>
        </w:rPr>
        <w:t>环境保护局（</w:t>
      </w:r>
      <w:proofErr w:type="gramStart"/>
      <w:r>
        <w:rPr>
          <w:rFonts w:ascii="仿宋_GB2312" w:eastAsia="仿宋_GB2312" w:hAnsi="宋体" w:cs="方正书宋简体" w:hint="eastAsia"/>
          <w:sz w:val="32"/>
          <w:szCs w:val="32"/>
        </w:rPr>
        <w:t>铜耀</w:t>
      </w:r>
      <w:proofErr w:type="gramEnd"/>
      <w:r>
        <w:rPr>
          <w:rFonts w:ascii="仿宋_GB2312" w:eastAsia="仿宋_GB2312" w:hAnsi="宋体" w:cs="方正书宋简体" w:hint="eastAsia"/>
          <w:sz w:val="32"/>
          <w:szCs w:val="32"/>
        </w:rPr>
        <w:t>环罚字〔</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w:t>
      </w:r>
      <w:r>
        <w:rPr>
          <w:rFonts w:ascii="仿宋_GB2312" w:eastAsia="仿宋_GB2312" w:hAnsi="宋体" w:cs="方正书宋简体" w:hint="eastAsia"/>
          <w:sz w:val="32"/>
          <w:szCs w:val="32"/>
        </w:rPr>
        <w:t>16</w:t>
      </w:r>
      <w:r>
        <w:rPr>
          <w:rFonts w:ascii="仿宋_GB2312" w:eastAsia="仿宋_GB2312" w:hAnsi="宋体" w:cs="方正书宋简体" w:hint="eastAsia"/>
          <w:sz w:val="32"/>
          <w:szCs w:val="32"/>
        </w:rPr>
        <w:t>号）决定予以罚款叁万元整。并责令立即停止环境违法行为，对露天堆存的物料采取覆盖、喷</w:t>
      </w:r>
      <w:r>
        <w:rPr>
          <w:rFonts w:ascii="仿宋_GB2312" w:eastAsia="仿宋_GB2312" w:hAnsi="宋体" w:cs="方正书宋简体" w:hint="eastAsia"/>
          <w:sz w:val="32"/>
          <w:szCs w:val="32"/>
        </w:rPr>
        <w:lastRenderedPageBreak/>
        <w:t>淋等措施防止抛洒、扬尘；限</w:t>
      </w:r>
      <w:r>
        <w:rPr>
          <w:rFonts w:ascii="仿宋_GB2312" w:eastAsia="仿宋_GB2312" w:hAnsi="宋体" w:cs="方正书宋简体" w:hint="eastAsia"/>
          <w:sz w:val="32"/>
          <w:szCs w:val="32"/>
        </w:rPr>
        <w:t>7</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20</w:t>
      </w:r>
      <w:r>
        <w:rPr>
          <w:rFonts w:ascii="仿宋_GB2312" w:eastAsia="仿宋_GB2312" w:hAnsi="宋体" w:cs="方正书宋简体" w:hint="eastAsia"/>
          <w:sz w:val="32"/>
          <w:szCs w:val="32"/>
        </w:rPr>
        <w:t>日前清理堆放的固体废物。</w:t>
      </w:r>
      <w:r>
        <w:rPr>
          <w:rFonts w:ascii="仿宋_GB2312" w:eastAsia="仿宋_GB2312" w:hAnsi="宋体" w:cs="方正书宋简体" w:hint="eastAsia"/>
          <w:sz w:val="32"/>
          <w:szCs w:val="32"/>
        </w:rPr>
        <w:t xml:space="preserve">     </w:t>
      </w:r>
    </w:p>
    <w:p w:rsidR="00FB5DCF" w:rsidRDefault="00793DE2">
      <w:pPr>
        <w:adjustRightInd w:val="0"/>
        <w:snapToGrid w:val="0"/>
        <w:spacing w:line="600" w:lineRule="exact"/>
        <w:ind w:firstLineChars="200" w:firstLine="640"/>
        <w:rPr>
          <w:rFonts w:ascii="仿宋_GB2312" w:eastAsia="仿宋_GB2312" w:hAnsi="宋体" w:cs="方正书宋简体"/>
          <w:sz w:val="32"/>
          <w:szCs w:val="32"/>
        </w:rPr>
      </w:pPr>
      <w:r>
        <w:rPr>
          <w:rFonts w:ascii="仿宋_GB2312" w:eastAsia="仿宋_GB2312" w:hAnsi="宋体" w:cs="方正书宋简体" w:hint="eastAsia"/>
          <w:sz w:val="32"/>
          <w:szCs w:val="32"/>
        </w:rPr>
        <w:t>铜川鹏博工贸有限责任公司无环境影响评价相关手续</w:t>
      </w:r>
      <w:r>
        <w:rPr>
          <w:rFonts w:ascii="仿宋_GB2312" w:eastAsia="仿宋_GB2312" w:hAnsi="宋体" w:cs="方正书宋简体" w:hint="eastAsia"/>
          <w:sz w:val="32"/>
          <w:szCs w:val="32"/>
        </w:rPr>
        <w:t>的情况下，擅自违法</w:t>
      </w:r>
      <w:r>
        <w:rPr>
          <w:rFonts w:ascii="仿宋_GB2312" w:eastAsia="仿宋_GB2312" w:hAnsi="宋体" w:cs="方正书宋简体" w:hint="eastAsia"/>
          <w:sz w:val="32"/>
          <w:szCs w:val="32"/>
        </w:rPr>
        <w:t>堆放固体废物</w:t>
      </w:r>
      <w:r>
        <w:rPr>
          <w:rFonts w:ascii="仿宋_GB2312" w:eastAsia="仿宋_GB2312" w:hAnsi="宋体" w:cs="方正书宋简体" w:hint="eastAsia"/>
          <w:sz w:val="32"/>
          <w:szCs w:val="32"/>
        </w:rPr>
        <w:t>，</w:t>
      </w:r>
      <w:r>
        <w:rPr>
          <w:rFonts w:ascii="仿宋_GB2312" w:eastAsia="仿宋_GB2312" w:hAnsi="宋体" w:cs="方正书宋简体" w:hint="eastAsia"/>
          <w:sz w:val="32"/>
          <w:szCs w:val="32"/>
        </w:rPr>
        <w:t>被责令限期清理</w:t>
      </w:r>
      <w:r>
        <w:rPr>
          <w:rFonts w:ascii="仿宋_GB2312" w:eastAsia="仿宋_GB2312" w:hAnsi="宋体" w:cs="方正书宋简体" w:hint="eastAsia"/>
          <w:sz w:val="32"/>
          <w:szCs w:val="32"/>
        </w:rPr>
        <w:t>，拒不执行</w:t>
      </w:r>
      <w:r>
        <w:rPr>
          <w:rFonts w:ascii="仿宋_GB2312" w:eastAsia="仿宋_GB2312" w:hAnsi="宋体" w:cs="方正书宋简体" w:hint="eastAsia"/>
          <w:sz w:val="32"/>
          <w:szCs w:val="32"/>
        </w:rPr>
        <w:t>的</w:t>
      </w:r>
      <w:r>
        <w:rPr>
          <w:rFonts w:ascii="仿宋_GB2312" w:eastAsia="仿宋_GB2312" w:hAnsi="宋体" w:cs="方正书宋简体" w:hint="eastAsia"/>
          <w:sz w:val="32"/>
          <w:szCs w:val="32"/>
        </w:rPr>
        <w:t>环境违法</w:t>
      </w:r>
      <w:r>
        <w:rPr>
          <w:rFonts w:ascii="仿宋_GB2312" w:eastAsia="仿宋_GB2312" w:hAnsi="宋体" w:cs="方正书宋简体" w:hint="eastAsia"/>
          <w:sz w:val="32"/>
          <w:szCs w:val="32"/>
        </w:rPr>
        <w:t>行为</w:t>
      </w:r>
      <w:r>
        <w:rPr>
          <w:rFonts w:ascii="仿宋_GB2312" w:eastAsia="仿宋_GB2312" w:hAnsi="宋体" w:cs="方正书宋简体" w:hint="eastAsia"/>
          <w:sz w:val="32"/>
          <w:szCs w:val="32"/>
        </w:rPr>
        <w:t>，</w:t>
      </w:r>
      <w:r>
        <w:rPr>
          <w:rFonts w:ascii="仿宋_GB2312" w:eastAsia="仿宋_GB2312" w:hAnsi="宋体" w:cs="方正书宋简体" w:hint="eastAsia"/>
          <w:sz w:val="32"/>
          <w:szCs w:val="32"/>
        </w:rPr>
        <w:t>涉嫌违反了</w:t>
      </w:r>
      <w:r>
        <w:rPr>
          <w:rFonts w:ascii="仿宋_GB2312" w:eastAsia="仿宋_GB2312" w:hAnsi="宋体" w:cs="方正书宋简体" w:hint="eastAsia"/>
          <w:sz w:val="32"/>
          <w:szCs w:val="32"/>
        </w:rPr>
        <w:t>《中华人民共和国环境保护法》第六十三条第一款的</w:t>
      </w:r>
      <w:r>
        <w:rPr>
          <w:rFonts w:ascii="仿宋_GB2312" w:eastAsia="仿宋_GB2312" w:hAnsi="宋体" w:cs="方正书宋简体" w:hint="eastAsia"/>
          <w:sz w:val="32"/>
          <w:szCs w:val="32"/>
        </w:rPr>
        <w:t>规定。</w:t>
      </w:r>
      <w:r>
        <w:rPr>
          <w:rFonts w:ascii="仿宋_GB2312" w:eastAsia="仿宋_GB2312" w:hAnsi="宋体" w:cs="方正书宋简体" w:hint="eastAsia"/>
          <w:sz w:val="32"/>
          <w:szCs w:val="32"/>
        </w:rPr>
        <w:t xml:space="preserve">                   </w:t>
      </w:r>
    </w:p>
    <w:p w:rsidR="00FB5DCF" w:rsidRDefault="00793DE2">
      <w:pPr>
        <w:adjustRightInd w:val="0"/>
        <w:snapToGrid w:val="0"/>
        <w:spacing w:line="600" w:lineRule="exact"/>
        <w:ind w:firstLineChars="249" w:firstLine="797"/>
        <w:rPr>
          <w:rFonts w:ascii="仿宋_GB2312" w:eastAsia="仿宋_GB2312" w:hAnsi="宋体" w:cs="方正书宋简体"/>
          <w:sz w:val="32"/>
          <w:szCs w:val="32"/>
        </w:rPr>
      </w:pP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8</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13</w:t>
      </w:r>
      <w:r>
        <w:rPr>
          <w:rFonts w:ascii="仿宋_GB2312" w:eastAsia="仿宋_GB2312" w:hAnsi="宋体" w:cs="方正书宋简体" w:hint="eastAsia"/>
          <w:sz w:val="32"/>
          <w:szCs w:val="32"/>
        </w:rPr>
        <w:t>日，耀州区环璄保护局</w:t>
      </w:r>
      <w:r>
        <w:rPr>
          <w:rFonts w:ascii="仿宋_GB2312" w:eastAsia="仿宋_GB2312" w:hAnsi="宋体" w:cs="方正书宋简体" w:hint="eastAsia"/>
          <w:sz w:val="32"/>
          <w:szCs w:val="32"/>
        </w:rPr>
        <w:t>依据《中华人民共和国环境保护法》第六十三条“</w:t>
      </w:r>
      <w:r>
        <w:rPr>
          <w:rFonts w:ascii="仿宋_GB2312" w:eastAsia="仿宋_GB2312" w:hAnsi="宋体" w:cs="方正书宋简体" w:hint="eastAsia"/>
          <w:sz w:val="32"/>
          <w:szCs w:val="32"/>
        </w:rPr>
        <w:t>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w:t>
      </w:r>
      <w:r>
        <w:rPr>
          <w:rFonts w:ascii="仿宋_GB2312" w:eastAsia="仿宋_GB2312" w:hAnsi="宋体" w:cs="方正书宋简体" w:hint="eastAsia"/>
          <w:sz w:val="32"/>
          <w:szCs w:val="32"/>
        </w:rPr>
        <w:t>”；第（一）项“建设项目未依法进行环境影响评价，被责令停止建设，拒不执行的”。</w:t>
      </w:r>
    </w:p>
    <w:p w:rsidR="00FB5DCF" w:rsidRDefault="00793DE2">
      <w:pPr>
        <w:adjustRightInd w:val="0"/>
        <w:snapToGrid w:val="0"/>
        <w:spacing w:line="600" w:lineRule="exact"/>
        <w:ind w:firstLineChars="249" w:firstLine="797"/>
        <w:rPr>
          <w:rFonts w:ascii="仿宋_GB2312" w:eastAsia="仿宋_GB2312" w:hAnsi="宋体" w:cs="方正书宋简体"/>
          <w:b/>
          <w:bCs/>
          <w:sz w:val="32"/>
          <w:szCs w:val="32"/>
        </w:rPr>
      </w:pP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8</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25</w:t>
      </w:r>
      <w:r>
        <w:rPr>
          <w:rFonts w:ascii="仿宋_GB2312" w:eastAsia="仿宋_GB2312" w:hAnsi="宋体" w:cs="方正书宋简体" w:hint="eastAsia"/>
          <w:sz w:val="32"/>
          <w:szCs w:val="32"/>
        </w:rPr>
        <w:t>日</w:t>
      </w:r>
      <w:r>
        <w:rPr>
          <w:rFonts w:ascii="仿宋_GB2312" w:eastAsia="仿宋_GB2312" w:hAnsi="宋体" w:cs="方正书宋简体" w:hint="eastAsia"/>
          <w:sz w:val="32"/>
          <w:szCs w:val="32"/>
        </w:rPr>
        <w:t>建议依据《中华人民</w:t>
      </w:r>
      <w:r>
        <w:rPr>
          <w:rFonts w:ascii="仿宋_GB2312" w:eastAsia="仿宋_GB2312" w:hAnsi="宋体" w:cs="方正书宋简体" w:hint="eastAsia"/>
          <w:sz w:val="32"/>
          <w:szCs w:val="32"/>
        </w:rPr>
        <w:t>共和国环境保护法》第六十三条第（一）项的规定，</w:t>
      </w:r>
      <w:r>
        <w:rPr>
          <w:rFonts w:ascii="仿宋_GB2312" w:eastAsia="仿宋_GB2312" w:hAnsi="宋体" w:cs="方正书宋简体" w:hint="eastAsia"/>
          <w:sz w:val="32"/>
          <w:szCs w:val="32"/>
        </w:rPr>
        <w:t>将案件移送公安机关。</w:t>
      </w:r>
      <w:r>
        <w:rPr>
          <w:rFonts w:ascii="仿宋_GB2312" w:eastAsia="仿宋_GB2312" w:hAnsi="宋体" w:cs="方正书宋简体" w:hint="eastAsia"/>
          <w:sz w:val="32"/>
          <w:szCs w:val="32"/>
        </w:rPr>
        <w:t>对环境违法行为责任人</w:t>
      </w:r>
      <w:r>
        <w:rPr>
          <w:rFonts w:ascii="仿宋_GB2312" w:eastAsia="仿宋_GB2312" w:hAnsi="宋体" w:cs="方正书宋简体" w:hint="eastAsia"/>
          <w:sz w:val="32"/>
          <w:szCs w:val="32"/>
        </w:rPr>
        <w:t>肖培</w:t>
      </w:r>
      <w:proofErr w:type="gramStart"/>
      <w:r>
        <w:rPr>
          <w:rFonts w:ascii="仿宋_GB2312" w:eastAsia="仿宋_GB2312" w:hAnsi="宋体" w:cs="方正书宋简体" w:hint="eastAsia"/>
          <w:sz w:val="32"/>
          <w:szCs w:val="32"/>
        </w:rPr>
        <w:t>振</w:t>
      </w:r>
      <w:proofErr w:type="gramEnd"/>
      <w:r>
        <w:rPr>
          <w:rFonts w:ascii="仿宋_GB2312" w:eastAsia="仿宋_GB2312" w:hAnsi="宋体" w:cs="方正书宋简体" w:hint="eastAsia"/>
          <w:sz w:val="32"/>
          <w:szCs w:val="32"/>
        </w:rPr>
        <w:t>实施行政拘留。</w:t>
      </w:r>
    </w:p>
    <w:p w:rsidR="00FB5DCF" w:rsidRDefault="00793DE2">
      <w:pPr>
        <w:adjustRightInd w:val="0"/>
        <w:snapToGrid w:val="0"/>
        <w:spacing w:line="600" w:lineRule="exact"/>
        <w:ind w:firstLineChars="200" w:firstLine="643"/>
        <w:rPr>
          <w:rFonts w:ascii="仿宋_GB2312" w:eastAsia="仿宋_GB2312" w:hAnsi="宋体" w:cs="方正书宋简体"/>
          <w:sz w:val="32"/>
          <w:szCs w:val="32"/>
        </w:rPr>
      </w:pPr>
      <w:r>
        <w:rPr>
          <w:rFonts w:ascii="仿宋_GB2312" w:eastAsia="仿宋_GB2312" w:hAnsi="宋体" w:cs="方正书宋简体" w:hint="eastAsia"/>
          <w:b/>
          <w:sz w:val="32"/>
          <w:szCs w:val="32"/>
        </w:rPr>
        <w:t>执行情况：</w:t>
      </w:r>
      <w:r>
        <w:rPr>
          <w:rFonts w:ascii="仿宋_GB2312" w:eastAsia="仿宋_GB2312" w:hAnsi="宋体" w:cs="方正书宋简体" w:hint="eastAsia"/>
          <w:bCs/>
          <w:sz w:val="32"/>
          <w:szCs w:val="32"/>
        </w:rPr>
        <w:t>2018</w:t>
      </w:r>
      <w:r>
        <w:rPr>
          <w:rFonts w:ascii="仿宋_GB2312" w:eastAsia="仿宋_GB2312" w:hAnsi="宋体" w:cs="方正书宋简体" w:hint="eastAsia"/>
          <w:bCs/>
          <w:sz w:val="32"/>
          <w:szCs w:val="32"/>
        </w:rPr>
        <w:t>年</w:t>
      </w:r>
      <w:r>
        <w:rPr>
          <w:rFonts w:ascii="仿宋_GB2312" w:eastAsia="仿宋_GB2312" w:hAnsi="宋体" w:cs="方正书宋简体" w:hint="eastAsia"/>
          <w:bCs/>
          <w:sz w:val="32"/>
          <w:szCs w:val="32"/>
        </w:rPr>
        <w:t>8</w:t>
      </w:r>
      <w:r>
        <w:rPr>
          <w:rFonts w:ascii="仿宋_GB2312" w:eastAsia="仿宋_GB2312" w:hAnsi="宋体" w:cs="方正书宋简体" w:hint="eastAsia"/>
          <w:bCs/>
          <w:sz w:val="32"/>
          <w:szCs w:val="32"/>
        </w:rPr>
        <w:t>月</w:t>
      </w:r>
      <w:r>
        <w:rPr>
          <w:rFonts w:ascii="仿宋_GB2312" w:eastAsia="仿宋_GB2312" w:hAnsi="宋体" w:cs="方正书宋简体" w:hint="eastAsia"/>
          <w:bCs/>
          <w:sz w:val="32"/>
          <w:szCs w:val="32"/>
        </w:rPr>
        <w:t>17</w:t>
      </w:r>
      <w:r>
        <w:rPr>
          <w:rFonts w:ascii="仿宋_GB2312" w:eastAsia="仿宋_GB2312" w:hAnsi="宋体" w:cs="方正书宋简体" w:hint="eastAsia"/>
          <w:bCs/>
          <w:sz w:val="32"/>
          <w:szCs w:val="32"/>
        </w:rPr>
        <w:t>日，</w:t>
      </w:r>
      <w:r>
        <w:rPr>
          <w:rFonts w:ascii="Times New Roman" w:eastAsia="仿宋_GB2312" w:hAnsi="Times New Roman" w:hint="eastAsia"/>
          <w:sz w:val="32"/>
          <w:szCs w:val="32"/>
        </w:rPr>
        <w:t>铜川市公安局耀州分局</w:t>
      </w:r>
      <w:r>
        <w:rPr>
          <w:rFonts w:ascii="Times New Roman" w:eastAsia="仿宋_GB2312" w:hAnsi="Times New Roman" w:hint="eastAsia"/>
          <w:sz w:val="32"/>
          <w:szCs w:val="32"/>
        </w:rPr>
        <w:t>已正式受理</w:t>
      </w:r>
      <w:r>
        <w:rPr>
          <w:rFonts w:ascii="仿宋_GB2312" w:eastAsia="仿宋_GB2312" w:hAnsi="宋体" w:cs="方正书宋简体" w:hint="eastAsia"/>
          <w:bCs/>
          <w:sz w:val="32"/>
          <w:szCs w:val="32"/>
        </w:rPr>
        <w:t>。</w:t>
      </w:r>
      <w:r>
        <w:rPr>
          <w:rFonts w:ascii="仿宋_GB2312" w:eastAsia="仿宋_GB2312" w:hAnsi="宋体" w:cs="方正书宋简体" w:hint="eastAsia"/>
          <w:bCs/>
          <w:sz w:val="32"/>
          <w:szCs w:val="32"/>
        </w:rPr>
        <w:t>经</w:t>
      </w:r>
      <w:r>
        <w:rPr>
          <w:rFonts w:ascii="仿宋_GB2312" w:eastAsia="仿宋_GB2312" w:hAnsi="宋体" w:cs="方正书宋简体" w:hint="eastAsia"/>
          <w:bCs/>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8</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25</w:t>
      </w:r>
      <w:r>
        <w:rPr>
          <w:rFonts w:ascii="仿宋_GB2312" w:eastAsia="仿宋_GB2312" w:hAnsi="宋体" w:cs="方正书宋简体" w:hint="eastAsia"/>
          <w:sz w:val="32"/>
          <w:szCs w:val="32"/>
        </w:rPr>
        <w:t>日核查，该公司已清理堆放的固体废物，叁万元罚款己缴。同日结案。</w:t>
      </w:r>
      <w:r>
        <w:rPr>
          <w:rFonts w:ascii="仿宋_GB2312" w:eastAsia="仿宋_GB2312" w:hAnsi="宋体" w:cs="方正书宋简体" w:hint="eastAsia"/>
          <w:sz w:val="32"/>
          <w:szCs w:val="32"/>
        </w:rPr>
        <w:t xml:space="preserve">     </w:t>
      </w:r>
    </w:p>
    <w:p w:rsidR="00FB5DCF" w:rsidRDefault="00FB5DCF">
      <w:pPr>
        <w:adjustRightInd w:val="0"/>
        <w:snapToGrid w:val="0"/>
        <w:spacing w:line="560" w:lineRule="exact"/>
        <w:rPr>
          <w:rFonts w:ascii="仿宋_GB2312" w:eastAsia="仿宋_GB2312" w:hAnsi="宋体" w:cs="方正书宋简体"/>
          <w:sz w:val="30"/>
          <w:szCs w:val="30"/>
        </w:rPr>
      </w:pPr>
    </w:p>
    <w:p w:rsidR="00FB5DCF" w:rsidRDefault="00FB5DCF">
      <w:pPr>
        <w:adjustRightInd w:val="0"/>
        <w:snapToGrid w:val="0"/>
        <w:spacing w:line="560" w:lineRule="exact"/>
        <w:rPr>
          <w:rFonts w:ascii="仿宋_GB2312" w:eastAsia="仿宋_GB2312" w:hAnsi="宋体" w:cs="方正书宋简体"/>
          <w:sz w:val="30"/>
          <w:szCs w:val="30"/>
        </w:rPr>
      </w:pPr>
    </w:p>
    <w:p w:rsidR="00FB5DCF" w:rsidRDefault="00793DE2">
      <w:pPr>
        <w:adjustRightInd w:val="0"/>
        <w:snapToGrid w:val="0"/>
        <w:spacing w:line="540" w:lineRule="exact"/>
        <w:jc w:val="center"/>
        <w:rPr>
          <w:rFonts w:ascii="华文中宋" w:eastAsia="华文中宋" w:hAnsi="华文中宋"/>
          <w:b/>
          <w:sz w:val="36"/>
          <w:szCs w:val="36"/>
        </w:rPr>
      </w:pPr>
      <w:proofErr w:type="gramStart"/>
      <w:r>
        <w:rPr>
          <w:rFonts w:ascii="华文中宋" w:eastAsia="华文中宋" w:hAnsi="华文中宋" w:hint="eastAsia"/>
          <w:b/>
          <w:sz w:val="36"/>
          <w:szCs w:val="36"/>
        </w:rPr>
        <w:lastRenderedPageBreak/>
        <w:t>铜川市耀州区</w:t>
      </w:r>
      <w:proofErr w:type="gramEnd"/>
      <w:r>
        <w:rPr>
          <w:rFonts w:ascii="华文中宋" w:eastAsia="华文中宋" w:hAnsi="华文中宋" w:hint="eastAsia"/>
          <w:b/>
          <w:sz w:val="36"/>
          <w:szCs w:val="36"/>
        </w:rPr>
        <w:t>环境</w:t>
      </w:r>
      <w:r w:rsidR="007B1876">
        <w:rPr>
          <w:rFonts w:ascii="华文中宋" w:eastAsia="华文中宋" w:hAnsi="华文中宋" w:hint="eastAsia"/>
          <w:b/>
          <w:sz w:val="36"/>
          <w:szCs w:val="36"/>
        </w:rPr>
        <w:t>监察大队</w:t>
      </w:r>
      <w:r>
        <w:rPr>
          <w:rFonts w:ascii="华文中宋" w:eastAsia="华文中宋" w:hAnsi="华文中宋" w:hint="eastAsia"/>
          <w:b/>
          <w:sz w:val="36"/>
          <w:szCs w:val="36"/>
        </w:rPr>
        <w:t>执法大练兵先进集体</w:t>
      </w:r>
    </w:p>
    <w:p w:rsidR="00FB5DCF" w:rsidRDefault="00793DE2">
      <w:pPr>
        <w:adjustRightInd w:val="0"/>
        <w:snapToGrid w:val="0"/>
        <w:spacing w:line="560" w:lineRule="exact"/>
        <w:jc w:val="center"/>
        <w:rPr>
          <w:rFonts w:ascii="华文中宋" w:eastAsia="华文中宋" w:hAnsi="华文中宋"/>
          <w:b/>
          <w:sz w:val="32"/>
          <w:szCs w:val="32"/>
        </w:rPr>
      </w:pPr>
      <w:r>
        <w:rPr>
          <w:rFonts w:ascii="华文中宋" w:eastAsia="华文中宋" w:hAnsi="华文中宋" w:hint="eastAsia"/>
          <w:b/>
          <w:sz w:val="36"/>
          <w:szCs w:val="36"/>
        </w:rPr>
        <w:t>查封扣押案件说明材料</w:t>
      </w:r>
    </w:p>
    <w:p w:rsidR="00FB5DCF" w:rsidRDefault="00FB5DCF">
      <w:pPr>
        <w:adjustRightInd w:val="0"/>
        <w:snapToGrid w:val="0"/>
        <w:spacing w:line="520" w:lineRule="exact"/>
        <w:rPr>
          <w:rFonts w:ascii="仿宋_GB2312" w:eastAsia="仿宋_GB2312" w:hAnsi="Times New Roman"/>
          <w:sz w:val="30"/>
          <w:szCs w:val="30"/>
        </w:rPr>
      </w:pPr>
    </w:p>
    <w:p w:rsidR="00FB5DCF" w:rsidRDefault="00793DE2">
      <w:pPr>
        <w:adjustRightInd w:val="0"/>
        <w:snapToGrid w:val="0"/>
        <w:spacing w:line="600" w:lineRule="exact"/>
        <w:rPr>
          <w:rFonts w:ascii="仿宋_GB2312" w:eastAsia="仿宋_GB2312" w:hAnsi="Times New Roman"/>
          <w:b/>
          <w:sz w:val="32"/>
          <w:szCs w:val="32"/>
        </w:rPr>
      </w:pPr>
      <w:r>
        <w:rPr>
          <w:rFonts w:ascii="仿宋_GB2312" w:eastAsia="仿宋_GB2312" w:hAnsi="Times New Roman" w:hint="eastAsia"/>
          <w:sz w:val="32"/>
          <w:szCs w:val="32"/>
        </w:rPr>
        <w:t>【</w:t>
      </w:r>
      <w:r>
        <w:rPr>
          <w:rFonts w:ascii="仿宋_GB2312" w:eastAsia="仿宋_GB2312" w:hAnsi="Times New Roman" w:hint="eastAsia"/>
          <w:b/>
          <w:sz w:val="32"/>
          <w:szCs w:val="32"/>
        </w:rPr>
        <w:t>案件提供单位</w:t>
      </w:r>
      <w:r>
        <w:rPr>
          <w:rFonts w:ascii="仿宋_GB2312" w:eastAsia="仿宋_GB2312" w:hAnsi="Times New Roman" w:hint="eastAsia"/>
          <w:sz w:val="32"/>
          <w:szCs w:val="32"/>
        </w:rPr>
        <w:t>】</w:t>
      </w:r>
      <w:proofErr w:type="gramStart"/>
      <w:r>
        <w:rPr>
          <w:rFonts w:ascii="仿宋_GB2312" w:eastAsia="仿宋_GB2312" w:hAnsi="Times New Roman" w:hint="eastAsia"/>
          <w:b/>
          <w:sz w:val="32"/>
          <w:szCs w:val="32"/>
        </w:rPr>
        <w:t>铜川市耀州区</w:t>
      </w:r>
      <w:proofErr w:type="gramEnd"/>
      <w:r>
        <w:rPr>
          <w:rFonts w:ascii="仿宋_GB2312" w:eastAsia="仿宋_GB2312" w:hAnsi="Times New Roman" w:hint="eastAsia"/>
          <w:b/>
          <w:sz w:val="32"/>
          <w:szCs w:val="32"/>
        </w:rPr>
        <w:t>环境保护局</w:t>
      </w:r>
    </w:p>
    <w:p w:rsidR="00FB5DCF" w:rsidRDefault="00793DE2">
      <w:pPr>
        <w:adjustRightInd w:val="0"/>
        <w:snapToGrid w:val="0"/>
        <w:spacing w:line="600" w:lineRule="exact"/>
        <w:ind w:left="1920" w:hangingChars="600" w:hanging="1920"/>
        <w:rPr>
          <w:rFonts w:ascii="仿宋_GB2312" w:eastAsia="仿宋_GB2312" w:hAnsi="宋体" w:cs="方正书宋简体"/>
          <w:sz w:val="32"/>
          <w:szCs w:val="32"/>
        </w:rPr>
      </w:pPr>
      <w:r>
        <w:rPr>
          <w:rFonts w:ascii="仿宋_GB2312" w:eastAsia="仿宋_GB2312" w:hAnsi="Times New Roman" w:hint="eastAsia"/>
          <w:sz w:val="32"/>
          <w:szCs w:val="32"/>
        </w:rPr>
        <w:t>【</w:t>
      </w:r>
      <w:r>
        <w:rPr>
          <w:rFonts w:ascii="仿宋_GB2312" w:eastAsia="仿宋_GB2312" w:hAnsi="Times New Roman" w:hint="eastAsia"/>
          <w:b/>
          <w:sz w:val="32"/>
          <w:szCs w:val="32"/>
        </w:rPr>
        <w:t>案件名称</w:t>
      </w:r>
      <w:r>
        <w:rPr>
          <w:rFonts w:ascii="仿宋_GB2312" w:eastAsia="仿宋_GB2312" w:hAnsi="Times New Roman" w:hint="eastAsia"/>
          <w:sz w:val="32"/>
          <w:szCs w:val="32"/>
        </w:rPr>
        <w:t>】</w:t>
      </w:r>
      <w:proofErr w:type="gramStart"/>
      <w:r>
        <w:rPr>
          <w:rFonts w:ascii="仿宋_GB2312" w:eastAsia="仿宋_GB2312" w:hAnsi="宋体" w:cs="方正书宋简体" w:hint="eastAsia"/>
          <w:sz w:val="32"/>
          <w:szCs w:val="32"/>
        </w:rPr>
        <w:t>兰卫虎</w:t>
      </w:r>
      <w:proofErr w:type="gramEnd"/>
      <w:r>
        <w:rPr>
          <w:rFonts w:ascii="仿宋_GB2312" w:eastAsia="仿宋_GB2312" w:hAnsi="宋体" w:cs="方正书宋简体" w:hint="eastAsia"/>
          <w:sz w:val="32"/>
          <w:szCs w:val="32"/>
        </w:rPr>
        <w:t>粒子料加工厂</w:t>
      </w:r>
      <w:r>
        <w:rPr>
          <w:rFonts w:ascii="仿宋_GB2312" w:eastAsia="仿宋_GB2312" w:hAnsi="宋体" w:cs="方正书宋简体" w:hint="eastAsia"/>
          <w:color w:val="000000"/>
          <w:sz w:val="32"/>
          <w:szCs w:val="32"/>
        </w:rPr>
        <w:t>未申报环境影响审批文件，违法建设案。</w:t>
      </w:r>
    </w:p>
    <w:p w:rsidR="00FB5DCF" w:rsidRDefault="00793DE2">
      <w:pPr>
        <w:adjustRightInd w:val="0"/>
        <w:snapToGrid w:val="0"/>
        <w:spacing w:line="600" w:lineRule="exact"/>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hint="eastAsia"/>
          <w:b/>
          <w:sz w:val="32"/>
          <w:szCs w:val="32"/>
        </w:rPr>
        <w:t>调查及处理情况</w:t>
      </w:r>
      <w:r>
        <w:rPr>
          <w:rFonts w:ascii="仿宋_GB2312" w:eastAsia="仿宋_GB2312" w:hAnsi="Times New Roman" w:hint="eastAsia"/>
          <w:sz w:val="32"/>
          <w:szCs w:val="32"/>
        </w:rPr>
        <w:t>】</w:t>
      </w:r>
    </w:p>
    <w:p w:rsidR="00FB5DCF" w:rsidRDefault="00793DE2">
      <w:pPr>
        <w:snapToGrid w:val="0"/>
        <w:spacing w:line="600" w:lineRule="exact"/>
        <w:ind w:firstLineChars="200" w:firstLine="643"/>
        <w:rPr>
          <w:rFonts w:ascii="仿宋_GB2312" w:eastAsia="仿宋_GB2312" w:hAnsi="宋体" w:cs="方正书宋简体"/>
          <w:sz w:val="32"/>
          <w:szCs w:val="32"/>
        </w:rPr>
      </w:pPr>
      <w:r>
        <w:rPr>
          <w:rFonts w:ascii="仿宋_GB2312" w:eastAsia="仿宋_GB2312" w:hAnsi="Times New Roman" w:hint="eastAsia"/>
          <w:b/>
          <w:sz w:val="32"/>
          <w:szCs w:val="32"/>
        </w:rPr>
        <w:t>案件来源：</w:t>
      </w:r>
      <w:r>
        <w:rPr>
          <w:rFonts w:ascii="仿宋_GB2312" w:eastAsia="仿宋_GB2312" w:hAnsi="宋体" w:cs="方正书宋简体" w:hint="eastAsia"/>
          <w:sz w:val="32"/>
          <w:szCs w:val="32"/>
        </w:rPr>
        <w:t>耀州区环境监察大队</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3</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29</w:t>
      </w:r>
      <w:r>
        <w:rPr>
          <w:rFonts w:ascii="仿宋_GB2312" w:eastAsia="仿宋_GB2312" w:hAnsi="宋体" w:cs="方正书宋简体" w:hint="eastAsia"/>
          <w:sz w:val="32"/>
          <w:szCs w:val="32"/>
        </w:rPr>
        <w:t>日执法巡查。</w:t>
      </w:r>
    </w:p>
    <w:p w:rsidR="00FB5DCF" w:rsidRDefault="00793DE2">
      <w:pPr>
        <w:adjustRightInd w:val="0"/>
        <w:snapToGrid w:val="0"/>
        <w:spacing w:line="600" w:lineRule="exact"/>
        <w:ind w:firstLineChars="200" w:firstLine="643"/>
        <w:rPr>
          <w:rFonts w:ascii="仿宋_GB2312" w:eastAsia="仿宋_GB2312" w:hAnsi="Times New Roman"/>
          <w:b/>
          <w:sz w:val="32"/>
          <w:szCs w:val="32"/>
        </w:rPr>
      </w:pPr>
      <w:r>
        <w:rPr>
          <w:rFonts w:ascii="仿宋_GB2312" w:eastAsia="仿宋_GB2312" w:hAnsi="Times New Roman" w:hint="eastAsia"/>
          <w:b/>
          <w:sz w:val="32"/>
          <w:szCs w:val="32"/>
        </w:rPr>
        <w:t>调查经过：</w:t>
      </w:r>
      <w:r>
        <w:rPr>
          <w:rFonts w:ascii="仿宋_GB2312" w:eastAsia="仿宋_GB2312" w:hAnsi="宋体" w:cs="方正书宋简体" w:hint="eastAsia"/>
          <w:sz w:val="32"/>
          <w:szCs w:val="32"/>
        </w:rPr>
        <w:t>耀州区环境监察大队于</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3</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29</w:t>
      </w:r>
      <w:r>
        <w:rPr>
          <w:rFonts w:ascii="仿宋_GB2312" w:eastAsia="仿宋_GB2312" w:hAnsi="宋体" w:cs="方正书宋简体" w:hint="eastAsia"/>
          <w:sz w:val="32"/>
          <w:szCs w:val="32"/>
        </w:rPr>
        <w:t>日进行巡查，发现</w:t>
      </w:r>
      <w:proofErr w:type="gramStart"/>
      <w:r>
        <w:rPr>
          <w:rFonts w:ascii="仿宋_GB2312" w:eastAsia="仿宋_GB2312" w:hAnsi="宋体" w:cs="方正书宋简体" w:hint="eastAsia"/>
          <w:sz w:val="32"/>
          <w:szCs w:val="32"/>
        </w:rPr>
        <w:t>兰卫虎</w:t>
      </w:r>
      <w:proofErr w:type="gramEnd"/>
      <w:r>
        <w:rPr>
          <w:rFonts w:ascii="仿宋_GB2312" w:eastAsia="仿宋_GB2312" w:hAnsi="宋体" w:cs="方正书宋简体" w:hint="eastAsia"/>
          <w:sz w:val="32"/>
          <w:szCs w:val="32"/>
        </w:rPr>
        <w:t>在耀州区小丘镇朱村六组违法建设小型粒子料加工线。经查，该小型粒子料加工线占地约</w:t>
      </w:r>
      <w:r>
        <w:rPr>
          <w:rFonts w:ascii="仿宋_GB2312" w:eastAsia="仿宋_GB2312" w:hAnsi="宋体" w:cs="方正书宋简体" w:hint="eastAsia"/>
          <w:sz w:val="32"/>
          <w:szCs w:val="32"/>
        </w:rPr>
        <w:t>2</w:t>
      </w:r>
      <w:r>
        <w:rPr>
          <w:rFonts w:ascii="仿宋_GB2312" w:eastAsia="仿宋_GB2312" w:hAnsi="宋体" w:cs="方正书宋简体" w:hint="eastAsia"/>
          <w:sz w:val="32"/>
          <w:szCs w:val="32"/>
        </w:rPr>
        <w:t>亩。现场堆有回收地膜塑料约</w:t>
      </w:r>
      <w:r>
        <w:rPr>
          <w:rFonts w:ascii="仿宋_GB2312" w:eastAsia="仿宋_GB2312" w:hAnsi="宋体" w:cs="方正书宋简体" w:hint="eastAsia"/>
          <w:sz w:val="32"/>
          <w:szCs w:val="32"/>
        </w:rPr>
        <w:t>5</w:t>
      </w:r>
      <w:r>
        <w:rPr>
          <w:rFonts w:ascii="仿宋_GB2312" w:eastAsia="仿宋_GB2312" w:hAnsi="宋体" w:cs="方正书宋简体" w:hint="eastAsia"/>
          <w:sz w:val="32"/>
          <w:szCs w:val="32"/>
        </w:rPr>
        <w:t>吨，内含医疗废弃物</w:t>
      </w:r>
      <w:proofErr w:type="gramStart"/>
      <w:r>
        <w:rPr>
          <w:rFonts w:ascii="仿宋_GB2312" w:eastAsia="仿宋_GB2312" w:hAnsi="宋体" w:cs="方正书宋简体" w:hint="eastAsia"/>
          <w:sz w:val="32"/>
          <w:szCs w:val="32"/>
        </w:rPr>
        <w:t>及危废</w:t>
      </w:r>
      <w:proofErr w:type="gramEnd"/>
      <w:r>
        <w:rPr>
          <w:rFonts w:ascii="仿宋_GB2312" w:eastAsia="仿宋_GB2312" w:hAnsi="宋体" w:cs="方正书宋简体" w:hint="eastAsia"/>
          <w:sz w:val="32"/>
          <w:szCs w:val="32"/>
        </w:rPr>
        <w:t>油桶；粒子料加工设备一套已安装到位，生产线主体已建成，无任何污染防治配套设施，可能造成严重污染</w:t>
      </w:r>
      <w:r>
        <w:rPr>
          <w:rFonts w:ascii="仿宋_GB2312" w:eastAsia="仿宋_GB2312" w:hAnsi="宋体" w:cs="方正书宋简体" w:hint="eastAsia"/>
          <w:color w:val="000000"/>
          <w:sz w:val="32"/>
          <w:szCs w:val="32"/>
        </w:rPr>
        <w:t>。</w:t>
      </w:r>
    </w:p>
    <w:p w:rsidR="00FB5DCF" w:rsidRDefault="00793DE2">
      <w:pPr>
        <w:snapToGrid w:val="0"/>
        <w:spacing w:line="600" w:lineRule="exact"/>
        <w:ind w:firstLineChars="200" w:firstLine="643"/>
        <w:rPr>
          <w:rFonts w:ascii="仿宋_GB2312" w:eastAsia="仿宋_GB2312"/>
          <w:sz w:val="32"/>
          <w:szCs w:val="32"/>
        </w:rPr>
      </w:pPr>
      <w:r>
        <w:rPr>
          <w:rFonts w:ascii="仿宋_GB2312" w:eastAsia="仿宋_GB2312" w:hAnsi="Times New Roman" w:hint="eastAsia"/>
          <w:b/>
          <w:sz w:val="32"/>
          <w:szCs w:val="32"/>
        </w:rPr>
        <w:t>行为认定：</w:t>
      </w:r>
      <w:proofErr w:type="gramStart"/>
      <w:r>
        <w:rPr>
          <w:rFonts w:ascii="仿宋_GB2312" w:eastAsia="仿宋_GB2312" w:hAnsi="宋体" w:cs="方正书宋简体" w:hint="eastAsia"/>
          <w:sz w:val="32"/>
          <w:szCs w:val="32"/>
        </w:rPr>
        <w:t>兰卫虎</w:t>
      </w:r>
      <w:proofErr w:type="gramEnd"/>
      <w:r>
        <w:rPr>
          <w:rFonts w:ascii="仿宋_GB2312" w:eastAsia="仿宋_GB2312" w:hAnsi="宋体" w:cs="方正书宋简体" w:hint="eastAsia"/>
          <w:sz w:val="32"/>
          <w:szCs w:val="32"/>
        </w:rPr>
        <w:t>粒子料厂生产线主体已建成，无任何污染防治配套设施，可能造成严重污染。该项目</w:t>
      </w:r>
      <w:r>
        <w:rPr>
          <w:rFonts w:ascii="仿宋_GB2312" w:eastAsia="仿宋_GB2312" w:hAnsi="宋体" w:cs="方正书宋简体" w:hint="eastAsia"/>
          <w:color w:val="000000"/>
          <w:sz w:val="32"/>
          <w:szCs w:val="32"/>
        </w:rPr>
        <w:t>未申报环境影响审批文件，违法建设</w:t>
      </w:r>
      <w:r>
        <w:rPr>
          <w:rFonts w:ascii="仿宋_GB2312" w:eastAsia="仿宋_GB2312" w:hAnsi="宋体" w:cs="方正书宋简体" w:hint="eastAsia"/>
          <w:sz w:val="32"/>
          <w:szCs w:val="32"/>
        </w:rPr>
        <w:t>行为违反了《中华人民共和国环境影响评价法》第二十五条之规定。</w:t>
      </w:r>
    </w:p>
    <w:p w:rsidR="00FB5DCF" w:rsidRDefault="00793DE2">
      <w:pPr>
        <w:snapToGrid w:val="0"/>
        <w:spacing w:line="600" w:lineRule="exact"/>
        <w:ind w:firstLineChars="196" w:firstLine="630"/>
        <w:rPr>
          <w:rFonts w:ascii="仿宋_GB2312" w:eastAsia="仿宋_GB2312" w:hAnsi="宋体" w:cs="方正书宋简体"/>
          <w:sz w:val="32"/>
          <w:szCs w:val="32"/>
        </w:rPr>
      </w:pPr>
      <w:r>
        <w:rPr>
          <w:rFonts w:ascii="仿宋_GB2312" w:eastAsia="仿宋_GB2312" w:hAnsi="Times New Roman" w:hint="eastAsia"/>
          <w:b/>
          <w:sz w:val="32"/>
          <w:szCs w:val="32"/>
        </w:rPr>
        <w:t>处罚结果：</w:t>
      </w:r>
      <w:r>
        <w:rPr>
          <w:rFonts w:ascii="仿宋_GB2312" w:eastAsia="仿宋_GB2312" w:hAnsi="宋体" w:cs="方正书宋简体" w:hint="eastAsia"/>
          <w:sz w:val="32"/>
          <w:szCs w:val="32"/>
        </w:rPr>
        <w:t>依据《环境保护主管部门实施查封、扣押办法》第四条第（六）项的规定。</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3</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29</w:t>
      </w:r>
      <w:r>
        <w:rPr>
          <w:rFonts w:ascii="仿宋_GB2312" w:eastAsia="仿宋_GB2312" w:hAnsi="宋体" w:cs="方正书宋简体" w:hint="eastAsia"/>
          <w:sz w:val="32"/>
          <w:szCs w:val="32"/>
        </w:rPr>
        <w:t>日，</w:t>
      </w:r>
      <w:proofErr w:type="gramStart"/>
      <w:r>
        <w:rPr>
          <w:rFonts w:ascii="仿宋_GB2312" w:eastAsia="仿宋_GB2312" w:hAnsi="宋体" w:cs="方正书宋简体" w:hint="eastAsia"/>
          <w:sz w:val="32"/>
          <w:szCs w:val="32"/>
        </w:rPr>
        <w:t>铜川市耀州区</w:t>
      </w:r>
      <w:proofErr w:type="gramEnd"/>
      <w:r>
        <w:rPr>
          <w:rFonts w:ascii="仿宋_GB2312" w:eastAsia="仿宋_GB2312" w:hAnsi="宋体" w:cs="方正书宋简体" w:hint="eastAsia"/>
          <w:sz w:val="32"/>
          <w:szCs w:val="32"/>
        </w:rPr>
        <w:t>环</w:t>
      </w:r>
      <w:r>
        <w:rPr>
          <w:rFonts w:ascii="仿宋_GB2312" w:eastAsia="仿宋_GB2312" w:hAnsi="宋体" w:cs="方正书宋简体" w:hint="eastAsia"/>
          <w:sz w:val="32"/>
          <w:szCs w:val="32"/>
        </w:rPr>
        <w:lastRenderedPageBreak/>
        <w:t>境保护局决定对该厂两台主电柜及一台生产设备予以查封（</w:t>
      </w:r>
      <w:proofErr w:type="gramStart"/>
      <w:r>
        <w:rPr>
          <w:rFonts w:ascii="仿宋_GB2312" w:eastAsia="仿宋_GB2312" w:hAnsi="宋体" w:cs="方正书宋简体" w:hint="eastAsia"/>
          <w:sz w:val="32"/>
          <w:szCs w:val="32"/>
        </w:rPr>
        <w:t>铜耀</w:t>
      </w:r>
      <w:proofErr w:type="gramEnd"/>
      <w:r>
        <w:rPr>
          <w:rFonts w:ascii="仿宋_GB2312" w:eastAsia="仿宋_GB2312" w:hAnsi="宋体" w:cs="方正书宋简体" w:hint="eastAsia"/>
          <w:sz w:val="32"/>
          <w:szCs w:val="32"/>
        </w:rPr>
        <w:t>环查字〔</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w:t>
      </w:r>
      <w:r>
        <w:rPr>
          <w:rFonts w:ascii="仿宋_GB2312" w:eastAsia="仿宋_GB2312" w:hAnsi="宋体" w:cs="方正书宋简体" w:hint="eastAsia"/>
          <w:sz w:val="32"/>
          <w:szCs w:val="32"/>
        </w:rPr>
        <w:t>2</w:t>
      </w:r>
      <w:r>
        <w:rPr>
          <w:rFonts w:ascii="仿宋_GB2312" w:eastAsia="仿宋_GB2312" w:hAnsi="宋体" w:cs="方正书宋简体" w:hint="eastAsia"/>
          <w:sz w:val="32"/>
          <w:szCs w:val="32"/>
        </w:rPr>
        <w:t>号）。查封期限为三十日（时间从</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3</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29</w:t>
      </w:r>
      <w:r>
        <w:rPr>
          <w:rFonts w:ascii="仿宋_GB2312" w:eastAsia="仿宋_GB2312" w:hAnsi="宋体" w:cs="方正书宋简体" w:hint="eastAsia"/>
          <w:sz w:val="32"/>
          <w:szCs w:val="32"/>
        </w:rPr>
        <w:t>日起至</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4</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28</w:t>
      </w:r>
      <w:r>
        <w:rPr>
          <w:rFonts w:ascii="仿宋_GB2312" w:eastAsia="仿宋_GB2312" w:hAnsi="宋体" w:cs="方正书宋简体" w:hint="eastAsia"/>
          <w:sz w:val="32"/>
          <w:szCs w:val="32"/>
        </w:rPr>
        <w:t>日止）。查封清单：主电柜</w:t>
      </w:r>
      <w:r>
        <w:rPr>
          <w:rFonts w:ascii="仿宋_GB2312" w:eastAsia="仿宋_GB2312" w:hAnsi="宋体" w:cs="方正书宋简体" w:hint="eastAsia"/>
          <w:sz w:val="32"/>
          <w:szCs w:val="32"/>
        </w:rPr>
        <w:t>2</w:t>
      </w:r>
      <w:r>
        <w:rPr>
          <w:rFonts w:ascii="仿宋_GB2312" w:eastAsia="仿宋_GB2312" w:hAnsi="宋体" w:cs="方正书宋简体" w:hint="eastAsia"/>
          <w:sz w:val="32"/>
          <w:szCs w:val="32"/>
        </w:rPr>
        <w:t>台，生产机械</w:t>
      </w:r>
      <w:r>
        <w:rPr>
          <w:rFonts w:ascii="仿宋_GB2312" w:eastAsia="仿宋_GB2312" w:hAnsi="宋体" w:cs="方正书宋简体" w:hint="eastAsia"/>
          <w:sz w:val="32"/>
          <w:szCs w:val="32"/>
        </w:rPr>
        <w:t>1</w:t>
      </w:r>
      <w:r>
        <w:rPr>
          <w:rFonts w:ascii="仿宋_GB2312" w:eastAsia="仿宋_GB2312" w:hAnsi="宋体" w:cs="方正书宋简体" w:hint="eastAsia"/>
          <w:sz w:val="32"/>
          <w:szCs w:val="32"/>
        </w:rPr>
        <w:t>台。</w:t>
      </w:r>
    </w:p>
    <w:p w:rsidR="00FB5DCF" w:rsidRDefault="00793DE2">
      <w:pPr>
        <w:adjustRightInd w:val="0"/>
        <w:snapToGrid w:val="0"/>
        <w:spacing w:line="600" w:lineRule="exact"/>
        <w:ind w:firstLineChars="200" w:firstLine="643"/>
        <w:rPr>
          <w:rFonts w:ascii="仿宋_GB2312" w:eastAsia="仿宋_GB2312" w:hAnsi="宋体" w:cs="方正书宋简体"/>
          <w:sz w:val="32"/>
          <w:szCs w:val="32"/>
        </w:rPr>
      </w:pPr>
      <w:r>
        <w:rPr>
          <w:rFonts w:ascii="仿宋_GB2312" w:eastAsia="仿宋_GB2312" w:hAnsi="Times New Roman" w:hint="eastAsia"/>
          <w:b/>
          <w:sz w:val="32"/>
          <w:szCs w:val="32"/>
        </w:rPr>
        <w:t>执行情况：经</w:t>
      </w:r>
      <w:r>
        <w:rPr>
          <w:rFonts w:ascii="仿宋_GB2312" w:eastAsia="仿宋_GB2312" w:hAnsi="宋体" w:cs="方正书宋简体" w:hint="eastAsia"/>
          <w:sz w:val="32"/>
          <w:szCs w:val="32"/>
        </w:rPr>
        <w:t>2018</w:t>
      </w:r>
      <w:r>
        <w:rPr>
          <w:rFonts w:ascii="仿宋_GB2312" w:eastAsia="仿宋_GB2312" w:hAnsi="宋体" w:cs="方正书宋简体" w:hint="eastAsia"/>
          <w:sz w:val="32"/>
          <w:szCs w:val="32"/>
        </w:rPr>
        <w:t>年</w:t>
      </w:r>
      <w:r>
        <w:rPr>
          <w:rFonts w:ascii="仿宋_GB2312" w:eastAsia="仿宋_GB2312" w:hAnsi="宋体" w:cs="方正书宋简体" w:hint="eastAsia"/>
          <w:sz w:val="32"/>
          <w:szCs w:val="32"/>
        </w:rPr>
        <w:t>4</w:t>
      </w:r>
      <w:r>
        <w:rPr>
          <w:rFonts w:ascii="仿宋_GB2312" w:eastAsia="仿宋_GB2312" w:hAnsi="宋体" w:cs="方正书宋简体" w:hint="eastAsia"/>
          <w:sz w:val="32"/>
          <w:szCs w:val="32"/>
        </w:rPr>
        <w:t>月</w:t>
      </w:r>
      <w:r>
        <w:rPr>
          <w:rFonts w:ascii="仿宋_GB2312" w:eastAsia="仿宋_GB2312" w:hAnsi="宋体" w:cs="方正书宋简体" w:hint="eastAsia"/>
          <w:sz w:val="32"/>
          <w:szCs w:val="32"/>
        </w:rPr>
        <w:t>28</w:t>
      </w:r>
      <w:r>
        <w:rPr>
          <w:rFonts w:ascii="仿宋_GB2312" w:eastAsia="仿宋_GB2312" w:hAnsi="宋体" w:cs="方正书宋简体" w:hint="eastAsia"/>
          <w:sz w:val="32"/>
          <w:szCs w:val="32"/>
        </w:rPr>
        <w:t>日核查，该厂</w:t>
      </w:r>
      <w:r>
        <w:rPr>
          <w:rFonts w:ascii="仿宋_GB2312" w:eastAsia="仿宋_GB2312" w:hAnsi="仿宋" w:hint="eastAsia"/>
          <w:sz w:val="32"/>
          <w:szCs w:val="32"/>
        </w:rPr>
        <w:t>设备已拆除，</w:t>
      </w:r>
      <w:r>
        <w:rPr>
          <w:rFonts w:ascii="仿宋_GB2312" w:eastAsia="仿宋_GB2312" w:hAnsi="宋体" w:cs="方正书宋简体" w:hint="eastAsia"/>
          <w:sz w:val="32"/>
          <w:szCs w:val="32"/>
        </w:rPr>
        <w:t>查封期限已到期，解除查封扣押决定，同日结案。</w:t>
      </w:r>
    </w:p>
    <w:p w:rsidR="00FB5DCF" w:rsidRDefault="00FB5DCF">
      <w:pPr>
        <w:adjustRightInd w:val="0"/>
        <w:snapToGrid w:val="0"/>
        <w:spacing w:line="560" w:lineRule="exact"/>
        <w:rPr>
          <w:rFonts w:ascii="仿宋_GB2312" w:eastAsia="仿宋_GB2312" w:hAnsi="宋体" w:cs="方正书宋简体"/>
          <w:sz w:val="30"/>
          <w:szCs w:val="30"/>
        </w:rPr>
      </w:pPr>
    </w:p>
    <w:sectPr w:rsidR="00FB5DCF">
      <w:pgSz w:w="11907" w:h="16838"/>
      <w:pgMar w:top="1985" w:right="1531" w:bottom="2155"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DE2" w:rsidRDefault="00793DE2">
      <w:r>
        <w:separator/>
      </w:r>
    </w:p>
  </w:endnote>
  <w:endnote w:type="continuationSeparator" w:id="0">
    <w:p w:rsidR="00793DE2" w:rsidRDefault="0079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方正小标宋简体">
    <w:altName w:val="微软雅黑"/>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书宋简体">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DCF" w:rsidRDefault="00793DE2">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1;mso-wrap-style:none;mso-position-horizontal:center;mso-position-horizontal-relative:margin;mso-width-relative:page;mso-height-relative:page" filled="f" stroked="f" strokeweight=".5pt">
          <v:textbox style="mso-fit-shape-to-text:t" inset="0,0,0,0">
            <w:txbxContent>
              <w:p w:rsidR="00FB5DCF" w:rsidRDefault="00793DE2">
                <w:pPr>
                  <w:snapToGrid w:val="0"/>
                  <w:rPr>
                    <w:sz w:val="18"/>
                  </w:rPr>
                </w:pPr>
                <w:r>
                  <w:fldChar w:fldCharType="begin"/>
                </w:r>
                <w:r>
                  <w:instrText xml:space="preserve"> PAGE  \* MERGEFORMAT </w:instrText>
                </w:r>
                <w:r>
                  <w:fldChar w:fldCharType="separate"/>
                </w:r>
                <w:r>
                  <w:rPr>
                    <w:sz w:val="18"/>
                  </w:rPr>
                  <w:t>-</w:t>
                </w:r>
                <w:r>
                  <w:t xml:space="preserve"> 10 -</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DE2" w:rsidRDefault="00793DE2">
      <w:r>
        <w:separator/>
      </w:r>
    </w:p>
  </w:footnote>
  <w:footnote w:type="continuationSeparator" w:id="0">
    <w:p w:rsidR="00793DE2" w:rsidRDefault="00793D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4654"/>
    <w:rsid w:val="00001CD5"/>
    <w:rsid w:val="00003D10"/>
    <w:rsid w:val="00014092"/>
    <w:rsid w:val="00030BE1"/>
    <w:rsid w:val="00043CFC"/>
    <w:rsid w:val="0004543B"/>
    <w:rsid w:val="00050EDA"/>
    <w:rsid w:val="00060E15"/>
    <w:rsid w:val="000636E6"/>
    <w:rsid w:val="00064D45"/>
    <w:rsid w:val="00096305"/>
    <w:rsid w:val="000B7897"/>
    <w:rsid w:val="000E01D3"/>
    <w:rsid w:val="000F3CD9"/>
    <w:rsid w:val="00111772"/>
    <w:rsid w:val="001207F1"/>
    <w:rsid w:val="0014723B"/>
    <w:rsid w:val="00151E27"/>
    <w:rsid w:val="00164FD7"/>
    <w:rsid w:val="00170EBD"/>
    <w:rsid w:val="00182640"/>
    <w:rsid w:val="001C1499"/>
    <w:rsid w:val="001D68BC"/>
    <w:rsid w:val="001E66DF"/>
    <w:rsid w:val="002132B1"/>
    <w:rsid w:val="002341EA"/>
    <w:rsid w:val="00244740"/>
    <w:rsid w:val="002664E4"/>
    <w:rsid w:val="002833FE"/>
    <w:rsid w:val="00285B76"/>
    <w:rsid w:val="00290E8E"/>
    <w:rsid w:val="00295F8F"/>
    <w:rsid w:val="002F0297"/>
    <w:rsid w:val="002F0984"/>
    <w:rsid w:val="002F76FF"/>
    <w:rsid w:val="0033573C"/>
    <w:rsid w:val="00365F7A"/>
    <w:rsid w:val="00395866"/>
    <w:rsid w:val="003B2C38"/>
    <w:rsid w:val="003D3556"/>
    <w:rsid w:val="003F7431"/>
    <w:rsid w:val="004013CC"/>
    <w:rsid w:val="004238DF"/>
    <w:rsid w:val="004268C6"/>
    <w:rsid w:val="00430565"/>
    <w:rsid w:val="0045136E"/>
    <w:rsid w:val="00457391"/>
    <w:rsid w:val="0046744D"/>
    <w:rsid w:val="004A4F80"/>
    <w:rsid w:val="004B1BC7"/>
    <w:rsid w:val="004B5074"/>
    <w:rsid w:val="004D334C"/>
    <w:rsid w:val="004E3F12"/>
    <w:rsid w:val="00524692"/>
    <w:rsid w:val="00534D7F"/>
    <w:rsid w:val="00546783"/>
    <w:rsid w:val="005512E5"/>
    <w:rsid w:val="0056750B"/>
    <w:rsid w:val="005D3791"/>
    <w:rsid w:val="005F4CFC"/>
    <w:rsid w:val="005F61C1"/>
    <w:rsid w:val="00615AF1"/>
    <w:rsid w:val="00664395"/>
    <w:rsid w:val="00675D33"/>
    <w:rsid w:val="006809E2"/>
    <w:rsid w:val="00695BC6"/>
    <w:rsid w:val="006C224D"/>
    <w:rsid w:val="006D765C"/>
    <w:rsid w:val="006E2416"/>
    <w:rsid w:val="006F302A"/>
    <w:rsid w:val="00717EF2"/>
    <w:rsid w:val="007458C7"/>
    <w:rsid w:val="007553BB"/>
    <w:rsid w:val="007573C9"/>
    <w:rsid w:val="007654E5"/>
    <w:rsid w:val="00793DE2"/>
    <w:rsid w:val="007B1876"/>
    <w:rsid w:val="007B2929"/>
    <w:rsid w:val="00812E41"/>
    <w:rsid w:val="008276D0"/>
    <w:rsid w:val="00854D93"/>
    <w:rsid w:val="00891E00"/>
    <w:rsid w:val="008C7B49"/>
    <w:rsid w:val="008F039B"/>
    <w:rsid w:val="008F167F"/>
    <w:rsid w:val="009012BC"/>
    <w:rsid w:val="00911244"/>
    <w:rsid w:val="00914A22"/>
    <w:rsid w:val="00914D57"/>
    <w:rsid w:val="009716A0"/>
    <w:rsid w:val="00980786"/>
    <w:rsid w:val="009A347A"/>
    <w:rsid w:val="009D723C"/>
    <w:rsid w:val="00A34F2F"/>
    <w:rsid w:val="00A45F62"/>
    <w:rsid w:val="00A97329"/>
    <w:rsid w:val="00AA0FFA"/>
    <w:rsid w:val="00AA1563"/>
    <w:rsid w:val="00AA2AA0"/>
    <w:rsid w:val="00AA5465"/>
    <w:rsid w:val="00AB0856"/>
    <w:rsid w:val="00AB1ACA"/>
    <w:rsid w:val="00AD12C2"/>
    <w:rsid w:val="00B2767C"/>
    <w:rsid w:val="00B517EC"/>
    <w:rsid w:val="00B64754"/>
    <w:rsid w:val="00B74654"/>
    <w:rsid w:val="00B81BB0"/>
    <w:rsid w:val="00BC2C7C"/>
    <w:rsid w:val="00BD4CF0"/>
    <w:rsid w:val="00C03803"/>
    <w:rsid w:val="00C26D1A"/>
    <w:rsid w:val="00C309A6"/>
    <w:rsid w:val="00C926CB"/>
    <w:rsid w:val="00CD3B77"/>
    <w:rsid w:val="00D048EC"/>
    <w:rsid w:val="00D129CB"/>
    <w:rsid w:val="00D318D4"/>
    <w:rsid w:val="00D72063"/>
    <w:rsid w:val="00D91BB6"/>
    <w:rsid w:val="00DB18EB"/>
    <w:rsid w:val="00DD23C0"/>
    <w:rsid w:val="00DD5506"/>
    <w:rsid w:val="00E00271"/>
    <w:rsid w:val="00E0167B"/>
    <w:rsid w:val="00E03C7C"/>
    <w:rsid w:val="00E221BF"/>
    <w:rsid w:val="00E37412"/>
    <w:rsid w:val="00E4541F"/>
    <w:rsid w:val="00E75083"/>
    <w:rsid w:val="00E81864"/>
    <w:rsid w:val="00E84F7D"/>
    <w:rsid w:val="00EA236C"/>
    <w:rsid w:val="00EA58A7"/>
    <w:rsid w:val="00EB2AE9"/>
    <w:rsid w:val="00EC2062"/>
    <w:rsid w:val="00EC259F"/>
    <w:rsid w:val="00EC68B1"/>
    <w:rsid w:val="00EF181D"/>
    <w:rsid w:val="00F126B8"/>
    <w:rsid w:val="00F81CD3"/>
    <w:rsid w:val="00FB0D0D"/>
    <w:rsid w:val="00FB5DCF"/>
    <w:rsid w:val="00FC05AA"/>
    <w:rsid w:val="00FC1ADB"/>
    <w:rsid w:val="00FE19CC"/>
    <w:rsid w:val="00FE2449"/>
    <w:rsid w:val="03E95519"/>
    <w:rsid w:val="04611E82"/>
    <w:rsid w:val="0597759D"/>
    <w:rsid w:val="05CB458E"/>
    <w:rsid w:val="070E37B7"/>
    <w:rsid w:val="0A7B16CE"/>
    <w:rsid w:val="0AC86B13"/>
    <w:rsid w:val="0B4B386A"/>
    <w:rsid w:val="106F7844"/>
    <w:rsid w:val="12811CED"/>
    <w:rsid w:val="13592098"/>
    <w:rsid w:val="149C0A95"/>
    <w:rsid w:val="164E3DA0"/>
    <w:rsid w:val="165505FE"/>
    <w:rsid w:val="19806789"/>
    <w:rsid w:val="1C6D5AC1"/>
    <w:rsid w:val="1D482CDF"/>
    <w:rsid w:val="1D8C06BE"/>
    <w:rsid w:val="1DBD58A8"/>
    <w:rsid w:val="1E451213"/>
    <w:rsid w:val="1F044B63"/>
    <w:rsid w:val="20353398"/>
    <w:rsid w:val="21CC65E9"/>
    <w:rsid w:val="22CB3B6E"/>
    <w:rsid w:val="22DD7D5C"/>
    <w:rsid w:val="2414744E"/>
    <w:rsid w:val="256038F5"/>
    <w:rsid w:val="26073496"/>
    <w:rsid w:val="27432AAB"/>
    <w:rsid w:val="2C175BBD"/>
    <w:rsid w:val="2E590068"/>
    <w:rsid w:val="329C3497"/>
    <w:rsid w:val="32A45DFC"/>
    <w:rsid w:val="33836BE0"/>
    <w:rsid w:val="37797403"/>
    <w:rsid w:val="3E620B72"/>
    <w:rsid w:val="40676368"/>
    <w:rsid w:val="40A149DA"/>
    <w:rsid w:val="448B3FDC"/>
    <w:rsid w:val="451A4CC1"/>
    <w:rsid w:val="46E233DB"/>
    <w:rsid w:val="493D6844"/>
    <w:rsid w:val="4AB34364"/>
    <w:rsid w:val="4BBC283E"/>
    <w:rsid w:val="4D4E53F6"/>
    <w:rsid w:val="4D9C58FD"/>
    <w:rsid w:val="4E031D8E"/>
    <w:rsid w:val="525460BF"/>
    <w:rsid w:val="530812B5"/>
    <w:rsid w:val="56C73DFE"/>
    <w:rsid w:val="577A6588"/>
    <w:rsid w:val="588734BB"/>
    <w:rsid w:val="58984F41"/>
    <w:rsid w:val="6107517A"/>
    <w:rsid w:val="6268618A"/>
    <w:rsid w:val="68F80E9E"/>
    <w:rsid w:val="6AF25611"/>
    <w:rsid w:val="6DE326E5"/>
    <w:rsid w:val="6FF956EB"/>
    <w:rsid w:val="70C3351D"/>
    <w:rsid w:val="755239B4"/>
    <w:rsid w:val="76AD3A6F"/>
    <w:rsid w:val="78AA1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97F94BC"/>
  <w15:docId w15:val="{0C47C769-44BE-4929-891F-CE411A60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styleId="a5">
    <w:name w:val="header"/>
    <w:basedOn w:val="a"/>
    <w:link w:val="a6"/>
    <w:uiPriority w:val="99"/>
    <w:qFormat/>
    <w:pPr>
      <w:tabs>
        <w:tab w:val="center" w:pos="4153"/>
        <w:tab w:val="right" w:pos="8306"/>
      </w:tabs>
      <w:snapToGrid w:val="0"/>
    </w:pPr>
    <w:rPr>
      <w:sz w:val="18"/>
    </w:rPr>
  </w:style>
  <w:style w:type="character" w:styleId="a7">
    <w:name w:val="page number"/>
    <w:uiPriority w:val="99"/>
    <w:qFormat/>
    <w:rPr>
      <w:rFonts w:cs="Times New Roman"/>
    </w:rPr>
  </w:style>
  <w:style w:type="character" w:customStyle="1" w:styleId="a4">
    <w:name w:val="页脚 字符"/>
    <w:link w:val="a3"/>
    <w:uiPriority w:val="99"/>
    <w:semiHidden/>
    <w:locked/>
    <w:rPr>
      <w:rFonts w:ascii="Calibri" w:hAnsi="Calibri" w:cs="Times New Roman"/>
      <w:sz w:val="18"/>
      <w:szCs w:val="18"/>
    </w:rPr>
  </w:style>
  <w:style w:type="character" w:customStyle="1" w:styleId="a6">
    <w:name w:val="页眉 字符"/>
    <w:link w:val="a5"/>
    <w:uiPriority w:val="99"/>
    <w:semiHidden/>
    <w:qFormat/>
    <w:locked/>
    <w:rPr>
      <w:rFonts w:ascii="Calibri" w:hAnsi="Calibri" w:cs="Times New Roman"/>
      <w:sz w:val="18"/>
      <w:szCs w:val="18"/>
    </w:rPr>
  </w:style>
  <w:style w:type="paragraph" w:customStyle="1" w:styleId="PlainText1">
    <w:name w:val="Plain Text1"/>
    <w:basedOn w:val="a"/>
    <w:uiPriority w:val="99"/>
    <w:rPr>
      <w:rFonts w:ascii="宋体" w:hAnsi="Courier New"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何 足道</cp:lastModifiedBy>
  <cp:revision>47</cp:revision>
  <cp:lastPrinted>2016-12-02T08:49:00Z</cp:lastPrinted>
  <dcterms:created xsi:type="dcterms:W3CDTF">2016-11-22T08:50:00Z</dcterms:created>
  <dcterms:modified xsi:type="dcterms:W3CDTF">2018-12-18T03:43:00Z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