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989" w:rsidRDefault="007304CE">
      <w:pPr>
        <w:widowControl/>
        <w:spacing w:line="540" w:lineRule="exact"/>
        <w:jc w:val="center"/>
        <w:rPr>
          <w:rFonts w:ascii="方正小标宋_GBK" w:eastAsia="方正小标宋_GBK" w:hAnsi="方正小标宋_GBK" w:cs="方正小标宋_GBK"/>
          <w:kern w:val="0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>四</w:t>
      </w:r>
      <w:r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>抓、三“厉”、两坚持</w:t>
      </w:r>
      <w:r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 xml:space="preserve"> </w:t>
      </w:r>
      <w:r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>绘就阜康</w:t>
      </w:r>
      <w:r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>环保执法</w:t>
      </w:r>
      <w:r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>新</w:t>
      </w:r>
      <w:r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>篇章</w:t>
      </w:r>
    </w:p>
    <w:p w:rsidR="00F41989" w:rsidRDefault="007304CE">
      <w:pPr>
        <w:widowControl/>
        <w:spacing w:line="540" w:lineRule="exact"/>
        <w:jc w:val="right"/>
        <w:rPr>
          <w:rFonts w:ascii="楷体_GB2312" w:eastAsia="楷体_GB2312" w:hAnsi="宋体" w:cs="楷体_GB2312"/>
          <w:b/>
          <w:bCs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kern w:val="0"/>
          <w:sz w:val="32"/>
          <w:szCs w:val="32"/>
        </w:rPr>
        <w:t>--</w:t>
      </w:r>
      <w:r>
        <w:rPr>
          <w:rFonts w:ascii="楷体_GB2312" w:eastAsia="楷体_GB2312" w:hAnsi="宋体" w:cs="楷体_GB2312" w:hint="eastAsia"/>
          <w:b/>
          <w:bCs/>
          <w:kern w:val="0"/>
          <w:sz w:val="32"/>
          <w:szCs w:val="32"/>
        </w:rPr>
        <w:t>阜康市</w:t>
      </w:r>
      <w:r>
        <w:rPr>
          <w:rFonts w:ascii="楷体_GB2312" w:eastAsia="楷体_GB2312" w:hAnsi="宋体" w:cs="楷体_GB2312" w:hint="eastAsia"/>
          <w:b/>
          <w:bCs/>
          <w:kern w:val="0"/>
          <w:sz w:val="32"/>
          <w:szCs w:val="32"/>
        </w:rPr>
        <w:t>环境监察大队</w:t>
      </w:r>
      <w:r>
        <w:rPr>
          <w:rFonts w:ascii="楷体_GB2312" w:eastAsia="楷体_GB2312" w:hAnsi="宋体" w:cs="楷体_GB2312" w:hint="eastAsia"/>
          <w:b/>
          <w:bCs/>
          <w:kern w:val="0"/>
          <w:sz w:val="32"/>
          <w:szCs w:val="32"/>
        </w:rPr>
        <w:t>“大练兵”活动汇报材料</w:t>
      </w:r>
    </w:p>
    <w:p w:rsidR="00F41989" w:rsidRDefault="00F41989">
      <w:pPr>
        <w:widowControl/>
        <w:spacing w:line="540" w:lineRule="exact"/>
        <w:jc w:val="center"/>
        <w:rPr>
          <w:rFonts w:ascii="楷体_GB2312" w:eastAsia="楷体_GB2312" w:hAnsi="宋体" w:cs="楷体_GB2312"/>
          <w:kern w:val="0"/>
          <w:sz w:val="32"/>
          <w:szCs w:val="32"/>
        </w:rPr>
      </w:pPr>
    </w:p>
    <w:p w:rsidR="007304CE" w:rsidRPr="00B1038B" w:rsidRDefault="007304CE" w:rsidP="007304CE">
      <w:pPr>
        <w:spacing w:line="54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2018年，阜康市环境监察大队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按照环保部和新疆维吾尔自治区环保厅、昌吉州环保局的统一部署，以环境执法大练兵活动为契机，</w:t>
      </w:r>
      <w:r>
        <w:rPr>
          <w:rFonts w:ascii="仿宋_GB2312" w:eastAsia="仿宋_GB2312" w:hAnsi="仿宋" w:cs="仿宋" w:hint="eastAsia"/>
          <w:sz w:val="32"/>
          <w:szCs w:val="32"/>
        </w:rPr>
        <w:t>以改善环境质量、</w:t>
      </w:r>
      <w:r w:rsidRPr="00B1038B">
        <w:rPr>
          <w:rFonts w:ascii="仿宋_GB2312" w:eastAsia="仿宋_GB2312" w:hAnsi="仿宋" w:cs="仿宋" w:hint="eastAsia"/>
          <w:sz w:val="32"/>
          <w:szCs w:val="32"/>
        </w:rPr>
        <w:t>群众满意为出发点和落脚点，把执法的“大战场”作为练兵的“大课堂”，以查代练、以查严惩、查练惩结合，持续开展环境保护大检查、“双零行动”和交叉执法等专项行动，实施网格化监管、随机抽查</w:t>
      </w:r>
      <w:r>
        <w:rPr>
          <w:rFonts w:ascii="仿宋_GB2312" w:eastAsia="仿宋_GB2312" w:hAnsi="仿宋" w:cs="仿宋" w:hint="eastAsia"/>
          <w:sz w:val="32"/>
          <w:szCs w:val="32"/>
        </w:rPr>
        <w:t>等最严格的环境监管措施，强化环境执法与司法部门的联动，不断推进环境执法“大练兵”活动向常态化、持续化、长期化方面发</w:t>
      </w:r>
      <w:r w:rsidRPr="00B1038B">
        <w:rPr>
          <w:rFonts w:ascii="仿宋_GB2312" w:eastAsia="仿宋_GB2312" w:hAnsi="仿宋" w:cs="仿宋" w:hint="eastAsia"/>
          <w:sz w:val="32"/>
          <w:szCs w:val="32"/>
        </w:rPr>
        <w:t>展。确保我局“大练兵”活动取得实效。我们的主要做法有：</w:t>
      </w:r>
    </w:p>
    <w:p w:rsidR="007304CE" w:rsidRPr="00B1038B" w:rsidRDefault="007304CE" w:rsidP="007304CE">
      <w:pPr>
        <w:spacing w:line="540" w:lineRule="exact"/>
        <w:rPr>
          <w:rFonts w:ascii="仿宋_GB2312" w:eastAsia="仿宋_GB2312" w:hAnsi="仿宋" w:cs="仿宋" w:hint="eastAsia"/>
          <w:b/>
          <w:sz w:val="32"/>
          <w:szCs w:val="32"/>
        </w:rPr>
      </w:pPr>
      <w:r w:rsidRPr="00B1038B">
        <w:rPr>
          <w:rFonts w:ascii="仿宋_GB2312" w:eastAsia="仿宋_GB2312" w:hAnsi="仿宋" w:cs="仿宋" w:hint="eastAsia"/>
          <w:b/>
          <w:sz w:val="32"/>
          <w:szCs w:val="32"/>
        </w:rPr>
        <w:t>一、“四抓”，促自身素质取得新提高</w:t>
      </w:r>
    </w:p>
    <w:p w:rsidR="007304CE" w:rsidRDefault="007304CE" w:rsidP="007304CE">
      <w:pPr>
        <w:spacing w:line="54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B1038B">
        <w:rPr>
          <w:rFonts w:ascii="仿宋_GB2312" w:eastAsia="仿宋_GB2312" w:hAnsi="仿宋" w:cs="仿宋" w:hint="eastAsia"/>
          <w:sz w:val="32"/>
          <w:szCs w:val="32"/>
        </w:rPr>
        <w:t>（一）狠抓学习，不断提高执法专业化。将“严”字贯穿于整个大练兵活动，围绕依法行政和服务企业这一工作核心，突出抓队员能力的培养和素质的提高。集</w:t>
      </w:r>
      <w:r>
        <w:rPr>
          <w:rFonts w:ascii="仿宋_GB2312" w:eastAsia="仿宋_GB2312" w:hAnsi="仿宋" w:cs="仿宋" w:hint="eastAsia"/>
          <w:sz w:val="32"/>
          <w:szCs w:val="32"/>
        </w:rPr>
        <w:t>中组织学习了《环保法》、《环境保护按日连续处罚暂行办法》、《实施环境保护查封、扣押暂行办法》、《环境保护限制生产、停产整治暂行办法》以及五部门联合印发的《行政主管部门移送适用行政拘留环境违法案件暂行办法》。从执法程序、现场查处、摄像取证、笔录制作、文书开具等五个方面进行了系统学习，提高了执法人员的业务能力和执法水平。</w:t>
      </w:r>
    </w:p>
    <w:p w:rsidR="007304CE" w:rsidRDefault="007304CE" w:rsidP="007304CE">
      <w:pPr>
        <w:spacing w:line="54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（二）狠抓责任追究，不断推进执法规范化。按照“谁</w:t>
      </w:r>
      <w:r>
        <w:rPr>
          <w:rFonts w:ascii="仿宋_GB2312" w:eastAsia="仿宋_GB2312" w:hAnsi="仿宋" w:cs="仿宋" w:hint="eastAsia"/>
          <w:sz w:val="32"/>
          <w:szCs w:val="32"/>
        </w:rPr>
        <w:lastRenderedPageBreak/>
        <w:t>主管、谁</w:t>
      </w:r>
      <w:r w:rsidRPr="00B1038B">
        <w:rPr>
          <w:rFonts w:ascii="仿宋_GB2312" w:eastAsia="仿宋_GB2312" w:hAnsi="仿宋" w:cs="仿宋" w:hint="eastAsia"/>
          <w:sz w:val="32"/>
          <w:szCs w:val="32"/>
        </w:rPr>
        <w:t>负责”的原则，始终抓住全面落实环境保护“党政同责”“一岗双责”这个关键，成立了以环保局长为组长的环境违法案件审查领导小组，形成案审会会商制度。严格实行案件承办人员、科室负责人、</w:t>
      </w:r>
      <w:r>
        <w:rPr>
          <w:rFonts w:ascii="仿宋_GB2312" w:eastAsia="仿宋_GB2312" w:hAnsi="仿宋" w:cs="仿宋" w:hint="eastAsia"/>
          <w:sz w:val="32"/>
          <w:szCs w:val="32"/>
        </w:rPr>
        <w:t>分管负责人、主要负责人四级审核制度。聘请法律顾问审核，严把立案审查关、形成行政处罚集体讨论制度，做到依法行政、程序严密、罚责适当。完成了从现场监察、立案处罚、后续督察到信息公开环环相扣的完整执法链条。截至目前，共依法移送适用行政拘留环境违法案件2件，行政拘留4人。</w:t>
      </w:r>
    </w:p>
    <w:p w:rsidR="007304CE" w:rsidRDefault="007304CE" w:rsidP="007304CE">
      <w:pPr>
        <w:pStyle w:val="BodyTextFirstIndent2"/>
        <w:spacing w:after="0" w:line="540" w:lineRule="exact"/>
        <w:ind w:leftChars="0" w:left="0"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（三）狠抓长效机制，不断解决突出环境问题。为实现从“人管人”到“制度管人”的彻底转变，印发了《阜康市2018年环境监察网格化责任管理工作实施方案》，目前已实现全市61个村、22个社区的环境监管全覆盖、责任到人的“三级”网格监管体系。制定了《阜康市环境信访问题工作实施方案》、落实环保投诉电话24小时值班制度。与市公安局、检察院联合出台了《阜康市环境保护行政执法与刑事执法衔接工作意见》，完善了环境违法犯罪行为移送受理、立案等程序规定。</w:t>
      </w:r>
      <w:r>
        <w:rPr>
          <w:rFonts w:ascii="仿宋_GB2312" w:eastAsia="仿宋_GB2312" w:hAnsi="仿宋" w:cs="仿宋" w:hint="eastAsia"/>
          <w:color w:val="000000"/>
          <w:sz w:val="32"/>
          <w:szCs w:val="32"/>
        </w:rPr>
        <w:t>今年，以中央环保督查为契机，进一步建立健全了环境保护工作长效机制，党委政府出台了一系列文件，</w:t>
      </w:r>
      <w:r>
        <w:rPr>
          <w:rFonts w:ascii="仿宋_GB2312" w:eastAsia="仿宋_GB2312" w:hAnsi="仿宋" w:cs="仿宋" w:hint="eastAsia"/>
          <w:sz w:val="32"/>
          <w:szCs w:val="32"/>
        </w:rPr>
        <w:t>明确了政府、企业、公众的责任，建立了以政府为主导、企业为主体、全社会共同推进，环保工作全社会都来抓，环保责任共同担的工作格局。</w:t>
      </w:r>
    </w:p>
    <w:p w:rsidR="007304CE" w:rsidRDefault="007304CE" w:rsidP="007304CE">
      <w:pPr>
        <w:spacing w:line="56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（四</w:t>
      </w:r>
      <w:r w:rsidRPr="00B1038B">
        <w:rPr>
          <w:rFonts w:ascii="仿宋_GB2312" w:eastAsia="仿宋_GB2312" w:hAnsi="仿宋" w:hint="eastAsia"/>
          <w:sz w:val="32"/>
          <w:szCs w:val="32"/>
        </w:rPr>
        <w:t>）狠抓作风建设，树立环境执法队伍新形象。结合“学转促”专项活动，树立“处罚是手段，解决环境问题为目的”的思想原</w:t>
      </w:r>
      <w:r>
        <w:rPr>
          <w:rFonts w:ascii="仿宋_GB2312" w:eastAsia="仿宋_GB2312" w:hAnsi="仿宋" w:hint="eastAsia"/>
          <w:sz w:val="32"/>
          <w:szCs w:val="32"/>
        </w:rPr>
        <w:t>则，杜绝以罚代管，在开展执法监察的过程</w:t>
      </w:r>
      <w:r>
        <w:rPr>
          <w:rFonts w:ascii="仿宋_GB2312" w:eastAsia="仿宋_GB2312" w:hAnsi="仿宋" w:hint="eastAsia"/>
          <w:sz w:val="32"/>
          <w:szCs w:val="32"/>
        </w:rPr>
        <w:lastRenderedPageBreak/>
        <w:t>中，深入一线指导企业进行整改，彻底解决企业环境问题。大力弘扬环保系统文</w:t>
      </w:r>
      <w:r w:rsidRPr="00B1038B">
        <w:rPr>
          <w:rFonts w:ascii="仿宋_GB2312" w:eastAsia="仿宋_GB2312" w:hAnsi="仿宋" w:hint="eastAsia"/>
          <w:sz w:val="32"/>
          <w:szCs w:val="32"/>
        </w:rPr>
        <w:t>化，</w:t>
      </w:r>
      <w:r w:rsidRPr="00B1038B">
        <w:rPr>
          <w:rFonts w:ascii="仿宋" w:eastAsia="仿宋" w:hAnsi="仿宋" w:cs="仿宋" w:hint="eastAsia"/>
          <w:sz w:val="32"/>
          <w:szCs w:val="32"/>
        </w:rPr>
        <w:t>抓素质提高，不断提高政</w:t>
      </w:r>
      <w:r>
        <w:rPr>
          <w:rFonts w:ascii="仿宋" w:eastAsia="仿宋" w:hAnsi="仿宋" w:cs="仿宋" w:hint="eastAsia"/>
          <w:sz w:val="32"/>
          <w:szCs w:val="32"/>
        </w:rPr>
        <w:t>策理论水平和思想道德素质；抓制度完善，特别是健全岗位责任制、首问首办负责制、限时办结制和服务承诺制；抓典型推动，总结作风建设方面好的做法。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努力构建“政治合格、作风过硬、业务熟练、执法有力”环境执法队伍，</w:t>
      </w:r>
    </w:p>
    <w:p w:rsidR="007304CE" w:rsidRPr="00B1038B" w:rsidRDefault="007304CE" w:rsidP="007304CE">
      <w:pPr>
        <w:spacing w:line="540" w:lineRule="exact"/>
        <w:rPr>
          <w:rFonts w:ascii="仿宋_GB2312" w:eastAsia="仿宋_GB2312" w:hint="eastAsia"/>
          <w:b/>
          <w:sz w:val="32"/>
          <w:szCs w:val="32"/>
        </w:rPr>
      </w:pPr>
      <w:r>
        <w:rPr>
          <w:rFonts w:ascii="仿宋_GB2312" w:eastAsia="仿宋_GB2312" w:hint="eastAsia"/>
          <w:b/>
          <w:color w:val="000000"/>
          <w:sz w:val="32"/>
          <w:szCs w:val="32"/>
        </w:rPr>
        <w:t>二、三</w:t>
      </w:r>
      <w:r w:rsidRPr="00B1038B">
        <w:rPr>
          <w:rFonts w:ascii="仿宋_GB2312" w:eastAsia="仿宋_GB2312" w:hint="eastAsia"/>
          <w:b/>
          <w:sz w:val="32"/>
          <w:szCs w:val="32"/>
        </w:rPr>
        <w:t xml:space="preserve">“厉”，促环境执法工作取得新发展 </w:t>
      </w:r>
    </w:p>
    <w:p w:rsidR="007304CE" w:rsidRDefault="007304CE" w:rsidP="007304CE">
      <w:pPr>
        <w:pStyle w:val="BodyTextFirstIndent2"/>
        <w:spacing w:after="0" w:line="540" w:lineRule="exact"/>
        <w:ind w:leftChars="0" w:left="0"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B1038B">
        <w:rPr>
          <w:rFonts w:ascii="仿宋_GB2312" w:eastAsia="仿宋_GB2312" w:hint="eastAsia"/>
          <w:sz w:val="32"/>
          <w:szCs w:val="32"/>
        </w:rPr>
        <w:t>（一）实战历兵。一是联合州环境监察支队执法人员，利用“随机抽取检查对象、随机选派检查人员</w:t>
      </w:r>
      <w:r>
        <w:rPr>
          <w:rFonts w:ascii="仿宋_GB2312" w:eastAsia="仿宋_GB2312" w:hint="eastAsia"/>
          <w:sz w:val="32"/>
          <w:szCs w:val="32"/>
        </w:rPr>
        <w:t>”的“双随机”系统，按照“不定时间、不打招呼、不听汇报、直奔现场、直接督查、直接曝光”的原则，将“日常检查与专项检查结合，日间检查与夜间检查相结合，工作日检查与节假日检查相结合，自查与交叉互查相结合”的方式，</w:t>
      </w:r>
      <w:r>
        <w:rPr>
          <w:rFonts w:ascii="仿宋_GB2312" w:eastAsia="仿宋_GB2312" w:hAnsi="黑体" w:cs="黑体" w:hint="eastAsia"/>
          <w:bCs/>
          <w:sz w:val="32"/>
          <w:szCs w:val="32"/>
        </w:rPr>
        <w:t>将大练兵充分融合到污染源日常监管、专项检查、群众举报或“12369”投诉平台反映环境违法案件查处等执法工作中，通过依法、严格、规范的执法，提升实战能力，</w:t>
      </w:r>
      <w:r>
        <w:rPr>
          <w:rFonts w:ascii="仿宋_GB2312" w:eastAsia="仿宋_GB2312" w:hAnsi="仿宋" w:cs="仿宋" w:hint="eastAsia"/>
          <w:sz w:val="32"/>
          <w:szCs w:val="32"/>
        </w:rPr>
        <w:t>截至目前，累计出动监察人员613人次，对83家企、事业单位开展现场执法监察441次，开展夜间突击检查7次，下发责令整改决定书87份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cs="仿宋" w:hint="eastAsia"/>
          <w:sz w:val="32"/>
          <w:szCs w:val="32"/>
        </w:rPr>
        <w:t>共处罚金额368.6644万元。二是监测、监察人员采取突击检查的方式，同时取证，固定违法行为，监测人员第一时间对采集样品进行化验分析，为执法提供法律数据支撑，严惩环境违法行为，在实战中强化督查的本领，不断提升了执法人员执法水平。</w:t>
      </w:r>
    </w:p>
    <w:p w:rsidR="007304CE" w:rsidRPr="00B1038B" w:rsidRDefault="007304CE" w:rsidP="007304CE">
      <w:pPr>
        <w:pStyle w:val="BodyTextFirstIndent2"/>
        <w:spacing w:after="0" w:line="540" w:lineRule="exact"/>
        <w:ind w:leftChars="0" w:left="0"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（</w:t>
      </w:r>
      <w:r w:rsidRPr="00B1038B">
        <w:rPr>
          <w:rFonts w:ascii="仿宋_GB2312" w:eastAsia="仿宋_GB2312" w:hAnsi="仿宋" w:cs="仿宋" w:hint="eastAsia"/>
          <w:sz w:val="32"/>
          <w:szCs w:val="32"/>
        </w:rPr>
        <w:t>二）科技利兵。不断加强执法能力建设，采用“人防+技防”提升环境监察执法能力，严惩环境违法行为。一是</w:t>
      </w:r>
      <w:r w:rsidRPr="00B1038B">
        <w:rPr>
          <w:rFonts w:ascii="仿宋_GB2312" w:eastAsia="仿宋_GB2312" w:hAnsi="仿宋" w:cs="仿宋" w:hint="eastAsia"/>
          <w:sz w:val="32"/>
          <w:szCs w:val="32"/>
        </w:rPr>
        <w:lastRenderedPageBreak/>
        <w:t>扎实推进监察执法网格化</w:t>
      </w:r>
      <w:r>
        <w:rPr>
          <w:rFonts w:ascii="仿宋_GB2312" w:eastAsia="仿宋_GB2312" w:hAnsi="仿宋" w:cs="仿宋" w:hint="eastAsia"/>
          <w:sz w:val="32"/>
          <w:szCs w:val="32"/>
        </w:rPr>
        <w:t>环境监管，将网格工作任务分解到个人，细化到岗位，量化到企业，实现“环境执法全覆盖，环境监管无盲点”。二是充分运用科技监控手段加强环境监察，局监控中心利用在线监测和视频监控等设备，对于企业超标排放行为采取“日通报”的方式，告知执法人员对企业违法行为进行查处。对于企业在线问题采取“月例会”制度，召集企业进行分析查找问题，并逐步解决，从根本上解决企业环境违法行为。三是购置专业“无人机”，做到迅速锁定污染源，有效取证，解决了因时间、空间与地形等条件的制约，造成取</w:t>
      </w:r>
      <w:r w:rsidRPr="00B1038B">
        <w:rPr>
          <w:rFonts w:ascii="仿宋_GB2312" w:eastAsia="仿宋_GB2312" w:hAnsi="仿宋" w:cs="仿宋" w:hint="eastAsia"/>
          <w:sz w:val="32"/>
          <w:szCs w:val="32"/>
        </w:rPr>
        <w:t>证难的问题。</w:t>
      </w:r>
    </w:p>
    <w:p w:rsidR="007304CE" w:rsidRPr="00B1038B" w:rsidRDefault="007304CE" w:rsidP="007304CE">
      <w:pPr>
        <w:spacing w:line="56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B1038B">
        <w:rPr>
          <w:rFonts w:ascii="仿宋_GB2312" w:eastAsia="仿宋_GB2312" w:hAnsi="仿宋" w:cs="仿宋" w:hint="eastAsia"/>
          <w:sz w:val="32"/>
          <w:szCs w:val="32"/>
        </w:rPr>
        <w:t>（三）宣传励兵。</w:t>
      </w:r>
      <w:r w:rsidRPr="00B1038B">
        <w:rPr>
          <w:rFonts w:ascii="仿宋_GB2312" w:eastAsia="仿宋_GB2312" w:hint="eastAsia"/>
          <w:kern w:val="0"/>
          <w:sz w:val="32"/>
          <w:szCs w:val="32"/>
        </w:rPr>
        <w:t>大练兵期间，</w:t>
      </w:r>
      <w:r w:rsidRPr="00B1038B">
        <w:rPr>
          <w:rFonts w:ascii="仿宋_GB2312" w:eastAsia="仿宋_GB2312" w:hAnsi="仿宋" w:cs="仿宋" w:hint="eastAsia"/>
          <w:sz w:val="32"/>
          <w:szCs w:val="32"/>
        </w:rPr>
        <w:t>进一步加大宣传力度，强化全民环保意识。除公布“12369”投诉平台之外，又专门设立我市的投诉平台，大力营造保护环境人人有责、人人可为的浓厚氛围，积极引导社会各界</w:t>
      </w:r>
      <w:r>
        <w:rPr>
          <w:rFonts w:ascii="仿宋_GB2312" w:eastAsia="仿宋_GB2312" w:hAnsi="仿宋" w:cs="仿宋" w:hint="eastAsia"/>
          <w:sz w:val="32"/>
          <w:szCs w:val="32"/>
        </w:rPr>
        <w:t>共同参与到环保工作中来，不断提</w:t>
      </w:r>
      <w:r w:rsidRPr="00B1038B">
        <w:rPr>
          <w:rFonts w:ascii="仿宋_GB2312" w:eastAsia="仿宋_GB2312" w:hAnsi="仿宋" w:cs="仿宋" w:hint="eastAsia"/>
          <w:sz w:val="32"/>
          <w:szCs w:val="32"/>
        </w:rPr>
        <w:t>高环保意识，着力构建全社会齐抓共管的大环保格局。</w:t>
      </w:r>
    </w:p>
    <w:p w:rsidR="007304CE" w:rsidRPr="00B1038B" w:rsidRDefault="007304CE" w:rsidP="007304CE">
      <w:pPr>
        <w:spacing w:line="540" w:lineRule="exact"/>
        <w:rPr>
          <w:rFonts w:ascii="仿宋_GB2312" w:eastAsia="仿宋_GB2312" w:hAnsi="仿宋" w:cs="仿宋" w:hint="eastAsia"/>
          <w:b/>
          <w:sz w:val="32"/>
          <w:szCs w:val="32"/>
        </w:rPr>
      </w:pPr>
      <w:r w:rsidRPr="00B1038B">
        <w:rPr>
          <w:rFonts w:ascii="仿宋_GB2312" w:eastAsia="仿宋_GB2312" w:hAnsi="仿宋" w:cs="仿宋" w:hint="eastAsia"/>
          <w:b/>
          <w:sz w:val="32"/>
          <w:szCs w:val="32"/>
        </w:rPr>
        <w:t>二、两坚持，促环境执法工作取得新成果</w:t>
      </w:r>
    </w:p>
    <w:p w:rsidR="007304CE" w:rsidRDefault="007304CE" w:rsidP="007304CE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 w:rsidRPr="00B1038B">
        <w:rPr>
          <w:rFonts w:ascii="仿宋_GB2312" w:eastAsia="仿宋_GB2312" w:hint="eastAsia"/>
          <w:sz w:val="32"/>
          <w:szCs w:val="32"/>
        </w:rPr>
        <w:t>（一）</w:t>
      </w:r>
      <w:r w:rsidRPr="00B1038B">
        <w:rPr>
          <w:rFonts w:ascii="仿宋_GB2312" w:eastAsia="仿宋_GB2312" w:hint="eastAsia"/>
          <w:kern w:val="0"/>
          <w:sz w:val="32"/>
          <w:szCs w:val="32"/>
        </w:rPr>
        <w:t>坚持以进一步推进执法规范化建设，着力解决突出环境问题，着力提升环境执法水平和环保队伍形象为目标。</w:t>
      </w:r>
      <w:r w:rsidRPr="00B1038B">
        <w:rPr>
          <w:rFonts w:ascii="仿宋_GB2312" w:eastAsia="仿宋_GB2312"/>
          <w:kern w:val="0"/>
          <w:sz w:val="32"/>
          <w:szCs w:val="32"/>
        </w:rPr>
        <w:t>在</w:t>
      </w:r>
      <w:r w:rsidRPr="00B1038B">
        <w:rPr>
          <w:rFonts w:ascii="仿宋_GB2312" w:eastAsia="仿宋_GB2312" w:hint="eastAsia"/>
          <w:kern w:val="0"/>
          <w:sz w:val="32"/>
          <w:szCs w:val="32"/>
        </w:rPr>
        <w:t>大</w:t>
      </w:r>
      <w:r w:rsidRPr="00B1038B">
        <w:rPr>
          <w:rFonts w:ascii="仿宋_GB2312" w:eastAsia="仿宋_GB2312"/>
          <w:kern w:val="0"/>
          <w:sz w:val="32"/>
          <w:szCs w:val="32"/>
        </w:rPr>
        <w:t>练兵中，</w:t>
      </w:r>
      <w:r w:rsidRPr="00B1038B">
        <w:rPr>
          <w:rFonts w:ascii="仿宋_GB2312" w:eastAsia="仿宋_GB2312" w:hint="eastAsia"/>
          <w:kern w:val="0"/>
          <w:sz w:val="32"/>
          <w:szCs w:val="32"/>
        </w:rPr>
        <w:t>我市环境执法人员</w:t>
      </w:r>
      <w:r w:rsidRPr="00B1038B">
        <w:rPr>
          <w:rFonts w:ascii="仿宋_GB2312" w:eastAsia="仿宋_GB2312"/>
          <w:kern w:val="0"/>
          <w:sz w:val="32"/>
          <w:szCs w:val="32"/>
        </w:rPr>
        <w:t>通过对基本知识的学习，对法律法规的理解更加透彻，把握更加准确</w:t>
      </w:r>
      <w:r w:rsidRPr="00B1038B">
        <w:rPr>
          <w:rFonts w:ascii="仿宋_GB2312" w:eastAsia="仿宋_GB2312" w:hint="eastAsia"/>
          <w:kern w:val="0"/>
          <w:sz w:val="32"/>
          <w:szCs w:val="32"/>
        </w:rPr>
        <w:t>，</w:t>
      </w:r>
      <w:r w:rsidRPr="00B1038B">
        <w:rPr>
          <w:rFonts w:ascii="仿宋_GB2312" w:eastAsia="仿宋_GB2312"/>
          <w:kern w:val="0"/>
          <w:sz w:val="32"/>
          <w:szCs w:val="32"/>
        </w:rPr>
        <w:t>把练就的本领迅速应用到</w:t>
      </w:r>
      <w:r w:rsidRPr="00B1038B">
        <w:rPr>
          <w:rFonts w:ascii="仿宋_GB2312" w:eastAsia="仿宋_GB2312" w:hint="eastAsia"/>
          <w:kern w:val="0"/>
          <w:sz w:val="32"/>
          <w:szCs w:val="32"/>
        </w:rPr>
        <w:t>环境执法</w:t>
      </w:r>
      <w:r w:rsidRPr="00B1038B">
        <w:rPr>
          <w:rFonts w:ascii="仿宋_GB2312" w:eastAsia="仿宋_GB2312"/>
          <w:kern w:val="0"/>
          <w:sz w:val="32"/>
          <w:szCs w:val="32"/>
        </w:rPr>
        <w:t>工作中</w:t>
      </w:r>
      <w:r w:rsidRPr="00B1038B">
        <w:rPr>
          <w:rFonts w:ascii="仿宋_GB2312" w:eastAsia="仿宋_GB2312" w:hint="eastAsia"/>
          <w:kern w:val="0"/>
          <w:sz w:val="32"/>
          <w:szCs w:val="32"/>
        </w:rPr>
        <w:t>。例如今年</w:t>
      </w:r>
      <w:r w:rsidRPr="00B1038B">
        <w:rPr>
          <w:rFonts w:ascii="仿宋_GB2312" w:eastAsia="仿宋_GB2312" w:hAnsi="仿宋_GB2312" w:cs="仿宋_GB2312" w:hint="eastAsia"/>
          <w:sz w:val="32"/>
          <w:szCs w:val="32"/>
        </w:rPr>
        <w:t>6月22日，我局执法人员在日常监察过程中发现，在阜西产业园的自然泄洪</w:t>
      </w:r>
      <w:r>
        <w:rPr>
          <w:rFonts w:ascii="仿宋_GB2312" w:eastAsia="仿宋_GB2312" w:hAnsi="仿宋_GB2312" w:cs="仿宋_GB2312" w:hint="eastAsia"/>
          <w:sz w:val="32"/>
          <w:szCs w:val="32"/>
        </w:rPr>
        <w:t>沟内有一处暗管排放污水。现场我局执法人员就委托第三方监测公司对污水水样进行了取样。同时经过两天的排查，最终发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现新疆阜康天山水泥有限责任公司有重大排放嫌疑，通过对该公司的进一步核查，确定该公司将生活污水通过暗管排入到厂区外大红沟泄洪区内。现场对厂区副总经理陈华军制作了调查询问笔录和现场勘查笔录，并下发了责令改正违法行为决定书，该公司于6月27日将暗管拆除。通过案审会集体讨论后，最后决定对该公司行政处罚30万元，因没有产生重大环境影响，决定不予移送行政拘留。通过实战我局</w:t>
      </w:r>
      <w:r>
        <w:rPr>
          <w:rFonts w:ascii="仿宋_GB2312" w:eastAsia="仿宋_GB2312" w:hint="eastAsia"/>
          <w:kern w:val="0"/>
          <w:sz w:val="32"/>
          <w:szCs w:val="32"/>
        </w:rPr>
        <w:t>环境监察</w:t>
      </w:r>
      <w:r>
        <w:rPr>
          <w:rFonts w:ascii="仿宋_GB2312" w:eastAsia="仿宋_GB2312"/>
          <w:kern w:val="0"/>
          <w:sz w:val="32"/>
          <w:szCs w:val="32"/>
        </w:rPr>
        <w:t>队伍攻坚克难能力</w:t>
      </w:r>
      <w:r>
        <w:rPr>
          <w:rFonts w:ascii="仿宋_GB2312" w:eastAsia="仿宋_GB2312" w:hint="eastAsia"/>
          <w:kern w:val="0"/>
          <w:sz w:val="32"/>
          <w:szCs w:val="32"/>
        </w:rPr>
        <w:t>显著</w:t>
      </w:r>
      <w:r>
        <w:rPr>
          <w:rFonts w:ascii="仿宋_GB2312" w:eastAsia="仿宋_GB2312"/>
          <w:kern w:val="0"/>
          <w:sz w:val="32"/>
          <w:szCs w:val="32"/>
        </w:rPr>
        <w:t>增强</w:t>
      </w:r>
      <w:r>
        <w:rPr>
          <w:rFonts w:ascii="仿宋_GB2312" w:eastAsia="仿宋_GB2312" w:hint="eastAsia"/>
          <w:kern w:val="0"/>
          <w:sz w:val="32"/>
          <w:szCs w:val="32"/>
        </w:rPr>
        <w:t>，</w:t>
      </w:r>
      <w:r>
        <w:rPr>
          <w:rFonts w:ascii="仿宋_GB2312" w:eastAsia="仿宋_GB2312"/>
          <w:kern w:val="0"/>
          <w:sz w:val="32"/>
          <w:szCs w:val="32"/>
        </w:rPr>
        <w:t>凝聚力进一步</w:t>
      </w:r>
      <w:r>
        <w:rPr>
          <w:rFonts w:ascii="仿宋_GB2312" w:eastAsia="仿宋_GB2312" w:hint="eastAsia"/>
          <w:kern w:val="0"/>
          <w:sz w:val="32"/>
          <w:szCs w:val="32"/>
        </w:rPr>
        <w:t>加</w:t>
      </w:r>
      <w:r>
        <w:rPr>
          <w:rFonts w:ascii="仿宋_GB2312" w:eastAsia="仿宋_GB2312"/>
          <w:kern w:val="0"/>
          <w:sz w:val="32"/>
          <w:szCs w:val="32"/>
        </w:rPr>
        <w:t>强</w:t>
      </w:r>
      <w:r>
        <w:rPr>
          <w:rFonts w:ascii="仿宋_GB2312" w:eastAsia="仿宋_GB2312" w:hint="eastAsia"/>
          <w:kern w:val="0"/>
          <w:sz w:val="32"/>
          <w:szCs w:val="32"/>
        </w:rPr>
        <w:t>，</w:t>
      </w:r>
      <w:r>
        <w:rPr>
          <w:rFonts w:ascii="仿宋_GB2312" w:eastAsia="仿宋_GB2312"/>
          <w:kern w:val="0"/>
          <w:sz w:val="32"/>
          <w:szCs w:val="32"/>
        </w:rPr>
        <w:t>精神面貌明显改善</w:t>
      </w:r>
      <w:r>
        <w:rPr>
          <w:rFonts w:ascii="仿宋_GB2312" w:eastAsia="仿宋_GB2312" w:hint="eastAsia"/>
          <w:kern w:val="0"/>
          <w:sz w:val="32"/>
          <w:szCs w:val="32"/>
        </w:rPr>
        <w:t>。</w:t>
      </w:r>
    </w:p>
    <w:p w:rsidR="007304CE" w:rsidRPr="00B1038B" w:rsidRDefault="007304CE" w:rsidP="007304CE">
      <w:pPr>
        <w:spacing w:line="540" w:lineRule="exact"/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2018年，我市</w:t>
      </w:r>
      <w:r>
        <w:rPr>
          <w:rFonts w:ascii="仿宋_GB2312" w:eastAsia="仿宋_GB2312" w:hAnsi="仿宋" w:cs="仿宋" w:hint="eastAsia"/>
          <w:sz w:val="32"/>
          <w:szCs w:val="32"/>
        </w:rPr>
        <w:t>共查出环境违法案件25起，下达行政处罚决定书25件，行政处罚金额368.6644万元，收缴罚款246.9594万元；移</w:t>
      </w:r>
      <w:r w:rsidRPr="00B1038B">
        <w:rPr>
          <w:rFonts w:ascii="仿宋_GB2312" w:eastAsia="仿宋_GB2312" w:hAnsi="仿宋" w:cs="仿宋" w:hint="eastAsia"/>
          <w:sz w:val="32"/>
          <w:szCs w:val="32"/>
        </w:rPr>
        <w:t>送公安行政拘留案件2起、行政拘留2人。开展油田、煤矿、砖沙厂、危险废物、在线监测等专项执法检查14次。</w:t>
      </w:r>
    </w:p>
    <w:p w:rsidR="007304CE" w:rsidRPr="00B1038B" w:rsidRDefault="007304CE" w:rsidP="007304CE">
      <w:pPr>
        <w:pStyle w:val="BodyTextFirstIndent2"/>
        <w:spacing w:after="0" w:line="540" w:lineRule="exact"/>
        <w:ind w:leftChars="0" w:left="0"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int="eastAsia"/>
          <w:kern w:val="0"/>
          <w:sz w:val="32"/>
          <w:szCs w:val="32"/>
        </w:rPr>
        <w:t>（二）坚持以人民群众的满意度为目标，着力改善环境问题。</w:t>
      </w:r>
      <w:r>
        <w:rPr>
          <w:rFonts w:ascii="仿宋_GB2312" w:eastAsia="仿宋_GB2312" w:hAnsi="仿宋_GB2312" w:cs="仿宋_GB2312" w:hint="eastAsia"/>
          <w:sz w:val="32"/>
          <w:szCs w:val="32"/>
        </w:rPr>
        <w:t>始终把“一切想着群众，一切为了群众，群众利益无小事”作</w:t>
      </w:r>
      <w:r w:rsidRPr="00B1038B">
        <w:rPr>
          <w:rFonts w:ascii="仿宋_GB2312" w:eastAsia="仿宋_GB2312" w:hAnsi="仿宋_GB2312" w:cs="仿宋_GB2312" w:hint="eastAsia"/>
          <w:sz w:val="32"/>
          <w:szCs w:val="32"/>
        </w:rPr>
        <w:t>为环境信访工作的基本准则。并以“超前排查、即时处理、避免群访、严防激化”为目标，畅通信访渠道，完善工作机制，有效控制了环境污染引发的群众上访。认真做到24小时随时接访，迅查速</w:t>
      </w:r>
      <w:r>
        <w:rPr>
          <w:rFonts w:ascii="仿宋_GB2312" w:eastAsia="仿宋_GB2312" w:hAnsi="仿宋_GB2312" w:cs="仿宋_GB2312" w:hint="eastAsia"/>
          <w:sz w:val="32"/>
          <w:szCs w:val="32"/>
        </w:rPr>
        <w:t>办，需综合协调涉及其他部门的环境信访投诉通过环委会下发督办函，落实属地网格主体责任。对群众反映热、难点问题联合相关部门，进行调查处理解决问题。同时对已办</w:t>
      </w:r>
      <w:r w:rsidRPr="00B1038B">
        <w:rPr>
          <w:rFonts w:ascii="仿宋_GB2312" w:eastAsia="仿宋_GB2312" w:hAnsi="仿宋_GB2312" w:cs="仿宋_GB2312" w:hint="eastAsia"/>
          <w:sz w:val="32"/>
          <w:szCs w:val="32"/>
        </w:rPr>
        <w:t>结案件进行追踪回访，确保信访案件不反弹，有效避免和减少重复、越级访案件发生，真正做到让政府和上级放心，让群众满意。</w:t>
      </w:r>
    </w:p>
    <w:p w:rsidR="007304CE" w:rsidRDefault="007304CE" w:rsidP="007304CE">
      <w:pPr>
        <w:pStyle w:val="BodyTextFirstIndent2"/>
        <w:spacing w:after="0" w:line="540" w:lineRule="exact"/>
        <w:ind w:leftChars="0" w:left="0" w:firstLine="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 xml:space="preserve">    2017年共接到自治区12369环保举报平台信访投诉57件，现已办结57件；受理本级信访投诉平台投诉86件，办结率均达到100%。环境信访案件受理率和群众满意率均达到了100%。</w:t>
      </w:r>
    </w:p>
    <w:p w:rsidR="007304CE" w:rsidRDefault="007304CE" w:rsidP="007304CE">
      <w:pPr>
        <w:spacing w:line="540" w:lineRule="exact"/>
        <w:rPr>
          <w:rFonts w:ascii="仿宋_GB2312" w:eastAsia="仿宋_GB2312" w:hAnsi="仿宋" w:cs="仿宋" w:hint="eastAsia"/>
          <w:b/>
          <w:sz w:val="32"/>
          <w:szCs w:val="32"/>
        </w:rPr>
      </w:pPr>
      <w:r>
        <w:rPr>
          <w:rFonts w:ascii="仿宋_GB2312" w:eastAsia="仿宋_GB2312" w:hAnsi="仿宋" w:cs="仿宋" w:hint="eastAsia"/>
          <w:b/>
          <w:sz w:val="32"/>
          <w:szCs w:val="32"/>
        </w:rPr>
        <w:t>三、再接再厉 严格执法，回应群众新期待</w:t>
      </w:r>
    </w:p>
    <w:p w:rsidR="007304CE" w:rsidRDefault="007304CE" w:rsidP="007304CE">
      <w:pPr>
        <w:pStyle w:val="BodyTextFirstIndent2"/>
        <w:spacing w:after="0" w:line="540" w:lineRule="exact"/>
        <w:ind w:leftChars="0" w:left="0"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今后，我们将严格落实习近平总书记在十九大报告中提出的：“加快生态文明体制改革，建设美丽中国。”这一既定目标，将一如既往贯彻落实中央、区、州关于生态环境保护的各项部署要求，认真贯彻执行新《环保法》及其配套办法，切实解决影响群众切身利益的突出环境问题，回应群众新期待。为保护生态环</w:t>
      </w:r>
      <w:r w:rsidRPr="007304CE">
        <w:rPr>
          <w:rFonts w:ascii="仿宋_GB2312" w:eastAsia="仿宋_GB2312" w:hAnsi="仿宋_GB2312" w:cs="仿宋_GB2312" w:hint="eastAsia"/>
          <w:sz w:val="32"/>
          <w:szCs w:val="32"/>
        </w:rPr>
        <w:t>境作出我</w:t>
      </w:r>
      <w:r>
        <w:rPr>
          <w:rFonts w:ascii="仿宋_GB2312" w:eastAsia="仿宋_GB2312" w:hAnsi="仿宋_GB2312" w:cs="仿宋_GB2312" w:hint="eastAsia"/>
          <w:sz w:val="32"/>
          <w:szCs w:val="32"/>
        </w:rPr>
        <w:t>们这代人的努力！</w:t>
      </w:r>
    </w:p>
    <w:p w:rsidR="007304CE" w:rsidRDefault="007304CE" w:rsidP="007304CE">
      <w:pPr>
        <w:spacing w:line="540" w:lineRule="exact"/>
        <w:rPr>
          <w:rFonts w:ascii="仿宋_GB2312" w:eastAsia="仿宋_GB2312" w:hAnsi="仿宋" w:cs="仿宋" w:hint="eastAsia"/>
          <w:b/>
          <w:color w:val="FF0000"/>
          <w:sz w:val="32"/>
          <w:szCs w:val="32"/>
        </w:rPr>
      </w:pPr>
      <w:r>
        <w:rPr>
          <w:rFonts w:ascii="仿宋_GB2312" w:eastAsia="仿宋_GB2312" w:hAnsi="仿宋" w:cs="仿宋" w:hint="eastAsia"/>
          <w:b/>
          <w:color w:val="FF0000"/>
          <w:sz w:val="32"/>
          <w:szCs w:val="32"/>
        </w:rPr>
        <w:t xml:space="preserve">                          </w:t>
      </w:r>
    </w:p>
    <w:p w:rsidR="007304CE" w:rsidRDefault="007304CE" w:rsidP="007304CE">
      <w:pPr>
        <w:spacing w:line="540" w:lineRule="exact"/>
        <w:rPr>
          <w:rFonts w:ascii="仿宋_GB2312" w:eastAsia="仿宋_GB2312" w:hAnsi="仿宋" w:cs="仿宋" w:hint="eastAsia"/>
          <w:b/>
          <w:color w:val="FF0000"/>
          <w:sz w:val="32"/>
          <w:szCs w:val="32"/>
        </w:rPr>
      </w:pPr>
    </w:p>
    <w:p w:rsidR="007304CE" w:rsidRDefault="007304CE" w:rsidP="007304CE">
      <w:pPr>
        <w:spacing w:line="540" w:lineRule="exact"/>
        <w:ind w:firstLineChars="1300" w:firstLine="4176"/>
        <w:rPr>
          <w:rFonts w:ascii="仿宋_GB2312" w:eastAsia="仿宋_GB2312" w:hAnsi="仿宋" w:cs="仿宋" w:hint="eastAsia"/>
          <w:b/>
          <w:sz w:val="32"/>
          <w:szCs w:val="32"/>
        </w:rPr>
      </w:pPr>
      <w:r>
        <w:rPr>
          <w:rFonts w:ascii="仿宋_GB2312" w:eastAsia="仿宋_GB2312" w:hAnsi="仿宋" w:cs="仿宋" w:hint="eastAsia"/>
          <w:b/>
          <w:color w:val="FF0000"/>
          <w:sz w:val="32"/>
          <w:szCs w:val="32"/>
        </w:rPr>
        <w:t xml:space="preserve">    </w:t>
      </w:r>
      <w:r>
        <w:rPr>
          <w:rFonts w:ascii="仿宋_GB2312" w:eastAsia="仿宋_GB2312" w:hAnsi="仿宋" w:cs="仿宋" w:hint="eastAsia"/>
          <w:b/>
          <w:sz w:val="32"/>
          <w:szCs w:val="32"/>
        </w:rPr>
        <w:t>阜康市环境监察大队</w:t>
      </w:r>
    </w:p>
    <w:p w:rsidR="007304CE" w:rsidRDefault="007304CE" w:rsidP="007304CE">
      <w:pPr>
        <w:spacing w:line="540" w:lineRule="exact"/>
        <w:rPr>
          <w:rFonts w:ascii="仿宋_GB2312" w:eastAsia="仿宋_GB2312" w:hAnsi="仿宋" w:cs="仿宋" w:hint="eastAsia"/>
          <w:b/>
          <w:sz w:val="32"/>
          <w:szCs w:val="32"/>
        </w:rPr>
      </w:pPr>
      <w:r>
        <w:rPr>
          <w:rFonts w:ascii="仿宋_GB2312" w:eastAsia="仿宋_GB2312" w:hAnsi="仿宋" w:cs="仿宋" w:hint="eastAsia"/>
          <w:b/>
          <w:sz w:val="32"/>
          <w:szCs w:val="32"/>
        </w:rPr>
        <w:t xml:space="preserve">                                2018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年11月20</w:t>
      </w:r>
      <w:r>
        <w:rPr>
          <w:rFonts w:ascii="仿宋_GB2312" w:eastAsia="仿宋_GB2312" w:hAnsi="仿宋" w:cs="仿宋" w:hint="eastAsia"/>
          <w:b/>
          <w:sz w:val="32"/>
          <w:szCs w:val="32"/>
        </w:rPr>
        <w:t>日</w:t>
      </w:r>
    </w:p>
    <w:p w:rsidR="00F41989" w:rsidRDefault="00F41989" w:rsidP="007304CE">
      <w:pPr>
        <w:spacing w:line="540" w:lineRule="exact"/>
        <w:ind w:firstLineChars="200" w:firstLine="643"/>
        <w:rPr>
          <w:rFonts w:ascii="仿宋_GB2312" w:eastAsia="仿宋_GB2312" w:hAnsi="仿宋" w:cs="仿宋"/>
          <w:b/>
          <w:sz w:val="32"/>
          <w:szCs w:val="32"/>
        </w:rPr>
      </w:pPr>
    </w:p>
    <w:sectPr w:rsidR="00F41989" w:rsidSect="00F4198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1989"/>
    <w:rsid w:val="007304CE"/>
    <w:rsid w:val="00F41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41989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正文文本缩进 Char"/>
    <w:basedOn w:val="a0"/>
    <w:link w:val="1"/>
    <w:semiHidden/>
    <w:rsid w:val="00F41989"/>
  </w:style>
  <w:style w:type="paragraph" w:customStyle="1" w:styleId="1">
    <w:name w:val="正文文本缩进1"/>
    <w:basedOn w:val="a"/>
    <w:link w:val="Char"/>
    <w:rsid w:val="00F41989"/>
    <w:pPr>
      <w:spacing w:after="120"/>
      <w:ind w:leftChars="200" w:left="420"/>
    </w:pPr>
  </w:style>
  <w:style w:type="paragraph" w:styleId="a3">
    <w:name w:val="footer"/>
    <w:basedOn w:val="a"/>
    <w:link w:val="Char0"/>
    <w:rsid w:val="00F419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3"/>
    <w:semiHidden/>
    <w:rsid w:val="00F41989"/>
    <w:rPr>
      <w:sz w:val="18"/>
      <w:szCs w:val="18"/>
    </w:rPr>
  </w:style>
  <w:style w:type="character" w:customStyle="1" w:styleId="2Char">
    <w:name w:val="正文首行缩进 2 Char"/>
    <w:basedOn w:val="Char"/>
    <w:link w:val="21"/>
    <w:semiHidden/>
    <w:rsid w:val="00F41989"/>
    <w:rPr>
      <w:rFonts w:ascii="Calibri" w:eastAsia="宋体" w:hAnsi="Calibri" w:cs="Times New Roman"/>
      <w:sz w:val="28"/>
    </w:rPr>
  </w:style>
  <w:style w:type="paragraph" w:customStyle="1" w:styleId="21">
    <w:name w:val="正文首行缩进 21"/>
    <w:basedOn w:val="1"/>
    <w:link w:val="2Char"/>
    <w:rsid w:val="00F41989"/>
    <w:pPr>
      <w:ind w:firstLine="420"/>
    </w:pPr>
    <w:rPr>
      <w:rFonts w:cs="Times New Roman"/>
      <w:sz w:val="28"/>
    </w:rPr>
  </w:style>
  <w:style w:type="paragraph" w:styleId="a4">
    <w:name w:val="header"/>
    <w:basedOn w:val="a"/>
    <w:link w:val="Char1"/>
    <w:rsid w:val="00F419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4"/>
    <w:semiHidden/>
    <w:rsid w:val="00F41989"/>
    <w:rPr>
      <w:sz w:val="18"/>
      <w:szCs w:val="18"/>
    </w:rPr>
  </w:style>
  <w:style w:type="paragraph" w:customStyle="1" w:styleId="10">
    <w:name w:val="普通(网站)1"/>
    <w:basedOn w:val="a"/>
    <w:rsid w:val="00F41989"/>
    <w:pPr>
      <w:jc w:val="left"/>
    </w:pPr>
    <w:rPr>
      <w:rFonts w:cs="Times New Roman"/>
      <w:kern w:val="0"/>
      <w:sz w:val="24"/>
      <w:szCs w:val="24"/>
    </w:rPr>
  </w:style>
  <w:style w:type="paragraph" w:customStyle="1" w:styleId="11">
    <w:name w:val="列出段落1"/>
    <w:basedOn w:val="a"/>
    <w:rsid w:val="00F41989"/>
    <w:pPr>
      <w:ind w:firstLineChars="200" w:firstLine="420"/>
    </w:pPr>
  </w:style>
  <w:style w:type="paragraph" w:customStyle="1" w:styleId="BodyTextFirstIndent2">
    <w:name w:val="Body Text First Indent 2"/>
    <w:basedOn w:val="a"/>
    <w:rsid w:val="007304CE"/>
    <w:pPr>
      <w:spacing w:after="120"/>
      <w:ind w:leftChars="200" w:left="420" w:firstLine="420"/>
    </w:pPr>
    <w:rPr>
      <w:rFonts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505</Words>
  <Characters>2881</Characters>
  <Application>Microsoft Office Word</Application>
  <DocSecurity>0</DocSecurity>
  <Lines>24</Lines>
  <Paragraphs>6</Paragraphs>
  <ScaleCrop>false</ScaleCrop>
  <Company>China</Company>
  <LinksUpToDate>false</LinksUpToDate>
  <CharactersWithSpaces>3380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监察大队1</dc:title>
  <dc:creator>User</dc:creator>
  <cp:lastModifiedBy>xbany</cp:lastModifiedBy>
  <cp:revision>2</cp:revision>
  <dcterms:created xsi:type="dcterms:W3CDTF">2017-10-26T04:50:00Z</dcterms:created>
  <dcterms:modified xsi:type="dcterms:W3CDTF">2018-12-17T17:11:00Z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</Properties>
</file>