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041AC" w14:textId="77777777" w:rsidR="00D9144A" w:rsidRPr="00D9144A" w:rsidRDefault="00D9144A" w:rsidP="00D9144A">
      <w:pPr>
        <w:spacing w:line="560" w:lineRule="exact"/>
        <w:jc w:val="center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 w:rsidRPr="00D9144A">
        <w:rPr>
          <w:rFonts w:ascii="宋体" w:eastAsia="宋体" w:hAnsi="宋体" w:cs="宋体" w:hint="eastAsia"/>
          <w:b/>
          <w:bCs/>
          <w:sz w:val="44"/>
          <w:szCs w:val="44"/>
        </w:rPr>
        <w:t>健康中国行动2019-2020年</w:t>
      </w:r>
      <w:proofErr w:type="gramStart"/>
      <w:r w:rsidRPr="00D9144A">
        <w:rPr>
          <w:rFonts w:ascii="宋体" w:eastAsia="宋体" w:hAnsi="宋体" w:cs="宋体" w:hint="eastAsia"/>
          <w:b/>
          <w:bCs/>
          <w:sz w:val="44"/>
          <w:szCs w:val="44"/>
        </w:rPr>
        <w:t>试考核</w:t>
      </w:r>
      <w:proofErr w:type="gramEnd"/>
      <w:r w:rsidRPr="00D9144A">
        <w:rPr>
          <w:rFonts w:ascii="宋体" w:eastAsia="宋体" w:hAnsi="宋体" w:cs="宋体" w:hint="eastAsia"/>
          <w:b/>
          <w:bCs/>
          <w:sz w:val="44"/>
          <w:szCs w:val="44"/>
        </w:rPr>
        <w:t>实施方案</w:t>
      </w:r>
    </w:p>
    <w:bookmarkEnd w:id="0"/>
    <w:p w14:paraId="69345AB1" w14:textId="77777777" w:rsidR="00D9144A" w:rsidRPr="00D9144A" w:rsidRDefault="00D9144A" w:rsidP="00D9144A">
      <w:pPr>
        <w:spacing w:line="56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宋体" w:eastAsia="宋体" w:hAnsi="宋体" w:cs="宋体" w:hint="eastAsia"/>
          <w:sz w:val="32"/>
          <w:szCs w:val="32"/>
        </w:rPr>
        <w:t> </w:t>
      </w:r>
    </w:p>
    <w:p w14:paraId="18883835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sz w:val="32"/>
          <w:szCs w:val="32"/>
        </w:rPr>
        <w:t>根据《“健康中国2030”规划纲要》</w:t>
      </w:r>
      <w:r w:rsidRPr="00D9144A">
        <w:rPr>
          <w:rFonts w:ascii="仿宋_GB2312" w:eastAsia="仿宋_GB2312" w:hAnsi="黑体" w:cs="Times New Roman" w:hint="eastAsia"/>
          <w:sz w:val="32"/>
          <w:szCs w:val="32"/>
        </w:rPr>
        <w:t>、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《国务院关于实施健康中国行动的意见》（国发〔2019〕13号）和《国务院办公厅关于印发健康中国行动组织实施和考核方案的通知》（国办发〔2019〕32号）等相关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要求，为做好2019年和2020年健康中国行动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工作，制定本方案。</w:t>
      </w:r>
    </w:p>
    <w:p w14:paraId="3CE0FF0E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黑体" w:eastAsia="黑体" w:hAnsi="黑体" w:cs="Times New Roman"/>
          <w:sz w:val="32"/>
          <w:szCs w:val="32"/>
        </w:rPr>
        <w:t>一、总体要求</w:t>
      </w:r>
    </w:p>
    <w:p w14:paraId="1EA57F99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（一）工作目标。</w:t>
      </w:r>
    </w:p>
    <w:p w14:paraId="4E1CDD4F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sz w:val="32"/>
          <w:szCs w:val="32"/>
        </w:rPr>
        <w:t>发挥考核“指挥棒”作用，强化各地党委、政府和有关部门落实责任，引导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健全健康中国建设工作机制、完善支撑体系、强化宣传引导，形成政府积极主导、社会广泛参与、个人尽责尽力的“共建共享”格局，推动把健康融入所有政策，形成“大卫生、大健康”工作格局，引导各地加大力度确保各项目标任务有效落实。同时，通过两年的试考核，积累经验，为建立长效机制、做好正式考核奠定基础。</w:t>
      </w:r>
    </w:p>
    <w:p w14:paraId="4462F98A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（二）基本原则。</w:t>
      </w:r>
    </w:p>
    <w:p w14:paraId="240BF4CF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1.坚持目标导向和问题导向相结合。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围绕健康中国建设总体目标，突出重点问题和年度任务要求，合理确定考核内容，避免“大而全”，增强针对性和导向性，强化正向激励、反向倒逼，推动行动有效实施。</w:t>
      </w:r>
    </w:p>
    <w:p w14:paraId="79BB5C39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2.坚持平稳起步与逐步完善相结合。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根据健康中国行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动起步阶段特点，充分考虑考核指标的可得性和考核方式的可操作性，在坚持科学严谨规范的基础上，创新方式方法，简单平稳起步，逐步积累经验、改进完善，力戒形式主义和官僚主义，不求一步到位，确保不增加基层负担。</w:t>
      </w:r>
    </w:p>
    <w:p w14:paraId="23CDEB4C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3.坚持全国通用性与地区差异性相结合。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充分考虑健康中国建设总体要求，建立统一的考核体系，突出对各地的共性要求，保障考核的权威性和公平性。同时，充分考虑各省（区、市）特点和发展水平、发展空间差异，合理确定评价内容和方法，确保考核的客观性和公正性。</w:t>
      </w:r>
    </w:p>
    <w:p w14:paraId="2DC88E5D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（三）</w:t>
      </w:r>
      <w:proofErr w:type="gramStart"/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试考核</w:t>
      </w:r>
      <w:proofErr w:type="gramEnd"/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对象与周期。</w:t>
      </w:r>
    </w:p>
    <w:p w14:paraId="020A51C4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proofErr w:type="gramStart"/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对象为全国31个省（区、市）和新疆生产建设兵团，不包括港澳台地区。</w:t>
      </w:r>
      <w:proofErr w:type="gramStart"/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工作原则上以年度为周期，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2019年度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周期为2019年7月1日至12月31日，2020年度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周期为2020年全年。</w:t>
      </w:r>
    </w:p>
    <w:p w14:paraId="60EF86B8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黑体" w:eastAsia="黑体" w:hAnsi="黑体" w:cs="Times New Roman"/>
          <w:sz w:val="32"/>
          <w:szCs w:val="32"/>
        </w:rPr>
        <w:t>二、</w:t>
      </w:r>
      <w:proofErr w:type="gramStart"/>
      <w:r w:rsidRPr="00D9144A">
        <w:rPr>
          <w:rFonts w:ascii="黑体" w:eastAsia="黑体" w:hAnsi="黑体" w:cs="Times New Roman"/>
          <w:sz w:val="32"/>
          <w:szCs w:val="32"/>
        </w:rPr>
        <w:t>试考核</w:t>
      </w:r>
      <w:proofErr w:type="gramEnd"/>
      <w:r w:rsidRPr="00D9144A">
        <w:rPr>
          <w:rFonts w:ascii="黑体" w:eastAsia="黑体" w:hAnsi="黑体" w:cs="Times New Roman"/>
          <w:sz w:val="32"/>
          <w:szCs w:val="32"/>
        </w:rPr>
        <w:t>内容与方式</w:t>
      </w:r>
    </w:p>
    <w:p w14:paraId="60103BBA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（一）</w:t>
      </w:r>
      <w:proofErr w:type="gramStart"/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试考核</w:t>
      </w:r>
      <w:proofErr w:type="gramEnd"/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内容。</w:t>
      </w:r>
    </w:p>
    <w:p w14:paraId="69D03B37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sz w:val="32"/>
          <w:szCs w:val="32"/>
        </w:rPr>
        <w:t>围绕健康中国建设目标任务，主要考核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健康中国行动年度工作任务落实情况和指标进展情况。具体包括：</w:t>
      </w:r>
    </w:p>
    <w:p w14:paraId="747C955A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b/>
          <w:bCs/>
          <w:sz w:val="32"/>
          <w:szCs w:val="32"/>
        </w:rPr>
        <w:t>1.年度重点任务。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根据党中央、国务院有关决策部署和推进实施健康中国行动年度工作计划，确定纳入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的年度重点任务，并同步纳入健康中国行动监测总体安排。2019年主要考核各地行动方案等有关文件出台、组织领导和工作机制建立、宣传动员和支撑保障体系健全等情况（见附件1）。2020年年度重点任务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内容根据健康</w:t>
      </w:r>
      <w:r w:rsidRPr="00D9144A">
        <w:rPr>
          <w:rFonts w:ascii="仿宋_GB2312" w:eastAsia="仿宋_GB2312" w:hAnsi="宋体" w:cs="宋体" w:hint="eastAsia"/>
          <w:sz w:val="32"/>
          <w:szCs w:val="32"/>
        </w:rPr>
        <w:lastRenderedPageBreak/>
        <w:t>中国行动推进委员会办公室（以下简称推进办）年度工作计划研究确定，主要包括15项专项行动重点任务落实情况（见附件2）。</w:t>
      </w:r>
    </w:p>
    <w:p w14:paraId="6A7A9EDF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b/>
          <w:bCs/>
          <w:sz w:val="32"/>
          <w:szCs w:val="32"/>
        </w:rPr>
        <w:t>2.</w:t>
      </w:r>
      <w:proofErr w:type="gramStart"/>
      <w:r w:rsidRPr="00D9144A">
        <w:rPr>
          <w:rFonts w:ascii="仿宋_GB2312" w:eastAsia="仿宋_GB2312" w:hAnsi="宋体" w:cs="宋体" w:hint="eastAsia"/>
          <w:b/>
          <w:bCs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b/>
          <w:bCs/>
          <w:sz w:val="32"/>
          <w:szCs w:val="32"/>
        </w:rPr>
        <w:t>指标。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以《健康中国行动考核指标框架》和《健康中国行动（2019-2030年）》中的约束性指标为基础，根据指标年度和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数据可获得性，兼顾指标的代表性和均衡性，确定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指标（见附件3）。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指标全部纳入行动总体监测。合理确定各层次和各指标权重，加大主要健康指标和约束性指标的权重。考虑地区间发展水平和发展空间的差异，对指标的发展水平和进步幅度分别进行评价。</w:t>
      </w:r>
    </w:p>
    <w:p w14:paraId="7D2DB08B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（二）评分方式。</w:t>
      </w:r>
    </w:p>
    <w:p w14:paraId="5CDAB509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评分标准依据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内容不同分别予以确定。</w:t>
      </w:r>
    </w:p>
    <w:p w14:paraId="4D6013E1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b/>
          <w:bCs/>
          <w:sz w:val="32"/>
          <w:szCs w:val="32"/>
        </w:rPr>
        <w:t>1.年度重点任务。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按照实际完成的工作内容和工作量赋分，侧重考核工作努力程度。通过查阅相关资料，采用按项评价、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以项计分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的方法进行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评定并计算得分。未实施或完成工作目标任务的不得分，部分未完成或缺项的相应扣减得分（年度重点任务评分细则见附件1和2）。</w:t>
      </w:r>
    </w:p>
    <w:p w14:paraId="79E77102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b/>
          <w:bCs/>
          <w:sz w:val="32"/>
          <w:szCs w:val="32"/>
        </w:rPr>
        <w:t>2.</w:t>
      </w:r>
      <w:proofErr w:type="gramStart"/>
      <w:r w:rsidRPr="00D9144A">
        <w:rPr>
          <w:rFonts w:ascii="仿宋_GB2312" w:eastAsia="仿宋_GB2312" w:hAnsi="宋体" w:cs="宋体" w:hint="eastAsia"/>
          <w:b/>
          <w:bCs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b/>
          <w:bCs/>
          <w:sz w:val="32"/>
          <w:szCs w:val="32"/>
        </w:rPr>
        <w:t>指标。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2020年度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以2019年水平为基期，对指标的发展水平和进步幅度分别进行综合评价。约束性指标达到或超过健康中国行动目标值要求得满分，未达到按比例得分；预期性指标以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的最优值作为标准值，发展水平和进步幅度最优者得满分（见附件3），其他省份依次按照与最优值的相对比值得分。</w:t>
      </w:r>
    </w:p>
    <w:p w14:paraId="3EE74480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sz w:val="32"/>
          <w:szCs w:val="32"/>
        </w:rPr>
        <w:lastRenderedPageBreak/>
        <w:t>2019年度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年度重点任务得分即为试考核最终得分。2020年度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结果由年度重点任务得分、指标发展水平得分、指标进步幅度得分三部分构成，分别进行排序划档，暂不进行综合相加。</w:t>
      </w:r>
    </w:p>
    <w:p w14:paraId="493BB632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（三）数据来源。</w:t>
      </w:r>
    </w:p>
    <w:p w14:paraId="12C971E3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工作以健康中国行动年度监测为基础。年度重点任务和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指标的数据来源均采集于健康中国行动年度监测结果，原则上上一年度监测评估工作完成后三个月内完成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工作，辅以必要的随机抽查和现场检查复核，确保公平公正，确保不增加基层负担。</w:t>
      </w:r>
    </w:p>
    <w:p w14:paraId="5522BD26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Times New Roman" w:cs="Times New Roman"/>
          <w:sz w:val="32"/>
          <w:szCs w:val="32"/>
        </w:rPr>
        <w:t>加强相关人员</w:t>
      </w:r>
      <w:r w:rsidRPr="00D9144A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D9144A">
        <w:rPr>
          <w:rFonts w:ascii="仿宋_GB2312" w:eastAsia="仿宋_GB2312" w:hAnsi="Times New Roman" w:cs="Times New Roman"/>
          <w:sz w:val="32"/>
          <w:szCs w:val="32"/>
        </w:rPr>
        <w:t>信息平台等基础建设，完善相关统计制度和监测体系，依托信息化和大数据技术，加强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Times New Roman" w:cs="Times New Roman"/>
          <w:sz w:val="32"/>
          <w:szCs w:val="32"/>
        </w:rPr>
        <w:t>数据的年度调查统计，提高数据的科学性、准确性、一致性和时效性。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Times New Roman" w:cs="Times New Roman"/>
          <w:sz w:val="32"/>
          <w:szCs w:val="32"/>
        </w:rPr>
        <w:t>和各相关部门不得篡改、伪造或者指示篡改、伪造相关统计和监测调查数据，确保数据的有效性、准确性和结果的科学性、真实性。对存在上述问题并被查实的地区，取消其列入优秀等级资格。</w:t>
      </w:r>
    </w:p>
    <w:p w14:paraId="30BF30AC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黑体" w:eastAsia="黑体" w:hAnsi="黑体" w:cs="Times New Roman"/>
          <w:sz w:val="32"/>
          <w:szCs w:val="32"/>
        </w:rPr>
        <w:t>三、</w:t>
      </w:r>
      <w:proofErr w:type="gramStart"/>
      <w:r w:rsidRPr="00D9144A">
        <w:rPr>
          <w:rFonts w:ascii="黑体" w:eastAsia="黑体" w:hAnsi="黑体" w:cs="Times New Roman"/>
          <w:sz w:val="32"/>
          <w:szCs w:val="32"/>
        </w:rPr>
        <w:t>试考核</w:t>
      </w:r>
      <w:proofErr w:type="gramEnd"/>
      <w:r w:rsidRPr="00D9144A">
        <w:rPr>
          <w:rFonts w:ascii="黑体" w:eastAsia="黑体" w:hAnsi="黑体" w:cs="Times New Roman"/>
          <w:sz w:val="32"/>
          <w:szCs w:val="32"/>
        </w:rPr>
        <w:t>程序</w:t>
      </w:r>
    </w:p>
    <w:p w14:paraId="31BB1678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（一）印发方案。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推进办根据年度工作计划，制定年度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工作方案，明确年度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内容和评分细则，经健康中国行动推进委员会（以下简称推进委）审定后印发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，并同步纳入年度监测评估要求。</w:t>
      </w:r>
    </w:p>
    <w:p w14:paraId="7159C737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（二）监测评估。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监测评估工作由推进委统筹领导，各专项行动工作组负责具体组织实施，推进办负责总体监</w:t>
      </w:r>
      <w:r w:rsidRPr="00D9144A">
        <w:rPr>
          <w:rFonts w:ascii="仿宋_GB2312" w:eastAsia="仿宋_GB2312" w:hAnsi="宋体" w:cs="宋体" w:hint="eastAsia"/>
          <w:sz w:val="32"/>
          <w:szCs w:val="32"/>
        </w:rPr>
        <w:lastRenderedPageBreak/>
        <w:t>测，专家咨询委员会为监测评估工作提供智力和技术支撑。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按要求完成省内相关监测评估工作。监测评估结果将作为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评分的依据。</w:t>
      </w:r>
    </w:p>
    <w:p w14:paraId="1C3C9014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（三）督导复核。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按要求建立督导制度，每年对各地健康中国行动推进情况开展一次专项督导。根据行动年度监测结果，推进办随机选定不少于1/3的省份，抽取专家咨询委员会专家组成复核组，进行实地检查复核。通过座谈交流、查阅资料、现场检查、核对数据等，重点对年度任务落实情况进行复核，形成复核报告。</w:t>
      </w:r>
    </w:p>
    <w:p w14:paraId="5A7015EC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（四）沟通反馈。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综合监测报告、督查复核等情况，推进办对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结果进行汇总，并以适当方式沟通反馈。对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进行打分排序，形成初步结果。</w:t>
      </w:r>
    </w:p>
    <w:p w14:paraId="1905E397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（五）结果审定。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结果按年度任务、发展水平、进步幅度分别从高到低划分为优秀、良好、待改进3个等级（2019年度只对年度任务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得分进行等级划分）。推进办汇总有关情况，形成最终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结果，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报推进委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审定，并将结果向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各地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反馈。各地对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结果有异议的，可以向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作出试考核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结果的机关和部门提出书面申诉，有关机关和部门应当依据相关规定受理并进行处理。</w:t>
      </w:r>
    </w:p>
    <w:p w14:paraId="11F8DE11" w14:textId="77777777" w:rsidR="00D9144A" w:rsidRPr="00D9144A" w:rsidRDefault="00D9144A" w:rsidP="00D9144A">
      <w:pPr>
        <w:spacing w:line="560" w:lineRule="exact"/>
        <w:ind w:firstLineChars="200" w:firstLine="643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楷体_GB2312" w:eastAsia="楷体_GB2312" w:hAnsi="宋体" w:cs="宋体" w:hint="eastAsia"/>
          <w:b/>
          <w:bCs/>
          <w:sz w:val="32"/>
          <w:szCs w:val="32"/>
        </w:rPr>
        <w:t>（六）结果运用。</w:t>
      </w:r>
      <w:proofErr w:type="gramStart"/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试考核结果经推进委审定后内部</w:t>
      </w:r>
      <w:proofErr w:type="gramEnd"/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通报，暂不作为各地党政领导班子和领导干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部综合考核评价、干部奖惩使用的重要参考。对各地在推进健康中国行动中好的做法和有效经验，及时总结，积极推广。</w:t>
      </w:r>
    </w:p>
    <w:p w14:paraId="136BED39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黑体" w:eastAsia="黑体" w:hAnsi="黑体" w:cs="宋体" w:hint="eastAsia"/>
          <w:sz w:val="32"/>
          <w:szCs w:val="32"/>
        </w:rPr>
        <w:t>四、组织实施</w:t>
      </w:r>
    </w:p>
    <w:p w14:paraId="2E785C47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lastRenderedPageBreak/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工作由推进委统筹领导，推进办负责会同成员部门具体组织实施，专家咨询委员会提</w:t>
      </w:r>
      <w:r w:rsidRPr="00D9144A">
        <w:rPr>
          <w:rFonts w:ascii="仿宋_GB2312" w:eastAsia="仿宋_GB2312" w:hAnsi="宋体" w:cs="宋体" w:hint="eastAsia"/>
          <w:kern w:val="0"/>
          <w:sz w:val="32"/>
          <w:szCs w:val="32"/>
        </w:rPr>
        <w:t>供技术支撑。</w:t>
      </w:r>
      <w:r w:rsidRPr="00D9144A">
        <w:rPr>
          <w:rFonts w:ascii="仿宋_GB2312" w:eastAsia="仿宋_GB2312" w:hAnsi="宋体" w:cs="宋体" w:hint="eastAsia"/>
          <w:sz w:val="32"/>
          <w:szCs w:val="32"/>
        </w:rPr>
        <w:t>经过两年</w:t>
      </w:r>
      <w:proofErr w:type="gramStart"/>
      <w:r w:rsidRPr="00D9144A">
        <w:rPr>
          <w:rFonts w:ascii="仿宋_GB2312" w:eastAsia="仿宋_GB2312" w:hAnsi="宋体" w:cs="宋体" w:hint="eastAsia"/>
          <w:sz w:val="32"/>
          <w:szCs w:val="32"/>
        </w:rPr>
        <w:t>试考核</w:t>
      </w:r>
      <w:proofErr w:type="gramEnd"/>
      <w:r w:rsidRPr="00D9144A">
        <w:rPr>
          <w:rFonts w:ascii="仿宋_GB2312" w:eastAsia="仿宋_GB2312" w:hAnsi="宋体" w:cs="宋体" w:hint="eastAsia"/>
          <w:sz w:val="32"/>
          <w:szCs w:val="32"/>
        </w:rPr>
        <w:t>探索，适时组织进行修订，对考核内容和程序等进行调整。</w:t>
      </w:r>
    </w:p>
    <w:p w14:paraId="5A78EEF3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_GB2312" w:eastAsia="仿宋_GB2312" w:hAnsi="宋体" w:cs="宋体" w:hint="eastAsia"/>
          <w:sz w:val="32"/>
          <w:szCs w:val="32"/>
        </w:rPr>
        <w:t>根据《健康中国行动（2019-2030年）》文件要求，各相关责任部门根据职责分工每半年向推进委述职，报告工作进</w:t>
      </w:r>
      <w:r w:rsidRPr="00D9144A">
        <w:rPr>
          <w:rFonts w:ascii="仿宋" w:eastAsia="仿宋" w:hAnsi="仿宋" w:cs="宋体" w:hint="eastAsia"/>
          <w:sz w:val="32"/>
          <w:szCs w:val="32"/>
        </w:rPr>
        <w:t>展。各部门应根据</w:t>
      </w:r>
      <w:proofErr w:type="gramStart"/>
      <w:r w:rsidRPr="00D9144A">
        <w:rPr>
          <w:rFonts w:ascii="仿宋" w:eastAsia="仿宋" w:hAnsi="仿宋" w:cs="宋体" w:hint="eastAsia"/>
          <w:sz w:val="32"/>
          <w:szCs w:val="32"/>
        </w:rPr>
        <w:t>试考核</w:t>
      </w:r>
      <w:proofErr w:type="gramEnd"/>
      <w:r w:rsidRPr="00D9144A">
        <w:rPr>
          <w:rFonts w:ascii="仿宋" w:eastAsia="仿宋" w:hAnsi="仿宋" w:cs="宋体" w:hint="eastAsia"/>
          <w:sz w:val="32"/>
          <w:szCs w:val="32"/>
        </w:rPr>
        <w:t>内容，明确并细化对</w:t>
      </w:r>
      <w:r w:rsidRPr="00D9144A">
        <w:rPr>
          <w:rFonts w:ascii="仿宋" w:eastAsia="仿宋" w:hAnsi="仿宋" w:cs="宋体" w:hint="eastAsia"/>
          <w:kern w:val="0"/>
          <w:sz w:val="32"/>
          <w:szCs w:val="32"/>
        </w:rPr>
        <w:t>各地</w:t>
      </w:r>
      <w:r w:rsidRPr="00D9144A">
        <w:rPr>
          <w:rFonts w:ascii="仿宋" w:eastAsia="仿宋" w:hAnsi="仿宋" w:cs="宋体" w:hint="eastAsia"/>
          <w:sz w:val="32"/>
          <w:szCs w:val="32"/>
        </w:rPr>
        <w:t>相关业务的具体要求。</w:t>
      </w:r>
    </w:p>
    <w:p w14:paraId="6C73D457" w14:textId="77777777" w:rsidR="00D9144A" w:rsidRPr="00D9144A" w:rsidRDefault="00D9144A" w:rsidP="00D9144A">
      <w:pPr>
        <w:spacing w:line="56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9144A">
        <w:rPr>
          <w:rFonts w:ascii="仿宋" w:eastAsia="仿宋" w:hAnsi="仿宋" w:cs="宋体" w:hint="eastAsia"/>
          <w:kern w:val="0"/>
          <w:sz w:val="32"/>
          <w:szCs w:val="32"/>
        </w:rPr>
        <w:t>各地</w:t>
      </w:r>
      <w:r w:rsidRPr="00D9144A">
        <w:rPr>
          <w:rFonts w:ascii="仿宋" w:eastAsia="仿宋" w:hAnsi="仿宋" w:cs="宋体" w:hint="eastAsia"/>
          <w:sz w:val="32"/>
          <w:szCs w:val="32"/>
        </w:rPr>
        <w:t>各部门要高度重视，明确</w:t>
      </w:r>
      <w:proofErr w:type="gramStart"/>
      <w:r w:rsidRPr="00D9144A">
        <w:rPr>
          <w:rFonts w:ascii="仿宋" w:eastAsia="仿宋" w:hAnsi="仿宋" w:cs="宋体" w:hint="eastAsia"/>
          <w:sz w:val="32"/>
          <w:szCs w:val="32"/>
        </w:rPr>
        <w:t>试考核</w:t>
      </w:r>
      <w:proofErr w:type="gramEnd"/>
      <w:r w:rsidRPr="00D9144A">
        <w:rPr>
          <w:rFonts w:ascii="仿宋" w:eastAsia="仿宋" w:hAnsi="仿宋" w:cs="宋体" w:hint="eastAsia"/>
          <w:sz w:val="32"/>
          <w:szCs w:val="32"/>
        </w:rPr>
        <w:t>工作具体负责人和责任分工，加强组织协调和保障，完善工作机制，做好日常考评及数据采集、报送工作，确保</w:t>
      </w:r>
      <w:proofErr w:type="gramStart"/>
      <w:r w:rsidRPr="00D9144A">
        <w:rPr>
          <w:rFonts w:ascii="仿宋" w:eastAsia="仿宋" w:hAnsi="仿宋" w:cs="宋体" w:hint="eastAsia"/>
          <w:sz w:val="32"/>
          <w:szCs w:val="32"/>
        </w:rPr>
        <w:t>试考核</w:t>
      </w:r>
      <w:proofErr w:type="gramEnd"/>
      <w:r w:rsidRPr="00D9144A">
        <w:rPr>
          <w:rFonts w:ascii="仿宋" w:eastAsia="仿宋" w:hAnsi="仿宋" w:cs="宋体" w:hint="eastAsia"/>
          <w:sz w:val="32"/>
          <w:szCs w:val="32"/>
        </w:rPr>
        <w:t>工作有序推进。</w:t>
      </w:r>
      <w:r w:rsidRPr="00D9144A">
        <w:rPr>
          <w:rFonts w:ascii="仿宋" w:eastAsia="仿宋" w:hAnsi="仿宋" w:cs="宋体" w:hint="eastAsia"/>
          <w:kern w:val="0"/>
          <w:sz w:val="32"/>
          <w:szCs w:val="32"/>
        </w:rPr>
        <w:t>各地</w:t>
      </w:r>
      <w:r w:rsidRPr="00D9144A">
        <w:rPr>
          <w:rFonts w:ascii="仿宋" w:eastAsia="仿宋" w:hAnsi="仿宋" w:cs="宋体" w:hint="eastAsia"/>
          <w:sz w:val="32"/>
          <w:szCs w:val="32"/>
        </w:rPr>
        <w:t>党委、政府要参照本办法，结合本地实际，增加“自选动作”，制定针对下一级党委政府和</w:t>
      </w:r>
      <w:r w:rsidRPr="00D9144A">
        <w:rPr>
          <w:rFonts w:ascii="仿宋" w:eastAsia="仿宋" w:hAnsi="仿宋" w:cs="宋体" w:hint="eastAsia"/>
          <w:kern w:val="0"/>
          <w:sz w:val="32"/>
          <w:szCs w:val="32"/>
        </w:rPr>
        <w:t>各地</w:t>
      </w:r>
      <w:r w:rsidRPr="00D9144A">
        <w:rPr>
          <w:rFonts w:ascii="仿宋" w:eastAsia="仿宋" w:hAnsi="仿宋" w:cs="宋体" w:hint="eastAsia"/>
          <w:sz w:val="32"/>
          <w:szCs w:val="32"/>
        </w:rPr>
        <w:t>有关部门的考核办法，开展</w:t>
      </w:r>
      <w:r w:rsidRPr="00D9144A">
        <w:rPr>
          <w:rFonts w:ascii="仿宋" w:eastAsia="仿宋" w:hAnsi="仿宋" w:cs="宋体" w:hint="eastAsia"/>
          <w:kern w:val="0"/>
          <w:sz w:val="32"/>
          <w:szCs w:val="32"/>
        </w:rPr>
        <w:t>对所辖市、县和省级有关部门的考核。</w:t>
      </w:r>
    </w:p>
    <w:p w14:paraId="0E909D05" w14:textId="77777777" w:rsidR="001C1B23" w:rsidRPr="00D9144A" w:rsidRDefault="001C1B23">
      <w:pPr>
        <w:rPr>
          <w:rFonts w:hint="eastAsia"/>
        </w:rPr>
      </w:pPr>
    </w:p>
    <w:sectPr w:rsidR="001C1B23" w:rsidRPr="00D9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E8"/>
    <w:rsid w:val="001C1B23"/>
    <w:rsid w:val="0042376E"/>
    <w:rsid w:val="00D9144A"/>
    <w:rsid w:val="00E3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4B7CD-2E04-4887-8C41-608B0E6B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2021-03-31T01:26:00Z</dcterms:created>
  <dcterms:modified xsi:type="dcterms:W3CDTF">2021-03-31T01:26:00Z</dcterms:modified>
</cp:coreProperties>
</file>