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仿宋_GB2312" w:eastAsia="仿宋_GB2312"/>
          <w:sz w:val="32"/>
          <w:szCs w:val="32"/>
        </w:rPr>
      </w:pPr>
      <w:r>
        <w:rPr>
          <w:rFonts w:hint="eastAsia" w:ascii="仿宋_GB2312" w:eastAsia="仿宋_GB2312"/>
          <w:sz w:val="32"/>
          <w:szCs w:val="32"/>
        </w:rPr>
        <w:t>附件4</w:t>
      </w:r>
      <w:bookmarkStart w:id="0" w:name="_GoBack"/>
      <w:bookmarkEnd w:id="0"/>
    </w:p>
    <w:p>
      <w:pPr>
        <w:jc w:val="center"/>
        <w:rPr>
          <w:rFonts w:hint="eastAsia" w:ascii="宋体" w:hAnsi="宋体"/>
          <w:b/>
          <w:sz w:val="44"/>
          <w:szCs w:val="44"/>
        </w:rPr>
      </w:pPr>
      <w:r>
        <w:rPr>
          <w:rFonts w:hint="eastAsia" w:ascii="宋体" w:hAnsi="宋体"/>
          <w:b/>
          <w:sz w:val="44"/>
          <w:szCs w:val="44"/>
        </w:rPr>
        <w:t>行政审批前置中介服务事项办理流程图</w:t>
      </w:r>
    </w:p>
    <w:p>
      <w:pPr/>
      <w:r>
        <w:rPr>
          <w:rFonts w:ascii="宋体" w:hAnsi="宋体"/>
          <w:b/>
          <w:sz w:val="32"/>
          <w:szCs w:val="32"/>
        </w:rPr>
        <mc:AlternateContent>
          <mc:Choice Requires="wpc">
            <w:drawing>
              <wp:inline distT="0" distB="0" distL="114300" distR="114300">
                <wp:extent cx="5486400" cy="7231380"/>
                <wp:effectExtent l="0" t="0" r="0" b="0"/>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s:wsp>
                        <wps:cNvPr id="1" name="矩形 1"/>
                        <wps:cNvSpPr/>
                        <wps:spPr>
                          <a:xfrm>
                            <a:off x="1828800" y="1287151"/>
                            <a:ext cx="1943100" cy="693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ascii="仿宋_GB2312" w:eastAsia="仿宋_GB2312"/>
                                </w:rPr>
                              </w:pPr>
                              <w:r>
                                <w:rPr>
                                  <w:rFonts w:hint="eastAsia" w:ascii="仿宋_GB2312" w:eastAsia="仿宋_GB2312"/>
                                </w:rPr>
                                <w:t>政务服务中心相关部门业务窗口工作人员一次性告知中介服务事项操作规程内容。</w:t>
                              </w:r>
                            </w:p>
                          </w:txbxContent>
                        </wps:txbx>
                        <wps:bodyPr upright="1"/>
                      </wps:wsp>
                      <wps:wsp>
                        <wps:cNvPr id="2" name="椭圆 2"/>
                        <wps:cNvSpPr/>
                        <wps:spPr>
                          <a:xfrm>
                            <a:off x="1828800" y="2377089"/>
                            <a:ext cx="1943100" cy="891973"/>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eastAsia="仿宋_GB2312"/>
                                </w:rPr>
                              </w:pPr>
                              <w:r>
                                <w:rPr>
                                  <w:rFonts w:hint="eastAsia" w:ascii="仿宋_GB2312" w:eastAsia="仿宋_GB2312"/>
                                </w:rPr>
                                <w:t xml:space="preserve">    申办人选定中介服务机构，签定合同，并提交申办材料。</w:t>
                              </w:r>
                            </w:p>
                          </w:txbxContent>
                        </wps:txbx>
                        <wps:bodyPr upright="1"/>
                      </wps:wsp>
                      <wps:wsp>
                        <wps:cNvPr id="3" name="椭圆 3"/>
                        <wps:cNvSpPr/>
                        <wps:spPr>
                          <a:xfrm>
                            <a:off x="1828800" y="98606"/>
                            <a:ext cx="1943100" cy="794119"/>
                          </a:xfrm>
                          <a:prstGeom prst="ellipse">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spacing w:line="240" w:lineRule="atLeast"/>
                                <w:jc w:val="center"/>
                                <w:rPr>
                                  <w:rFonts w:hint="eastAsia"/>
                                  <w:sz w:val="13"/>
                                  <w:szCs w:val="13"/>
                                </w:rPr>
                              </w:pPr>
                            </w:p>
                            <w:p>
                              <w:pPr>
                                <w:jc w:val="center"/>
                                <w:rPr>
                                  <w:rFonts w:hint="eastAsia" w:ascii="仿宋_GB2312" w:eastAsia="仿宋_GB2312"/>
                                </w:rPr>
                              </w:pPr>
                              <w:r>
                                <w:rPr>
                                  <w:rFonts w:hint="eastAsia" w:ascii="仿宋_GB2312" w:eastAsia="仿宋_GB2312"/>
                                </w:rPr>
                                <w:t>申办人咨询</w:t>
                              </w:r>
                            </w:p>
                            <w:p>
                              <w:pPr>
                                <w:jc w:val="center"/>
                                <w:rPr>
                                  <w:rFonts w:hint="eastAsia"/>
                                </w:rPr>
                              </w:pPr>
                            </w:p>
                          </w:txbxContent>
                        </wps:txbx>
                        <wps:bodyPr upright="1"/>
                      </wps:wsp>
                      <wps:wsp>
                        <wps:cNvPr id="4" name="矩形 4"/>
                        <wps:cNvSpPr/>
                        <wps:spPr>
                          <a:xfrm>
                            <a:off x="1828800" y="3664993"/>
                            <a:ext cx="1943100" cy="891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ascii="仿宋_GB2312" w:eastAsia="仿宋_GB2312"/>
                                </w:rPr>
                              </w:pPr>
                              <w:r>
                                <w:rPr>
                                  <w:rFonts w:hint="eastAsia" w:ascii="仿宋_GB2312" w:eastAsia="仿宋_GB2312"/>
                                </w:rPr>
                                <w:t>中介机构登录宁夏政务服务网上办事大厅，将相关信息录入网上审批平台，政务服务中心相关窗口正式受理登记。</w:t>
                              </w:r>
                            </w:p>
                          </w:txbxContent>
                        </wps:txbx>
                        <wps:bodyPr upright="1"/>
                      </wps:wsp>
                      <wps:wsp>
                        <wps:cNvPr id="5" name="椭圆 5"/>
                        <wps:cNvSpPr/>
                        <wps:spPr>
                          <a:xfrm>
                            <a:off x="1828800" y="4952897"/>
                            <a:ext cx="1943100" cy="891973"/>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420" w:firstLineChars="200"/>
                                <w:rPr>
                                  <w:rFonts w:hint="eastAsia" w:ascii="仿宋_GB2312" w:eastAsia="仿宋_GB2312"/>
                                </w:rPr>
                              </w:pPr>
                              <w:r>
                                <w:rPr>
                                  <w:rFonts w:hint="eastAsia" w:ascii="仿宋_GB2312" w:eastAsia="仿宋_GB2312"/>
                                </w:rPr>
                                <w:t xml:space="preserve">中介服务机构按照前置中介服务事项操作规程开展服务。    </w:t>
                              </w:r>
                            </w:p>
                          </w:txbxContent>
                        </wps:txbx>
                        <wps:bodyPr upright="1"/>
                      </wps:wsp>
                      <wps:wsp>
                        <wps:cNvPr id="6" name="矩形 6"/>
                        <wps:cNvSpPr/>
                        <wps:spPr>
                          <a:xfrm>
                            <a:off x="1828800" y="6240801"/>
                            <a:ext cx="1943100" cy="891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ascii="仿宋_GB2312" w:eastAsia="仿宋_GB2312"/>
                                </w:rPr>
                              </w:pPr>
                              <w:r>
                                <w:rPr>
                                  <w:rFonts w:hint="eastAsia" w:ascii="仿宋_GB2312" w:eastAsia="仿宋_GB2312"/>
                                </w:rPr>
                                <w:t>中介机构将成果资料送达政务服务中窗口办结。窗口通知申办人办理后续手续，并对中介服务进行评价。</w:t>
                              </w:r>
                            </w:p>
                          </w:txbxContent>
                        </wps:txbx>
                        <wps:bodyPr upright="1"/>
                      </wps:wsp>
                      <wps:wsp>
                        <wps:cNvPr id="7" name="直接连接符 7"/>
                        <wps:cNvSpPr/>
                        <wps:spPr>
                          <a:xfrm>
                            <a:off x="2857500" y="891220"/>
                            <a:ext cx="762" cy="395931"/>
                          </a:xfrm>
                          <a:prstGeom prst="line">
                            <a:avLst/>
                          </a:prstGeom>
                          <a:ln w="9525" cap="flat" cmpd="sng">
                            <a:solidFill>
                              <a:srgbClr val="000000"/>
                            </a:solidFill>
                            <a:prstDash val="solid"/>
                            <a:headEnd type="none" w="med" len="med"/>
                            <a:tailEnd type="triangle" w="med" len="med"/>
                          </a:ln>
                        </wps:spPr>
                        <wps:bodyPr upright="1"/>
                      </wps:wsp>
                      <wps:wsp>
                        <wps:cNvPr id="8" name="直接连接符 8"/>
                        <wps:cNvSpPr/>
                        <wps:spPr>
                          <a:xfrm>
                            <a:off x="2857500" y="1981159"/>
                            <a:ext cx="762" cy="395931"/>
                          </a:xfrm>
                          <a:prstGeom prst="line">
                            <a:avLst/>
                          </a:prstGeom>
                          <a:ln w="9525" cap="flat" cmpd="sng">
                            <a:solidFill>
                              <a:srgbClr val="000000"/>
                            </a:solidFill>
                            <a:prstDash val="solid"/>
                            <a:headEnd type="none" w="med" len="med"/>
                            <a:tailEnd type="triangle" w="med" len="med"/>
                          </a:ln>
                        </wps:spPr>
                        <wps:bodyPr upright="1"/>
                      </wps:wsp>
                      <wps:wsp>
                        <wps:cNvPr id="9" name="直接连接符 9"/>
                        <wps:cNvSpPr/>
                        <wps:spPr>
                          <a:xfrm>
                            <a:off x="2857500" y="3269062"/>
                            <a:ext cx="762" cy="395931"/>
                          </a:xfrm>
                          <a:prstGeom prst="line">
                            <a:avLst/>
                          </a:prstGeom>
                          <a:ln w="9525" cap="flat" cmpd="sng">
                            <a:solidFill>
                              <a:srgbClr val="000000"/>
                            </a:solidFill>
                            <a:prstDash val="solid"/>
                            <a:headEnd type="none" w="med" len="med"/>
                            <a:tailEnd type="triangle" w="med" len="med"/>
                          </a:ln>
                        </wps:spPr>
                        <wps:bodyPr upright="1"/>
                      </wps:wsp>
                      <wps:wsp>
                        <wps:cNvPr id="10" name="直接连接符 10"/>
                        <wps:cNvSpPr/>
                        <wps:spPr>
                          <a:xfrm>
                            <a:off x="2857500" y="4556966"/>
                            <a:ext cx="762" cy="395178"/>
                          </a:xfrm>
                          <a:prstGeom prst="line">
                            <a:avLst/>
                          </a:prstGeom>
                          <a:ln w="9525" cap="flat" cmpd="sng">
                            <a:solidFill>
                              <a:srgbClr val="000000"/>
                            </a:solidFill>
                            <a:prstDash val="solid"/>
                            <a:headEnd type="none" w="med" len="med"/>
                            <a:tailEnd type="triangle" w="med" len="med"/>
                          </a:ln>
                        </wps:spPr>
                        <wps:bodyPr upright="1"/>
                      </wps:wsp>
                      <wps:wsp>
                        <wps:cNvPr id="11" name="直接连接符 11"/>
                        <wps:cNvSpPr/>
                        <wps:spPr>
                          <a:xfrm>
                            <a:off x="2857500" y="5844870"/>
                            <a:ext cx="762" cy="395178"/>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69.4pt;width:432pt;" coordsize="5486400,7231380" editas="canvas" o:gfxdata="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By6haL1AAA&#10;AAYBAAAPAAAAAAAAAAEAIAAAACIAAABkcnMvZG93bnJldi54bWxQSwECFAAUAAAACACHTuJAjcCg&#10;Y+oDAAAsGwAADgAAAAAAAAABACAAAAAjAQAAZHJzL2Uyb0RvYy54bWxQSwUGAAAAAAYABgBZAQAA&#10;fwcAAAAA&#10;">
                <o:lock v:ext="edit" aspectratio="f"/>
                <v:rect id="_x0000_s1026" o:spid="_x0000_s1026" o:spt="1" style="position:absolute;left:0;top:0;height:7231380;width:5486400;" filled="f" stroked="f" coordsize="21600,21600" o:gfxdata="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AAAAAZHJzL1BLAQIUABQAAAAIAIdO4kBy6haL1AAA&#10;AAYBAAAPAAAAAAAAAAEAIAAAACIAAABkcnMvZG93bnJldi54bWxQSwECFAAUAAAACACHTuJAKcOq&#10;MLEDAAC6GgAADgAAAAAAAAABACAAAAAjAQAAZHJzL2Uyb0RvYy54bWxQSwUGAAAAAAYABgBZAQAA&#10;RgcAAAAA&#10;">
                  <v:fill on="f" focussize="0,0"/>
                  <v:stroke on="f" joinstyle="miter"/>
                  <v:imagedata o:title=""/>
                  <o:lock v:ext="edit" rotation="t" text="t" aspectratio="t"/>
                </v:rect>
                <v:rect id="_x0000_s1026" o:spid="_x0000_s1026" o:spt="1" style="position:absolute;left:1828800;top:1287151;height:693255;width:1943100;" fillcolor="#FFFFFF" filled="t" stroked="t" coordsize="21600,21600" o:gfxdata="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zv2yrVAAAABgEAAA8AAAAAAAAAAQAgAAAAIgAAAGRycy9kb3ducmV2LnhtbFBLAQIUABQAAAAI&#10;AIdO4kCqmiXh8AEAAOcDAAAOAAAAAAAAAAEAIAAAACQBAABkcnMvZTJvRG9jLnhtbFBLBQYAAAAA&#10;BgAGAFkBAACGBQAAAAA=&#10;">
                  <v:fill on="t" focussize="0,0"/>
                  <v:stroke color="#000000" joinstyle="miter"/>
                  <v:imagedata o:title=""/>
                  <o:lock v:ext="edit" aspectratio="f"/>
                  <v:textbox>
                    <w:txbxContent>
                      <w:p>
                        <w:pPr>
                          <w:ind w:firstLine="420" w:firstLineChars="200"/>
                          <w:rPr>
                            <w:rFonts w:hint="eastAsia" w:ascii="仿宋_GB2312" w:eastAsia="仿宋_GB2312"/>
                          </w:rPr>
                        </w:pPr>
                        <w:r>
                          <w:rPr>
                            <w:rFonts w:hint="eastAsia" w:ascii="仿宋_GB2312" w:eastAsia="仿宋_GB2312"/>
                          </w:rPr>
                          <w:t>政务服务中心相关部门业务窗口工作人员一次性告知中介服务事项操作规程内容。</w:t>
                        </w:r>
                      </w:p>
                    </w:txbxContent>
                  </v:textbox>
                </v:rect>
                <v:shape id="_x0000_s1026" o:spid="_x0000_s1026" o:spt="3" type="#_x0000_t3" style="position:absolute;left:1828800;top:2377089;height:891973;width:1943100;" fillcolor="#FFFFFF" filled="t" stroked="t" coordsize="21600,21600" o:gfxdata="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QcG31AAAAAYBAAAPAAAAAAAAAAEAIAAAACIAAABkcnMvZG93bnJldi54bWxQSwECFAAUAAAACACH&#10;TuJAwmmapu8BAADgAwAADgAAAAAAAAABACAAAAAjAQAAZHJzL2Uyb0RvYy54bWxQSwUGAAAAAAYA&#10;BgBZAQAAhAUAAAAA&#10;">
                  <v:fill on="t" focussize="0,0"/>
                  <v:stroke color="#000000" joinstyle="round"/>
                  <v:imagedata o:title=""/>
                  <o:lock v:ext="edit" aspectratio="f"/>
                  <v:textbox>
                    <w:txbxContent>
                      <w:p>
                        <w:pPr>
                          <w:rPr>
                            <w:rFonts w:hint="eastAsia" w:ascii="仿宋_GB2312" w:eastAsia="仿宋_GB2312"/>
                          </w:rPr>
                        </w:pPr>
                        <w:r>
                          <w:rPr>
                            <w:rFonts w:hint="eastAsia" w:ascii="仿宋_GB2312" w:eastAsia="仿宋_GB2312"/>
                          </w:rPr>
                          <w:t xml:space="preserve">    申办人选定中介服务机构，签定合同，并提交申办材料。</w:t>
                        </w:r>
                      </w:p>
                    </w:txbxContent>
                  </v:textbox>
                </v:shape>
                <v:shape id="_x0000_s1026" o:spid="_x0000_s1026" o:spt="3" type="#_x0000_t3" style="position:absolute;left:1828800;top:98606;height:794119;width:1943100;" fillcolor="#FFFFFF" filled="t" stroked="t" coordsize="21600,21600" o:gfxdata="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NB&#10;wbfUAAAABgEAAA8AAAAAAAAAAQAgAAAAIgAAAGRycy9kb3ducmV2LnhtbFBLAQIUABQAAAAIAIdO&#10;4kD/7qqY7gEAAN4DAAAOAAAAAAAAAAEAIAAAACMBAABkcnMvZTJvRG9jLnhtbFBLBQYAAAAABgAG&#10;AFkBAACDBQAAAAA=&#10;">
                  <v:fill on="t" focussize="0,0"/>
                  <v:stroke color="#000000" joinstyle="round"/>
                  <v:imagedata o:title=""/>
                  <o:lock v:ext="edit" aspectratio="f"/>
                  <v:textbox>
                    <w:txbxContent>
                      <w:p>
                        <w:pPr>
                          <w:adjustRightInd w:val="0"/>
                          <w:snapToGrid w:val="0"/>
                          <w:spacing w:line="240" w:lineRule="atLeast"/>
                          <w:jc w:val="center"/>
                          <w:rPr>
                            <w:rFonts w:hint="eastAsia"/>
                            <w:sz w:val="13"/>
                            <w:szCs w:val="13"/>
                          </w:rPr>
                        </w:pPr>
                      </w:p>
                      <w:p>
                        <w:pPr>
                          <w:jc w:val="center"/>
                          <w:rPr>
                            <w:rFonts w:hint="eastAsia" w:ascii="仿宋_GB2312" w:eastAsia="仿宋_GB2312"/>
                          </w:rPr>
                        </w:pPr>
                        <w:r>
                          <w:rPr>
                            <w:rFonts w:hint="eastAsia" w:ascii="仿宋_GB2312" w:eastAsia="仿宋_GB2312"/>
                          </w:rPr>
                          <w:t>申办人咨询</w:t>
                        </w:r>
                      </w:p>
                      <w:p>
                        <w:pPr>
                          <w:jc w:val="center"/>
                          <w:rPr>
                            <w:rFonts w:hint="eastAsia"/>
                          </w:rPr>
                        </w:pPr>
                      </w:p>
                    </w:txbxContent>
                  </v:textbox>
                </v:shape>
                <v:rect id="_x0000_s1026" o:spid="_x0000_s1026" o:spt="1" style="position:absolute;left:1828800;top:3664993;height:891220;width:1943100;" fillcolor="#FFFFFF" filled="t" stroked="t" coordsize="21600,21600" o:gfxdata="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O/bKtUAAAAGAQAADwAAAAAAAAABACAAAAAiAAAAZHJzL2Rvd25yZXYueG1sUEsBAhQA&#10;FAAAAAgAh07iQHGl3q71AQAA5wMAAA4AAAAAAAAAAQAgAAAAJAEAAGRycy9lMm9Eb2MueG1sUEsF&#10;BgAAAAAGAAYAWQEAAIsFAAAAAA==&#10;">
                  <v:fill on="t" focussize="0,0"/>
                  <v:stroke color="#000000" joinstyle="miter"/>
                  <v:imagedata o:title=""/>
                  <o:lock v:ext="edit" aspectratio="f"/>
                  <v:textbox>
                    <w:txbxContent>
                      <w:p>
                        <w:pPr>
                          <w:ind w:firstLine="420" w:firstLineChars="200"/>
                          <w:rPr>
                            <w:rFonts w:hint="eastAsia" w:ascii="仿宋_GB2312" w:eastAsia="仿宋_GB2312"/>
                          </w:rPr>
                        </w:pPr>
                        <w:r>
                          <w:rPr>
                            <w:rFonts w:hint="eastAsia" w:ascii="仿宋_GB2312" w:eastAsia="仿宋_GB2312"/>
                          </w:rPr>
                          <w:t>中介机构登录宁夏政务服务网上办事大厅，将相关信息录入网上审批平台，政务服务中心相关窗口正式受理登记。</w:t>
                        </w:r>
                      </w:p>
                    </w:txbxContent>
                  </v:textbox>
                </v:rect>
                <v:shape id="_x0000_s1026" o:spid="_x0000_s1026" o:spt="3" type="#_x0000_t3" style="position:absolute;left:1828800;top:4952896;height:891973;width:1943100;" fillcolor="#FFFFFF" filled="t" stroked="t" coordsize="21600,21600" o:gfxdata="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NB&#10;wbfUAAAABgEAAA8AAAAAAAAAAQAgAAAAIgAAAGRycy9kb3ducmV2LnhtbFBLAQIUABQAAAAIAIdO&#10;4kB7QHf57gEAAOADAAAOAAAAAAAAAAEAIAAAACMBAABkcnMvZTJvRG9jLnhtbFBLBQYAAAAABgAG&#10;AFkBAACDBQAAAAA=&#10;">
                  <v:fill on="t" focussize="0,0"/>
                  <v:stroke color="#000000" joinstyle="round"/>
                  <v:imagedata o:title=""/>
                  <o:lock v:ext="edit" aspectratio="f"/>
                  <v:textbox>
                    <w:txbxContent>
                      <w:p>
                        <w:pPr>
                          <w:ind w:firstLine="420" w:firstLineChars="200"/>
                          <w:rPr>
                            <w:rFonts w:hint="eastAsia" w:ascii="仿宋_GB2312" w:eastAsia="仿宋_GB2312"/>
                          </w:rPr>
                        </w:pPr>
                        <w:r>
                          <w:rPr>
                            <w:rFonts w:hint="eastAsia" w:ascii="仿宋_GB2312" w:eastAsia="仿宋_GB2312"/>
                          </w:rPr>
                          <w:t xml:space="preserve">中介服务机构按照前置中介服务事项操作规程开展服务。    </w:t>
                        </w:r>
                      </w:p>
                    </w:txbxContent>
                  </v:textbox>
                </v:shape>
                <v:rect id="_x0000_s1026" o:spid="_x0000_s1026" o:spt="1" style="position:absolute;left:1828800;top:6240800;height:891220;width:1943100;" fillcolor="#FFFFFF" filled="t" stroked="t" coordsize="21600,21600" o:gfxdata="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zv2yrVAAAABgEAAA8AAAAAAAAAAQAgAAAAIgAAAGRycy9kb3ducmV2LnhtbFBLAQIUABQA&#10;AAAIAIdO4kAhMhAF8wEAAOcDAAAOAAAAAAAAAAEAIAAAACQBAABkcnMvZTJvRG9jLnhtbFBLBQYA&#10;AAAABgAGAFkBAACJBQAAAAA=&#10;">
                  <v:fill on="t" focussize="0,0"/>
                  <v:stroke color="#000000" joinstyle="miter"/>
                  <v:imagedata o:title=""/>
                  <o:lock v:ext="edit" aspectratio="f"/>
                  <v:textbox>
                    <w:txbxContent>
                      <w:p>
                        <w:pPr>
                          <w:ind w:firstLine="420" w:firstLineChars="200"/>
                          <w:rPr>
                            <w:rFonts w:hint="eastAsia" w:ascii="仿宋_GB2312" w:eastAsia="仿宋_GB2312"/>
                          </w:rPr>
                        </w:pPr>
                        <w:r>
                          <w:rPr>
                            <w:rFonts w:hint="eastAsia" w:ascii="仿宋_GB2312" w:eastAsia="仿宋_GB2312"/>
                          </w:rPr>
                          <w:t>中介机构将成果资料送达政务服务中窗口办结。窗口通知申办人办理后续手续，并对中介服务进行评价。</w:t>
                        </w:r>
                      </w:p>
                    </w:txbxContent>
                  </v:textbox>
                </v:rect>
                <v:line id="_x0000_s1026" o:spid="_x0000_s1026" o:spt="20" style="position:absolute;left:2857500;top:891220;height:395930;width:762;" filled="f" stroked="t" coordsize="21600,21600" o:gfxdata="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6h&#10;FlLWAAAABgEAAA8AAAAAAAAAAQAgAAAAIgAAAGRycy9kb3ducmV2LnhtbFBLAQIUABQAAAAIAIdO&#10;4kBpnN8j7AEAAKYDAAAOAAAAAAAAAAEAIAAAACUBAABkcnMvZTJvRG9jLnhtbFBLBQYAAAAABgAG&#10;AFkBAACDBQAAAAA=&#10;">
                  <v:fill on="f" focussize="0,0"/>
                  <v:stroke color="#000000" joinstyle="round" endarrow="block"/>
                  <v:imagedata o:title=""/>
                  <o:lock v:ext="edit" aspectratio="f"/>
                </v:line>
                <v:line id="_x0000_s1026" o:spid="_x0000_s1026" o:spt="20" style="position:absolute;left:2857500;top:1981158;height:395930;width:762;" filled="f" stroked="t" coordsize="21600,21600" o:gfxdata="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qEWUtYAAAAGAQAADwAAAAAAAAABACAAAAAiAAAAZHJzL2Rvd25yZXYueG1sUEsBAhQAFAAAAAgA&#10;h07iQAusJ8TuAQAApwMAAA4AAAAAAAAAAQAgAAAAJQEAAGRycy9lMm9Eb2MueG1sUEsFBgAAAAAG&#10;AAYAWQEAAIUFAAAAAA==&#10;">
                  <v:fill on="f" focussize="0,0"/>
                  <v:stroke color="#000000" joinstyle="round" endarrow="block"/>
                  <v:imagedata o:title=""/>
                  <o:lock v:ext="edit" aspectratio="f"/>
                </v:line>
                <v:line id="_x0000_s1026" o:spid="_x0000_s1026" o:spt="20" style="position:absolute;left:2857500;top:3269062;height:395930;width:762;" filled="f" stroked="t" coordsize="21600,21600" o:gfxdata="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oRZS1gAAAAYBAAAPAAAAAAAAAAEAIAAAACIAAABkcnMvZG93bnJldi54bWxQSwECFAAUAAAACACH&#10;TuJA9tSYDO0BAACnAwAADgAAAAAAAAABACAAAAAlAQAAZHJzL2Uyb0RvYy54bWxQSwUGAAAAAAYA&#10;BgBZAQAAhAUAAAAA&#10;">
                  <v:fill on="f" focussize="0,0"/>
                  <v:stroke color="#000000" joinstyle="round" endarrow="block"/>
                  <v:imagedata o:title=""/>
                  <o:lock v:ext="edit" aspectratio="f"/>
                </v:line>
                <v:line id="_x0000_s1026" o:spid="_x0000_s1026" o:spt="20" style="position:absolute;left:2857500;top:4556966;height:395177;width:762;" filled="f" stroked="t" coordsize="21600,21600" o:gfxdata="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oRZS1gAAAAYBAAAPAAAAAAAAAAEAIAAAACIAAABkcnMvZG93bnJldi54bWxQSwECFAAUAAAA&#10;CACHTuJAkTJb/vABAACpAwAADgAAAAAAAAABACAAAAAlAQAAZHJzL2Uyb0RvYy54bWxQSwUGAAAA&#10;AAYABgBZAQAAhwUAAAAA&#10;">
                  <v:fill on="f" focussize="0,0"/>
                  <v:stroke color="#000000" joinstyle="round" endarrow="block"/>
                  <v:imagedata o:title=""/>
                  <o:lock v:ext="edit" aspectratio="f"/>
                </v:line>
                <v:line id="_x0000_s1026" o:spid="_x0000_s1026" o:spt="20" style="position:absolute;left:2857500;top:5844869;height:395177;width:762;" filled="f" stroked="t" coordsize="21600,21600" o:gfxdata="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6hFlLWAAAABgEAAA8AAAAAAAAAAQAgAAAAIgAAAGRycy9kb3ducmV2LnhtbFBLAQIUABQAAAAI&#10;AIdO4kCCEx9Y7wEAAKkDAAAOAAAAAAAAAAEAIAAAACUBAABkcnMvZTJvRG9jLnhtbFBLBQYAAAAA&#10;BgAGAFkBAACGBQAAAAA=&#10;">
                  <v:fill on="f" focussize="0,0"/>
                  <v:stroke color="#000000" joinstyle="round" endarrow="block"/>
                  <v:imagedata o:title=""/>
                  <o:lock v:ext="edit" aspectratio="f"/>
                </v:lin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47AC4"/>
    <w:rsid w:val="6DA47A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2016-03-23T03:43:00Z</dcterms:created>
  <dc:creator>xhw_editor</dc:creator>
  <cp:lastModifiedBy>xhw_editor</cp:lastModifiedBy>
  <dcterms:modified xsi:type="dcterms:W3CDTF">2016-03-23T03:44:09Z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