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C" w:rsidRDefault="006C328C" w:rsidP="006C328C">
      <w:pPr>
        <w:adjustRightInd/>
        <w:snapToGrid/>
        <w:spacing w:line="596" w:lineRule="exact"/>
        <w:ind w:leftChars="-95" w:left="31680" w:hangingChars="95" w:firstLine="31680"/>
      </w:pPr>
      <w:r>
        <w:rPr>
          <w:rFonts w:ascii="方正黑体_GBK" w:eastAsia="方正黑体_GBK" w:hAnsi="方正黑体_GBK" w:cs="方正黑体_GBK" w:hint="eastAsia"/>
        </w:rPr>
        <w:t>附件</w:t>
      </w:r>
    </w:p>
    <w:p w:rsidR="006C328C" w:rsidRDefault="006C328C">
      <w:pPr>
        <w:adjustRightInd/>
        <w:snapToGrid/>
        <w:spacing w:line="596" w:lineRule="exact"/>
        <w:ind w:left="3360" w:firstLineChars="0" w:firstLine="420"/>
      </w:pPr>
    </w:p>
    <w:p w:rsidR="006C328C" w:rsidRDefault="006C328C">
      <w:pPr>
        <w:adjustRightInd/>
        <w:snapToGrid/>
        <w:spacing w:line="596" w:lineRule="exact"/>
        <w:ind w:firstLineChars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抽查发现存在突出问题的政府网站名单</w:t>
      </w:r>
    </w:p>
    <w:p w:rsidR="006C328C" w:rsidRDefault="006C328C">
      <w:pPr>
        <w:adjustRightInd/>
        <w:snapToGrid/>
        <w:spacing w:line="596" w:lineRule="exact"/>
        <w:ind w:left="3360" w:firstLineChars="0" w:firstLine="420"/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963"/>
        <w:gridCol w:w="3462"/>
        <w:gridCol w:w="2406"/>
        <w:gridCol w:w="1394"/>
      </w:tblGrid>
      <w:tr w:rsidR="006C328C">
        <w:trPr>
          <w:trHeight w:hRule="exact" w:val="930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autoSpaceDE w:val="0"/>
              <w:autoSpaceDN w:val="0"/>
              <w:adjustRightInd/>
              <w:spacing w:line="400" w:lineRule="exact"/>
              <w:ind w:firstLineChars="0" w:firstLine="0"/>
              <w:jc w:val="center"/>
              <w:rPr>
                <w:rFonts w:ascii="方正黑体_GBK" w:eastAsia="方正黑体_GBK" w:hAnsi="方正黑体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黑体_GBK" w:eastAsia="方正黑体_GBK" w:hAnsi="方正黑体_GBK" w:cs="方正黑体_GBK" w:hint="eastAsia"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autoSpaceDE w:val="0"/>
              <w:autoSpaceDN w:val="0"/>
              <w:adjustRightInd/>
              <w:spacing w:line="300" w:lineRule="exact"/>
              <w:ind w:firstLineChars="0" w:firstLine="0"/>
              <w:jc w:val="center"/>
              <w:rPr>
                <w:rFonts w:ascii="方正黑体_GBK" w:eastAsia="方正黑体_GBK" w:hAnsi="方正黑体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黑体_GBK" w:eastAsia="方正黑体_GBK" w:hAnsi="方正黑体_GBK" w:cs="方正黑体_GBK" w:hint="eastAsia"/>
                <w:color w:val="000000"/>
                <w:sz w:val="21"/>
                <w:szCs w:val="21"/>
                <w:shd w:val="clear" w:color="auto" w:fill="FFFFFF"/>
              </w:rPr>
              <w:t>设区市</w:t>
            </w:r>
            <w:r w:rsidRPr="00A5210C">
              <w:rPr>
                <w:rFonts w:ascii="方正黑体_GBK" w:eastAsia="方正黑体_GBK" w:hAnsi="方正黑体_GBK" w:cs="方正黑体_GBK"/>
                <w:color w:val="000000"/>
                <w:sz w:val="21"/>
                <w:szCs w:val="21"/>
                <w:shd w:val="clear" w:color="auto" w:fill="FFFFFF"/>
              </w:rPr>
              <w:t>/</w:t>
            </w:r>
            <w:r w:rsidRPr="00A5210C">
              <w:rPr>
                <w:rFonts w:ascii="方正黑体_GBK" w:eastAsia="方正黑体_GBK" w:hAnsi="方正黑体_GBK" w:cs="方正黑体_GBK" w:hint="eastAsia"/>
                <w:color w:val="000000"/>
                <w:sz w:val="21"/>
                <w:szCs w:val="21"/>
                <w:shd w:val="clear" w:color="auto" w:fill="FFFFFF"/>
              </w:rPr>
              <w:t>省级政府部门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autoSpaceDE w:val="0"/>
              <w:autoSpaceDN w:val="0"/>
              <w:adjustRightInd/>
              <w:spacing w:line="400" w:lineRule="exact"/>
              <w:ind w:firstLineChars="0" w:firstLine="0"/>
              <w:jc w:val="center"/>
              <w:rPr>
                <w:rFonts w:ascii="方正黑体_GBK" w:eastAsia="方正黑体_GBK" w:hAnsi="方正黑体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黑体_GBK" w:eastAsia="方正黑体_GBK" w:hAnsi="方正黑体_GBK" w:cs="方正黑体_GBK" w:hint="eastAsia"/>
                <w:color w:val="000000"/>
                <w:sz w:val="21"/>
                <w:szCs w:val="21"/>
                <w:shd w:val="clear" w:color="auto" w:fill="FFFFFF"/>
              </w:rPr>
              <w:t>网站名称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autoSpaceDE w:val="0"/>
              <w:autoSpaceDN w:val="0"/>
              <w:adjustRightInd/>
              <w:spacing w:line="400" w:lineRule="exact"/>
              <w:ind w:firstLineChars="0" w:firstLine="0"/>
              <w:jc w:val="center"/>
              <w:rPr>
                <w:rFonts w:ascii="方正黑体_GBK" w:eastAsia="方正黑体_GBK" w:hAnsi="方正黑体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黑体_GBK" w:eastAsia="方正黑体_GBK" w:hAnsi="方正黑体_GBK" w:cs="方正黑体_GBK" w:hint="eastAsia"/>
                <w:color w:val="000000"/>
                <w:sz w:val="21"/>
                <w:szCs w:val="21"/>
                <w:shd w:val="clear" w:color="auto" w:fill="FFFFFF"/>
              </w:rPr>
              <w:t>存在的突出问题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autoSpaceDE w:val="0"/>
              <w:autoSpaceDN w:val="0"/>
              <w:adjustRightInd/>
              <w:spacing w:line="400" w:lineRule="exact"/>
              <w:ind w:firstLineChars="0" w:firstLine="0"/>
              <w:jc w:val="center"/>
              <w:rPr>
                <w:rFonts w:ascii="方正黑体_GBK" w:eastAsia="方正黑体_GBK" w:hAnsi="方正黑体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黑体_GBK" w:eastAsia="方正黑体_GBK" w:hAnsi="方正黑体_GBK" w:cs="方正黑体_GBK" w:hint="eastAsia"/>
                <w:color w:val="000000"/>
                <w:sz w:val="21"/>
                <w:szCs w:val="21"/>
                <w:shd w:val="clear" w:color="auto" w:fill="FFFFFF"/>
              </w:rPr>
              <w:t>网站标识码</w:t>
            </w:r>
          </w:p>
        </w:tc>
      </w:tr>
      <w:tr w:rsidR="006C328C">
        <w:trPr>
          <w:trHeight w:hRule="exact" w:val="583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南京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“国家级南京经济技术开发区”网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3201000011</w:t>
            </w:r>
          </w:p>
        </w:tc>
      </w:tr>
      <w:tr w:rsidR="006C328C">
        <w:trPr>
          <w:cantSplit/>
          <w:trHeight w:hRule="exact" w:val="605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南京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“南京市规划局”网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多个栏目为空白；多个栏目长期不更新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3201000047</w:t>
            </w:r>
          </w:p>
        </w:tc>
      </w:tr>
      <w:tr w:rsidR="006C328C">
        <w:trPr>
          <w:cantSplit/>
          <w:trHeight w:hRule="exact" w:val="430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南京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“南京市住房保障和房产局门户”网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3201000073</w:t>
            </w:r>
          </w:p>
        </w:tc>
      </w:tr>
      <w:tr w:rsidR="006C328C">
        <w:trPr>
          <w:trHeight w:hRule="exact" w:val="588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徐州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“徐州市城市管理局”网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多个栏目为空白；多个栏目长期不更新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3203000029</w:t>
            </w:r>
          </w:p>
        </w:tc>
      </w:tr>
      <w:tr w:rsidR="006C328C">
        <w:trPr>
          <w:trHeight w:hRule="exact" w:val="395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徐州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“徐州市商务局”网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3203000031</w:t>
            </w:r>
          </w:p>
        </w:tc>
      </w:tr>
      <w:tr w:rsidR="006C328C">
        <w:trPr>
          <w:trHeight w:hRule="exact" w:val="578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徐州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“徐州经信”网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网站不更新；</w:t>
            </w: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3203000048</w:t>
            </w:r>
          </w:p>
        </w:tc>
      </w:tr>
      <w:tr w:rsidR="006C328C">
        <w:trPr>
          <w:trHeight w:hRule="exact" w:val="538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徐州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“沛县人民政府”网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多个栏目为空白；多个栏目长期不更新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3203220010</w:t>
            </w:r>
          </w:p>
        </w:tc>
      </w:tr>
      <w:tr w:rsidR="006C328C">
        <w:trPr>
          <w:trHeight w:hRule="exact" w:val="359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连云港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“连云港粮网”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网站首页存在虚假栏目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3207000011</w:t>
            </w:r>
          </w:p>
        </w:tc>
      </w:tr>
      <w:tr w:rsidR="006C328C">
        <w:trPr>
          <w:trHeight w:hRule="exact" w:val="605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淮安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“淮安市洪泽政府门户”网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多个栏目为空白；多个栏目长期不更新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3208290033</w:t>
            </w:r>
          </w:p>
        </w:tc>
      </w:tr>
      <w:tr w:rsidR="006C328C">
        <w:trPr>
          <w:trHeight w:hRule="exact" w:val="375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盐城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“盐城旅游”网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3209000021</w:t>
            </w:r>
          </w:p>
        </w:tc>
      </w:tr>
      <w:tr w:rsidR="006C328C">
        <w:trPr>
          <w:trHeight w:hRule="exact" w:val="405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盐城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“江苏省盐城工商电子政务”网</w:t>
            </w:r>
          </w:p>
        </w:tc>
        <w:tc>
          <w:tcPr>
            <w:tcW w:w="2406" w:type="dxa"/>
            <w:shd w:val="clear" w:color="auto" w:fill="FFFFFF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3209000060</w:t>
            </w:r>
          </w:p>
        </w:tc>
      </w:tr>
      <w:tr w:rsidR="006C328C">
        <w:trPr>
          <w:trHeight w:hRule="exact" w:val="422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盐城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“盐城市防汛防旱”网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网站不更新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3209000063</w:t>
            </w:r>
          </w:p>
        </w:tc>
      </w:tr>
      <w:tr w:rsidR="006C328C">
        <w:trPr>
          <w:trHeight w:hRule="exact" w:val="405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扬州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“扬州市民防局”网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网站不更新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3210000023</w:t>
            </w:r>
          </w:p>
        </w:tc>
      </w:tr>
      <w:tr w:rsidR="006C328C">
        <w:trPr>
          <w:trHeight w:hRule="exact" w:val="399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镇江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“中国句容”网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3211830011</w:t>
            </w:r>
          </w:p>
        </w:tc>
      </w:tr>
      <w:tr w:rsidR="006C328C">
        <w:trPr>
          <w:trHeight w:hRule="exact" w:val="639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宿迁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“中国·泗洪”网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</w:rPr>
              <w:t>多个栏目为空白；多个栏目长期不更新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3213240012</w:t>
            </w:r>
          </w:p>
        </w:tc>
      </w:tr>
      <w:tr w:rsidR="006C328C">
        <w:trPr>
          <w:trHeight w:hRule="exact" w:val="581"/>
          <w:jc w:val="center"/>
        </w:trPr>
        <w:tc>
          <w:tcPr>
            <w:tcW w:w="635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963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省工</w:t>
            </w:r>
          </w:p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商局</w:t>
            </w:r>
          </w:p>
        </w:tc>
        <w:tc>
          <w:tcPr>
            <w:tcW w:w="3462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“江苏工商”网</w:t>
            </w:r>
          </w:p>
        </w:tc>
        <w:tc>
          <w:tcPr>
            <w:tcW w:w="2406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left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</w:rPr>
              <w:t>多个栏目长期不更新；大量链接无法访问</w:t>
            </w:r>
          </w:p>
        </w:tc>
        <w:tc>
          <w:tcPr>
            <w:tcW w:w="1394" w:type="dxa"/>
            <w:vAlign w:val="center"/>
          </w:tcPr>
          <w:p w:rsidR="006C328C" w:rsidRPr="00A5210C" w:rsidRDefault="006C328C" w:rsidP="00A5210C">
            <w:pPr>
              <w:spacing w:line="240" w:lineRule="exact"/>
              <w:ind w:firstLineChars="0" w:firstLine="0"/>
              <w:jc w:val="center"/>
              <w:rPr>
                <w:rFonts w:ascii="方正仿宋_GBK"/>
                <w:color w:val="000000"/>
                <w:sz w:val="21"/>
                <w:szCs w:val="21"/>
                <w:shd w:val="clear" w:color="auto" w:fill="FFFFFF"/>
              </w:rPr>
            </w:pPr>
            <w:r w:rsidRPr="00A5210C"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</w:rPr>
              <w:t>3200000009</w:t>
            </w:r>
          </w:p>
        </w:tc>
      </w:tr>
    </w:tbl>
    <w:p w:rsidR="006C328C" w:rsidRDefault="006C328C" w:rsidP="006C328C">
      <w:pPr>
        <w:spacing w:line="590" w:lineRule="exact"/>
        <w:ind w:firstLine="31680"/>
      </w:pPr>
    </w:p>
    <w:sectPr w:rsidR="006C328C" w:rsidSect="00E63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8C" w:rsidRDefault="006C328C" w:rsidP="00EA0284">
      <w:pPr>
        <w:spacing w:line="240" w:lineRule="auto"/>
        <w:ind w:firstLine="31680"/>
      </w:pPr>
      <w:r>
        <w:separator/>
      </w:r>
    </w:p>
  </w:endnote>
  <w:endnote w:type="continuationSeparator" w:id="0">
    <w:p w:rsidR="006C328C" w:rsidRDefault="006C328C" w:rsidP="00EA0284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C" w:rsidRDefault="006C328C" w:rsidP="00EA0284">
    <w:pPr>
      <w:pStyle w:val="Footer"/>
      <w:ind w:left="31680" w:right="31680"/>
    </w:pPr>
    <w:r>
      <w:t xml:space="preserve">— </w:t>
    </w:r>
    <w:fldSimple w:instr=" PAGE ">
      <w:r>
        <w:rPr>
          <w:noProof/>
        </w:rPr>
        <w:t>2</w:t>
      </w:r>
    </w:fldSimple>
    <w: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C" w:rsidRDefault="006C328C" w:rsidP="00EA0284">
    <w:pPr>
      <w:pStyle w:val="Footer"/>
      <w:ind w:left="31680" w:right="31680"/>
      <w:jc w:val="right"/>
    </w:pPr>
    <w:r>
      <w:t xml:space="preserve">— </w:t>
    </w:r>
    <w:fldSimple w:instr=" PAGE ">
      <w:r>
        <w:rPr>
          <w:noProof/>
        </w:rPr>
        <w:t>3</w:t>
      </w:r>
    </w:fldSimple>
    <w: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C" w:rsidRDefault="006C328C">
    <w:pPr>
      <w:pStyle w:val="a"/>
      <w:spacing w:line="80" w:lineRule="exact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8C" w:rsidRDefault="006C328C" w:rsidP="00EA0284">
      <w:pPr>
        <w:spacing w:line="240" w:lineRule="auto"/>
        <w:ind w:firstLine="31680"/>
      </w:pPr>
      <w:r>
        <w:separator/>
      </w:r>
    </w:p>
  </w:footnote>
  <w:footnote w:type="continuationSeparator" w:id="0">
    <w:p w:rsidR="006C328C" w:rsidRDefault="006C328C" w:rsidP="00EA0284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C" w:rsidRDefault="006C328C" w:rsidP="00EA0284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C" w:rsidRDefault="006C328C" w:rsidP="00EA0284">
    <w:pPr>
      <w:pStyle w:val="Header"/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8C" w:rsidRDefault="006C328C" w:rsidP="00EA0284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bordersDoNotSurroundHeader/>
  <w:bordersDoNotSurroundFooter/>
  <w:defaultTabStop w:val="420"/>
  <w:doNotHyphenateCaps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515FAF"/>
    <w:rsid w:val="0008030F"/>
    <w:rsid w:val="001449E0"/>
    <w:rsid w:val="001A1544"/>
    <w:rsid w:val="001C1956"/>
    <w:rsid w:val="00251DB6"/>
    <w:rsid w:val="00282E18"/>
    <w:rsid w:val="003D2C4F"/>
    <w:rsid w:val="0041436C"/>
    <w:rsid w:val="005219C9"/>
    <w:rsid w:val="00584BDD"/>
    <w:rsid w:val="006C328C"/>
    <w:rsid w:val="006F10E9"/>
    <w:rsid w:val="00720953"/>
    <w:rsid w:val="00796E88"/>
    <w:rsid w:val="0083143C"/>
    <w:rsid w:val="008344B5"/>
    <w:rsid w:val="00883E93"/>
    <w:rsid w:val="008C58FE"/>
    <w:rsid w:val="008F4FE9"/>
    <w:rsid w:val="009054D9"/>
    <w:rsid w:val="009408E8"/>
    <w:rsid w:val="0098607C"/>
    <w:rsid w:val="009F736F"/>
    <w:rsid w:val="00A01BA5"/>
    <w:rsid w:val="00A5210C"/>
    <w:rsid w:val="00AB0AC5"/>
    <w:rsid w:val="00C02304"/>
    <w:rsid w:val="00C77F62"/>
    <w:rsid w:val="00D232B9"/>
    <w:rsid w:val="00D655BE"/>
    <w:rsid w:val="00DB5542"/>
    <w:rsid w:val="00DB7D76"/>
    <w:rsid w:val="00DF009F"/>
    <w:rsid w:val="00DF6CB7"/>
    <w:rsid w:val="00E02B4B"/>
    <w:rsid w:val="00E63B22"/>
    <w:rsid w:val="00EA0284"/>
    <w:rsid w:val="00EA2E91"/>
    <w:rsid w:val="00FE7C26"/>
    <w:rsid w:val="042A3CE5"/>
    <w:rsid w:val="091F5C94"/>
    <w:rsid w:val="0FB129CD"/>
    <w:rsid w:val="10514AD4"/>
    <w:rsid w:val="13B74DE6"/>
    <w:rsid w:val="1B515FAF"/>
    <w:rsid w:val="1BB83287"/>
    <w:rsid w:val="1FBC5A21"/>
    <w:rsid w:val="23C27E3A"/>
    <w:rsid w:val="24677EA1"/>
    <w:rsid w:val="261E4416"/>
    <w:rsid w:val="29510A55"/>
    <w:rsid w:val="2CB20162"/>
    <w:rsid w:val="2CE30FAC"/>
    <w:rsid w:val="2CEF7FC7"/>
    <w:rsid w:val="30D269A9"/>
    <w:rsid w:val="34EA455F"/>
    <w:rsid w:val="39704948"/>
    <w:rsid w:val="3C9D15FD"/>
    <w:rsid w:val="3D7C44EE"/>
    <w:rsid w:val="3F903F59"/>
    <w:rsid w:val="3FD55947"/>
    <w:rsid w:val="45A176CC"/>
    <w:rsid w:val="49400E3C"/>
    <w:rsid w:val="495F5E6E"/>
    <w:rsid w:val="4CCC358C"/>
    <w:rsid w:val="4D750521"/>
    <w:rsid w:val="53067EC3"/>
    <w:rsid w:val="54537B65"/>
    <w:rsid w:val="5B780C22"/>
    <w:rsid w:val="5C6F4632"/>
    <w:rsid w:val="628132A8"/>
    <w:rsid w:val="64BE3ED7"/>
    <w:rsid w:val="68BE11DF"/>
    <w:rsid w:val="6AD45CD0"/>
    <w:rsid w:val="72771BDA"/>
    <w:rsid w:val="73767AD1"/>
    <w:rsid w:val="76C07F60"/>
    <w:rsid w:val="76D77B85"/>
    <w:rsid w:val="7B5B3EF1"/>
    <w:rsid w:val="7BC6579F"/>
    <w:rsid w:val="7D574C31"/>
    <w:rsid w:val="7ED4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22"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eastAsia="方正仿宋_GBK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3B22"/>
    <w:pPr>
      <w:tabs>
        <w:tab w:val="center" w:pos="4153"/>
        <w:tab w:val="right" w:pos="8306"/>
      </w:tabs>
      <w:autoSpaceDE w:val="0"/>
      <w:autoSpaceDN w:val="0"/>
      <w:spacing w:line="400" w:lineRule="atLeast"/>
      <w:ind w:leftChars="100" w:left="320" w:rightChars="100" w:right="320" w:firstLineChars="0" w:firstLine="0"/>
    </w:pPr>
    <w:rPr>
      <w:kern w:val="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261B"/>
    <w:rPr>
      <w:rFonts w:eastAsia="方正仿宋_GBK"/>
      <w:sz w:val="18"/>
      <w:szCs w:val="18"/>
    </w:rPr>
  </w:style>
  <w:style w:type="paragraph" w:styleId="Header">
    <w:name w:val="header"/>
    <w:basedOn w:val="Normal"/>
    <w:link w:val="HeaderChar"/>
    <w:uiPriority w:val="99"/>
    <w:rsid w:val="00E63B22"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61B"/>
    <w:rPr>
      <w:rFonts w:eastAsia="方正仿宋_GBK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E63B22"/>
    <w:pPr>
      <w:spacing w:line="640" w:lineRule="atLeast"/>
      <w:ind w:firstLineChars="0" w:firstLine="0"/>
      <w:jc w:val="center"/>
    </w:pPr>
    <w:rPr>
      <w:rFonts w:ascii="Arial" w:eastAsia="方正小标宋_GBK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AF261B"/>
    <w:rPr>
      <w:rFonts w:asciiTheme="majorHAnsi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E63B2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文头"/>
    <w:basedOn w:val="Normal"/>
    <w:uiPriority w:val="99"/>
    <w:rsid w:val="00E63B22"/>
    <w:pPr>
      <w:autoSpaceDE w:val="0"/>
      <w:autoSpaceDN w:val="0"/>
      <w:spacing w:before="120" w:line="227" w:lineRule="atLeast"/>
      <w:ind w:left="227" w:right="227" w:firstLineChars="0" w:firstLine="0"/>
      <w:jc w:val="distribute"/>
    </w:pPr>
    <w:rPr>
      <w:rFonts w:eastAsia="方正小标宋_GBK"/>
      <w:color w:val="FF0000"/>
      <w:spacing w:val="36"/>
      <w:w w:val="82"/>
      <w:kern w:val="0"/>
      <w:sz w:val="90"/>
      <w:szCs w:val="90"/>
    </w:rPr>
  </w:style>
  <w:style w:type="paragraph" w:customStyle="1" w:styleId="1">
    <w:name w:val="标题1"/>
    <w:basedOn w:val="Title"/>
    <w:uiPriority w:val="99"/>
    <w:rsid w:val="00E63B22"/>
    <w:rPr>
      <w:rFonts w:ascii="Times New Roman" w:hAnsi="Times New Roman" w:cs="Times New Roman"/>
      <w:sz w:val="44"/>
      <w:szCs w:val="44"/>
    </w:rPr>
  </w:style>
  <w:style w:type="paragraph" w:customStyle="1" w:styleId="2">
    <w:name w:val="标题2"/>
    <w:basedOn w:val="1"/>
    <w:uiPriority w:val="99"/>
    <w:rsid w:val="00E63B22"/>
    <w:pPr>
      <w:spacing w:line="590" w:lineRule="atLeast"/>
    </w:pPr>
    <w:rPr>
      <w:rFonts w:eastAsia="方正楷体_GBK"/>
      <w:sz w:val="32"/>
      <w:szCs w:val="32"/>
    </w:rPr>
  </w:style>
  <w:style w:type="paragraph" w:customStyle="1" w:styleId="3">
    <w:name w:val="标题3"/>
    <w:basedOn w:val="Normal"/>
    <w:uiPriority w:val="99"/>
    <w:rsid w:val="00E63B22"/>
    <w:rPr>
      <w:rFonts w:eastAsia="方正黑体_GB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107</Words>
  <Characters>611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省政府办公厅关于2017年第三季度</dc:title>
  <dc:subject>2013-2-26新normal</dc:subject>
  <dc:creator>admin</dc:creator>
  <cp:keywords/>
  <dc:description>此版宏含隐红、显红、大席卡、小席卡等</dc:description>
  <cp:lastModifiedBy>lenovo</cp:lastModifiedBy>
  <cp:revision>4</cp:revision>
  <cp:lastPrinted>2017-09-21T13:46:00Z</cp:lastPrinted>
  <dcterms:created xsi:type="dcterms:W3CDTF">2017-11-02T02:01:00Z</dcterms:created>
  <dcterms:modified xsi:type="dcterms:W3CDTF">2017-11-02T02:02:00Z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