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B88" w:rsidRDefault="00BA4B88" w:rsidP="00BA4B88">
      <w:pPr>
        <w:pStyle w:val="a5"/>
        <w:widowControl/>
        <w:spacing w:before="0" w:beforeAutospacing="0" w:after="0" w:afterAutospacing="0" w:line="520" w:lineRule="exact"/>
        <w:jc w:val="center"/>
        <w:rPr>
          <w:rFonts w:ascii="方正小标宋_GBK" w:eastAsia="方正小标宋_GBK" w:hAnsi="方正小标宋_GBK" w:cs="方正小标宋_GBK"/>
          <w:color w:val="010101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color w:val="010101"/>
          <w:sz w:val="36"/>
          <w:szCs w:val="36"/>
        </w:rPr>
        <w:t>2017年度自治区政府网站应用管理工作受表彰</w:t>
      </w:r>
    </w:p>
    <w:p w:rsidR="00BA4B88" w:rsidRDefault="00BA4B88" w:rsidP="00BA4B88">
      <w:pPr>
        <w:pStyle w:val="a5"/>
        <w:widowControl/>
        <w:spacing w:before="0" w:beforeAutospacing="0" w:after="0" w:afterAutospacing="0" w:line="520" w:lineRule="exact"/>
        <w:jc w:val="center"/>
        <w:rPr>
          <w:rFonts w:ascii="方正小标宋_GBK" w:eastAsia="方正小标宋_GBK" w:hAnsi="方正小标宋_GBK" w:cs="方正小标宋_GBK" w:hint="eastAsia"/>
          <w:color w:val="010101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color w:val="010101"/>
          <w:sz w:val="36"/>
          <w:szCs w:val="36"/>
        </w:rPr>
        <w:t>单位名单</w:t>
      </w:r>
    </w:p>
    <w:p w:rsidR="00BA4B88" w:rsidRDefault="00BA4B88" w:rsidP="00BA4B88">
      <w:pPr>
        <w:pStyle w:val="a5"/>
        <w:widowControl/>
        <w:shd w:val="clear" w:color="auto" w:fill="FFFFFF"/>
        <w:wordWrap w:val="0"/>
        <w:spacing w:before="0" w:beforeAutospacing="0" w:after="0" w:afterAutospacing="0" w:line="520" w:lineRule="exact"/>
        <w:rPr>
          <w:rFonts w:ascii="黑体" w:eastAsia="黑体" w:hAnsi="黑体" w:cs="黑体" w:hint="eastAsia"/>
          <w:sz w:val="32"/>
          <w:szCs w:val="32"/>
        </w:rPr>
      </w:pPr>
    </w:p>
    <w:p w:rsidR="00BA4B88" w:rsidRDefault="00BA4B88" w:rsidP="00BA4B88">
      <w:pPr>
        <w:pStyle w:val="a5"/>
        <w:widowControl/>
        <w:shd w:val="clear" w:color="auto" w:fill="FFFFFF"/>
        <w:wordWrap w:val="0"/>
        <w:spacing w:before="0" w:beforeAutospacing="0" w:after="0" w:afterAutospacing="0" w:line="520" w:lineRule="exact"/>
        <w:ind w:firstLineChars="100" w:firstLine="32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一、在政府网站应用及管理中绩效突出的单位（9个）</w:t>
      </w:r>
    </w:p>
    <w:p w:rsidR="00BA4B88" w:rsidRDefault="00BA4B88" w:rsidP="00BA4B88">
      <w:pPr>
        <w:pStyle w:val="a5"/>
        <w:widowControl/>
        <w:shd w:val="clear" w:color="auto" w:fill="FFFFFF"/>
        <w:wordWrap w:val="0"/>
        <w:spacing w:before="0" w:beforeAutospacing="0" w:after="0" w:afterAutospacing="0" w:line="520" w:lineRule="exact"/>
        <w:ind w:leftChars="200" w:left="420"/>
        <w:rPr>
          <w:rFonts w:ascii="华文仿宋" w:eastAsia="华文仿宋" w:hAnsi="华文仿宋" w:cs="华文仿宋" w:hint="eastAsia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昌吉回族自治州人民政府办公室</w:t>
      </w:r>
    </w:p>
    <w:p w:rsidR="00BA4B88" w:rsidRDefault="00BA4B88" w:rsidP="00BA4B88">
      <w:pPr>
        <w:pStyle w:val="a5"/>
        <w:widowControl/>
        <w:shd w:val="clear" w:color="auto" w:fill="FFFFFF"/>
        <w:wordWrap w:val="0"/>
        <w:spacing w:before="0" w:beforeAutospacing="0" w:after="0" w:afterAutospacing="0" w:line="520" w:lineRule="exact"/>
        <w:ind w:leftChars="200" w:left="420"/>
        <w:rPr>
          <w:rFonts w:ascii="华文仿宋" w:eastAsia="华文仿宋" w:hAnsi="华文仿宋" w:cs="华文仿宋" w:hint="eastAsia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乌鲁木齐市人民政府办公厅</w:t>
      </w:r>
    </w:p>
    <w:p w:rsidR="00BA4B88" w:rsidRDefault="00BA4B88" w:rsidP="00BA4B88">
      <w:pPr>
        <w:pStyle w:val="a5"/>
        <w:widowControl/>
        <w:shd w:val="clear" w:color="auto" w:fill="FFFFFF"/>
        <w:wordWrap w:val="0"/>
        <w:spacing w:before="0" w:beforeAutospacing="0" w:after="0" w:afterAutospacing="0" w:line="520" w:lineRule="exact"/>
        <w:ind w:leftChars="200" w:left="420"/>
        <w:rPr>
          <w:rFonts w:ascii="华文仿宋" w:eastAsia="华文仿宋" w:hAnsi="华文仿宋" w:cs="华文仿宋" w:hint="eastAsia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自治区经济和信息化委员会</w:t>
      </w:r>
    </w:p>
    <w:p w:rsidR="00BA4B88" w:rsidRDefault="00BA4B88" w:rsidP="00BA4B88">
      <w:pPr>
        <w:pStyle w:val="a5"/>
        <w:widowControl/>
        <w:shd w:val="clear" w:color="auto" w:fill="FFFFFF"/>
        <w:wordWrap w:val="0"/>
        <w:spacing w:before="0" w:beforeAutospacing="0" w:after="0" w:afterAutospacing="0" w:line="520" w:lineRule="exact"/>
        <w:ind w:leftChars="200" w:left="420"/>
        <w:rPr>
          <w:rFonts w:ascii="华文仿宋" w:eastAsia="华文仿宋" w:hAnsi="华文仿宋" w:cs="华文仿宋" w:hint="eastAsia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自治区环境保护厅</w:t>
      </w:r>
    </w:p>
    <w:p w:rsidR="00BA4B88" w:rsidRDefault="00BA4B88" w:rsidP="00BA4B88">
      <w:pPr>
        <w:pStyle w:val="a5"/>
        <w:widowControl/>
        <w:shd w:val="clear" w:color="auto" w:fill="FFFFFF"/>
        <w:wordWrap w:val="0"/>
        <w:spacing w:before="0" w:beforeAutospacing="0" w:after="0" w:afterAutospacing="0" w:line="520" w:lineRule="exact"/>
        <w:ind w:leftChars="200" w:left="420"/>
        <w:rPr>
          <w:rFonts w:ascii="华文仿宋" w:eastAsia="华文仿宋" w:hAnsi="华文仿宋" w:cs="华文仿宋" w:hint="eastAsia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昌吉回族自治州昌吉市人民政府办公室</w:t>
      </w:r>
    </w:p>
    <w:p w:rsidR="00BA4B88" w:rsidRDefault="00BA4B88" w:rsidP="00BA4B88">
      <w:pPr>
        <w:pStyle w:val="a5"/>
        <w:widowControl/>
        <w:shd w:val="clear" w:color="auto" w:fill="FFFFFF"/>
        <w:wordWrap w:val="0"/>
        <w:spacing w:before="0" w:beforeAutospacing="0" w:after="0" w:afterAutospacing="0" w:line="520" w:lineRule="exact"/>
        <w:ind w:leftChars="200" w:left="420"/>
        <w:rPr>
          <w:rFonts w:ascii="华文仿宋" w:eastAsia="华文仿宋" w:hAnsi="华文仿宋" w:cs="华文仿宋" w:hint="eastAsia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昌吉回族自治州吉木萨尔县人民政府办公室</w:t>
      </w:r>
    </w:p>
    <w:p w:rsidR="00BA4B88" w:rsidRDefault="00BA4B88" w:rsidP="00BA4B88">
      <w:pPr>
        <w:pStyle w:val="a5"/>
        <w:widowControl/>
        <w:shd w:val="clear" w:color="auto" w:fill="FFFFFF"/>
        <w:wordWrap w:val="0"/>
        <w:spacing w:before="0" w:beforeAutospacing="0" w:after="0" w:afterAutospacing="0" w:line="520" w:lineRule="exact"/>
        <w:ind w:leftChars="200" w:left="420"/>
        <w:rPr>
          <w:rFonts w:ascii="华文仿宋" w:eastAsia="华文仿宋" w:hAnsi="华文仿宋" w:cs="华文仿宋" w:hint="eastAsia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塔城地区乌苏市人民政府办公室</w:t>
      </w:r>
    </w:p>
    <w:p w:rsidR="00BA4B88" w:rsidRDefault="00BA4B88" w:rsidP="00BA4B88">
      <w:pPr>
        <w:pStyle w:val="a5"/>
        <w:widowControl/>
        <w:shd w:val="clear" w:color="auto" w:fill="FFFFFF"/>
        <w:wordWrap w:val="0"/>
        <w:spacing w:before="0" w:beforeAutospacing="0" w:after="0" w:afterAutospacing="0" w:line="520" w:lineRule="exact"/>
        <w:ind w:leftChars="200" w:left="420"/>
        <w:rPr>
          <w:rFonts w:ascii="华文仿宋" w:eastAsia="华文仿宋" w:hAnsi="华文仿宋" w:cs="华文仿宋" w:hint="eastAsia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塔城地区塔城市人民政府办公室</w:t>
      </w:r>
    </w:p>
    <w:p w:rsidR="00BA4B88" w:rsidRDefault="00BA4B88" w:rsidP="00BA4B88">
      <w:pPr>
        <w:pStyle w:val="a5"/>
        <w:widowControl/>
        <w:shd w:val="clear" w:color="auto" w:fill="FFFFFF"/>
        <w:wordWrap w:val="0"/>
        <w:spacing w:before="0" w:beforeAutospacing="0" w:after="0" w:afterAutospacing="0" w:line="520" w:lineRule="exact"/>
        <w:ind w:leftChars="200" w:left="420"/>
        <w:rPr>
          <w:rFonts w:ascii="华文仿宋" w:eastAsia="华文仿宋" w:hAnsi="华文仿宋" w:cs="华文仿宋" w:hint="eastAsia"/>
          <w:b/>
          <w:bCs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乌鲁木齐市沙依巴克区人民政府办公室</w:t>
      </w:r>
    </w:p>
    <w:p w:rsidR="00BA4B88" w:rsidRDefault="00BA4B88" w:rsidP="00BA4B88">
      <w:pPr>
        <w:pStyle w:val="a5"/>
        <w:widowControl/>
        <w:shd w:val="clear" w:color="auto" w:fill="FFFFFF"/>
        <w:wordWrap w:val="0"/>
        <w:spacing w:before="0" w:beforeAutospacing="0" w:after="0" w:afterAutospacing="0" w:line="520" w:lineRule="exact"/>
        <w:ind w:firstLineChars="100" w:firstLine="32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二、在政务服务建设和应用方面取得突出成绩的单位（3个）</w:t>
      </w:r>
    </w:p>
    <w:p w:rsidR="00BA4B88" w:rsidRDefault="00BA4B88" w:rsidP="00BA4B88">
      <w:pPr>
        <w:pStyle w:val="a5"/>
        <w:widowControl/>
        <w:shd w:val="clear" w:color="auto" w:fill="FFFFFF"/>
        <w:wordWrap w:val="0"/>
        <w:spacing w:before="0" w:beforeAutospacing="0" w:after="0" w:afterAutospacing="0" w:line="520" w:lineRule="exact"/>
        <w:ind w:leftChars="200" w:left="420"/>
        <w:rPr>
          <w:rFonts w:ascii="华文仿宋" w:eastAsia="华文仿宋" w:hAnsi="华文仿宋" w:cs="华文仿宋" w:hint="eastAsia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乌鲁木齐市人民政府办公厅</w:t>
      </w:r>
    </w:p>
    <w:p w:rsidR="00BA4B88" w:rsidRDefault="00BA4B88" w:rsidP="00BA4B88">
      <w:pPr>
        <w:pStyle w:val="a5"/>
        <w:widowControl/>
        <w:shd w:val="clear" w:color="auto" w:fill="FFFFFF"/>
        <w:wordWrap w:val="0"/>
        <w:spacing w:before="0" w:beforeAutospacing="0" w:after="0" w:afterAutospacing="0" w:line="520" w:lineRule="exact"/>
        <w:ind w:leftChars="200" w:left="420"/>
        <w:rPr>
          <w:rFonts w:ascii="华文仿宋" w:eastAsia="华文仿宋" w:hAnsi="华文仿宋" w:cs="华文仿宋" w:hint="eastAsia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自治区人力资源和社会保障厅</w:t>
      </w:r>
    </w:p>
    <w:p w:rsidR="00BA4B88" w:rsidRDefault="00BA4B88" w:rsidP="00BA4B88">
      <w:pPr>
        <w:pStyle w:val="a5"/>
        <w:widowControl/>
        <w:shd w:val="clear" w:color="auto" w:fill="FFFFFF"/>
        <w:wordWrap w:val="0"/>
        <w:spacing w:before="0" w:beforeAutospacing="0" w:after="0" w:afterAutospacing="0" w:line="520" w:lineRule="exact"/>
        <w:ind w:leftChars="200" w:left="420"/>
        <w:rPr>
          <w:rFonts w:ascii="华文仿宋" w:eastAsia="华文仿宋" w:hAnsi="华文仿宋" w:cs="华文仿宋" w:hint="eastAsia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自治区质量技术监督局</w:t>
      </w:r>
    </w:p>
    <w:p w:rsidR="00BA4B88" w:rsidRDefault="00BA4B88" w:rsidP="00BA4B88">
      <w:pPr>
        <w:pStyle w:val="a5"/>
        <w:widowControl/>
        <w:shd w:val="clear" w:color="auto" w:fill="FFFFFF"/>
        <w:wordWrap w:val="0"/>
        <w:spacing w:before="0" w:beforeAutospacing="0" w:after="0" w:afterAutospacing="0" w:line="520" w:lineRule="exact"/>
        <w:ind w:firstLineChars="100" w:firstLine="32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三、在网站集约化建设方面率先示范、积极推进的单位（2个） </w:t>
      </w:r>
    </w:p>
    <w:p w:rsidR="00BA4B88" w:rsidRDefault="00BA4B88" w:rsidP="00BA4B88">
      <w:pPr>
        <w:pStyle w:val="a5"/>
        <w:widowControl/>
        <w:shd w:val="clear" w:color="auto" w:fill="FFFFFF"/>
        <w:wordWrap w:val="0"/>
        <w:spacing w:before="0" w:beforeAutospacing="0" w:after="0" w:afterAutospacing="0" w:line="520" w:lineRule="exact"/>
        <w:ind w:leftChars="200" w:left="420"/>
        <w:rPr>
          <w:rFonts w:ascii="华文仿宋" w:eastAsia="华文仿宋" w:hAnsi="华文仿宋" w:cs="华文仿宋" w:hint="eastAsia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昌吉回族自治州人民政府办公室</w:t>
      </w:r>
    </w:p>
    <w:p w:rsidR="00BA4B88" w:rsidRDefault="00BA4B88" w:rsidP="00BA4B88">
      <w:pPr>
        <w:pStyle w:val="a5"/>
        <w:widowControl/>
        <w:shd w:val="clear" w:color="auto" w:fill="FFFFFF"/>
        <w:wordWrap w:val="0"/>
        <w:spacing w:before="0" w:beforeAutospacing="0" w:after="0" w:afterAutospacing="0" w:line="520" w:lineRule="exact"/>
        <w:ind w:leftChars="200" w:left="420"/>
        <w:rPr>
          <w:rFonts w:ascii="华文仿宋" w:eastAsia="华文仿宋" w:hAnsi="华文仿宋" w:cs="华文仿宋" w:hint="eastAsia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阿勒泰地区行署办公室</w:t>
      </w:r>
    </w:p>
    <w:p w:rsidR="00BA4B88" w:rsidRDefault="00BA4B88" w:rsidP="00BA4B88">
      <w:pPr>
        <w:pStyle w:val="a5"/>
        <w:widowControl/>
        <w:shd w:val="clear" w:color="auto" w:fill="FFFFFF"/>
        <w:wordWrap w:val="0"/>
        <w:spacing w:before="0" w:beforeAutospacing="0" w:after="0" w:afterAutospacing="0" w:line="520" w:lineRule="exact"/>
        <w:ind w:firstLineChars="200" w:firstLine="641"/>
        <w:rPr>
          <w:rFonts w:ascii="华文仿宋" w:eastAsia="华文仿宋" w:hAnsi="华文仿宋" w:cs="华文仿宋" w:hint="eastAsia"/>
          <w:b/>
          <w:bCs/>
          <w:sz w:val="32"/>
          <w:szCs w:val="32"/>
        </w:rPr>
      </w:pPr>
    </w:p>
    <w:p w:rsidR="00BA4B88" w:rsidRDefault="00BA4B88" w:rsidP="00BA4B88">
      <w:pPr>
        <w:pStyle w:val="a5"/>
        <w:widowControl/>
        <w:shd w:val="clear" w:color="auto" w:fill="FFFFFF"/>
        <w:wordWrap w:val="0"/>
        <w:spacing w:before="0" w:beforeAutospacing="0" w:after="0" w:afterAutospacing="0" w:line="520" w:lineRule="exact"/>
        <w:ind w:leftChars="200" w:left="42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四、在政府网站普查工作方面进步较大，建立常态化监测体系的单位（12个）</w:t>
      </w:r>
    </w:p>
    <w:p w:rsidR="00BA4B88" w:rsidRDefault="00BA4B88" w:rsidP="00BA4B88">
      <w:pPr>
        <w:pStyle w:val="a5"/>
        <w:widowControl/>
        <w:shd w:val="clear" w:color="auto" w:fill="FFFFFF"/>
        <w:wordWrap w:val="0"/>
        <w:spacing w:before="0" w:beforeAutospacing="0" w:after="0" w:afterAutospacing="0" w:line="520" w:lineRule="exact"/>
        <w:ind w:leftChars="200" w:left="420"/>
        <w:rPr>
          <w:rFonts w:ascii="华文仿宋" w:eastAsia="华文仿宋" w:hAnsi="华文仿宋" w:cs="华文仿宋" w:hint="eastAsia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阿克苏地区行署办公室</w:t>
      </w:r>
    </w:p>
    <w:p w:rsidR="00BA4B88" w:rsidRDefault="00BA4B88" w:rsidP="00BA4B88">
      <w:pPr>
        <w:pStyle w:val="a5"/>
        <w:widowControl/>
        <w:shd w:val="clear" w:color="auto" w:fill="FFFFFF"/>
        <w:wordWrap w:val="0"/>
        <w:spacing w:before="0" w:beforeAutospacing="0" w:after="0" w:afterAutospacing="0" w:line="520" w:lineRule="exact"/>
        <w:ind w:leftChars="200" w:left="420"/>
        <w:rPr>
          <w:rFonts w:ascii="华文仿宋" w:eastAsia="华文仿宋" w:hAnsi="华文仿宋" w:cs="华文仿宋" w:hint="eastAsia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lastRenderedPageBreak/>
        <w:t>塔城地区行署办公室</w:t>
      </w:r>
    </w:p>
    <w:p w:rsidR="00BA4B88" w:rsidRDefault="00BA4B88" w:rsidP="00BA4B88">
      <w:pPr>
        <w:pStyle w:val="a5"/>
        <w:widowControl/>
        <w:shd w:val="clear" w:color="auto" w:fill="FFFFFF"/>
        <w:wordWrap w:val="0"/>
        <w:spacing w:before="0" w:beforeAutospacing="0" w:after="0" w:afterAutospacing="0" w:line="520" w:lineRule="exact"/>
        <w:ind w:leftChars="200" w:left="420"/>
        <w:rPr>
          <w:rFonts w:ascii="华文仿宋" w:eastAsia="华文仿宋" w:hAnsi="华文仿宋" w:cs="华文仿宋" w:hint="eastAsia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克孜勒苏柯尔克孜自治州人民政府办公室</w:t>
      </w:r>
    </w:p>
    <w:p w:rsidR="00BA4B88" w:rsidRDefault="00BA4B88" w:rsidP="00BA4B88">
      <w:pPr>
        <w:pStyle w:val="a5"/>
        <w:widowControl/>
        <w:shd w:val="clear" w:color="auto" w:fill="FFFFFF"/>
        <w:wordWrap w:val="0"/>
        <w:spacing w:before="0" w:beforeAutospacing="0" w:after="0" w:afterAutospacing="0" w:line="520" w:lineRule="exact"/>
        <w:ind w:leftChars="200" w:left="420"/>
        <w:rPr>
          <w:rFonts w:ascii="华文仿宋" w:eastAsia="华文仿宋" w:hAnsi="华文仿宋" w:cs="华文仿宋" w:hint="eastAsia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自治区科技厅</w:t>
      </w:r>
    </w:p>
    <w:p w:rsidR="00BA4B88" w:rsidRDefault="00BA4B88" w:rsidP="00BA4B88">
      <w:pPr>
        <w:pStyle w:val="a5"/>
        <w:widowControl/>
        <w:shd w:val="clear" w:color="auto" w:fill="FFFFFF"/>
        <w:wordWrap w:val="0"/>
        <w:spacing w:before="0" w:beforeAutospacing="0" w:after="0" w:afterAutospacing="0" w:line="520" w:lineRule="exact"/>
        <w:ind w:leftChars="200" w:left="420"/>
        <w:rPr>
          <w:rFonts w:ascii="华文仿宋" w:eastAsia="华文仿宋" w:hAnsi="华文仿宋" w:cs="华文仿宋" w:hint="eastAsia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自治区财政厅</w:t>
      </w:r>
    </w:p>
    <w:p w:rsidR="00BA4B88" w:rsidRDefault="00BA4B88" w:rsidP="00BA4B88">
      <w:pPr>
        <w:pStyle w:val="a5"/>
        <w:widowControl/>
        <w:shd w:val="clear" w:color="auto" w:fill="FFFFFF"/>
        <w:wordWrap w:val="0"/>
        <w:spacing w:before="0" w:beforeAutospacing="0" w:after="0" w:afterAutospacing="0" w:line="520" w:lineRule="exact"/>
        <w:ind w:leftChars="200" w:left="420"/>
        <w:rPr>
          <w:rFonts w:ascii="华文仿宋" w:eastAsia="华文仿宋" w:hAnsi="华文仿宋" w:cs="华文仿宋" w:hint="eastAsia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自治区司法厅</w:t>
      </w:r>
    </w:p>
    <w:p w:rsidR="00BA4B88" w:rsidRDefault="00BA4B88" w:rsidP="00BA4B88">
      <w:pPr>
        <w:pStyle w:val="a5"/>
        <w:widowControl/>
        <w:shd w:val="clear" w:color="auto" w:fill="FFFFFF"/>
        <w:wordWrap w:val="0"/>
        <w:spacing w:before="0" w:beforeAutospacing="0" w:after="0" w:afterAutospacing="0" w:line="520" w:lineRule="exact"/>
        <w:ind w:leftChars="200" w:left="420"/>
        <w:rPr>
          <w:rFonts w:ascii="华文仿宋" w:eastAsia="华文仿宋" w:hAnsi="华文仿宋" w:cs="华文仿宋" w:hint="eastAsia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自治区畜牧厅</w:t>
      </w:r>
    </w:p>
    <w:p w:rsidR="00BA4B88" w:rsidRDefault="00BA4B88" w:rsidP="00BA4B88">
      <w:pPr>
        <w:pStyle w:val="a5"/>
        <w:widowControl/>
        <w:shd w:val="clear" w:color="auto" w:fill="FFFFFF"/>
        <w:wordWrap w:val="0"/>
        <w:spacing w:before="0" w:beforeAutospacing="0" w:after="0" w:afterAutospacing="0" w:line="520" w:lineRule="exact"/>
        <w:ind w:leftChars="200" w:left="420"/>
        <w:rPr>
          <w:rFonts w:ascii="华文仿宋" w:eastAsia="华文仿宋" w:hAnsi="华文仿宋" w:cs="华文仿宋" w:hint="eastAsia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阿克苏地区柯坪县人民政府办公室</w:t>
      </w:r>
    </w:p>
    <w:p w:rsidR="00BA4B88" w:rsidRDefault="00BA4B88" w:rsidP="00BA4B88">
      <w:pPr>
        <w:pStyle w:val="a5"/>
        <w:widowControl/>
        <w:shd w:val="clear" w:color="auto" w:fill="FFFFFF"/>
        <w:wordWrap w:val="0"/>
        <w:spacing w:before="0" w:beforeAutospacing="0" w:after="0" w:afterAutospacing="0" w:line="520" w:lineRule="exact"/>
        <w:ind w:leftChars="200" w:left="420"/>
        <w:rPr>
          <w:rFonts w:ascii="华文仿宋" w:eastAsia="华文仿宋" w:hAnsi="华文仿宋" w:cs="华文仿宋" w:hint="eastAsia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克孜勒苏柯尔克孜自治州阿合奇县人民政府办公室</w:t>
      </w:r>
    </w:p>
    <w:p w:rsidR="00BA4B88" w:rsidRDefault="00BA4B88" w:rsidP="00BA4B88">
      <w:pPr>
        <w:pStyle w:val="a5"/>
        <w:widowControl/>
        <w:shd w:val="clear" w:color="auto" w:fill="FFFFFF"/>
        <w:wordWrap w:val="0"/>
        <w:spacing w:before="0" w:beforeAutospacing="0" w:after="0" w:afterAutospacing="0" w:line="520" w:lineRule="exact"/>
        <w:ind w:leftChars="200" w:left="420"/>
        <w:rPr>
          <w:rFonts w:ascii="华文仿宋" w:eastAsia="华文仿宋" w:hAnsi="华文仿宋" w:cs="华文仿宋" w:hint="eastAsia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和田地区和田市人民政府办公室</w:t>
      </w:r>
    </w:p>
    <w:p w:rsidR="00BA4B88" w:rsidRDefault="00BA4B88" w:rsidP="00BA4B88">
      <w:pPr>
        <w:pStyle w:val="a5"/>
        <w:widowControl/>
        <w:shd w:val="clear" w:color="auto" w:fill="FFFFFF"/>
        <w:wordWrap w:val="0"/>
        <w:spacing w:before="0" w:beforeAutospacing="0" w:after="0" w:afterAutospacing="0" w:line="520" w:lineRule="exact"/>
        <w:ind w:leftChars="200" w:left="420"/>
        <w:rPr>
          <w:rFonts w:ascii="华文仿宋" w:eastAsia="华文仿宋" w:hAnsi="华文仿宋" w:cs="华文仿宋" w:hint="eastAsia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和田地区民丰县人民政府办公室</w:t>
      </w:r>
    </w:p>
    <w:p w:rsidR="00BA4B88" w:rsidRDefault="00BA4B88" w:rsidP="00BA4B88">
      <w:pPr>
        <w:pStyle w:val="a5"/>
        <w:widowControl/>
        <w:shd w:val="clear" w:color="auto" w:fill="FFFFFF"/>
        <w:wordWrap w:val="0"/>
        <w:spacing w:before="0" w:beforeAutospacing="0" w:after="0" w:afterAutospacing="0" w:line="520" w:lineRule="exact"/>
        <w:ind w:leftChars="200" w:left="420"/>
        <w:rPr>
          <w:rFonts w:ascii="华文仿宋" w:eastAsia="华文仿宋" w:hAnsi="华文仿宋" w:cs="华文仿宋" w:hint="eastAsia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吐鲁番市高昌区人民政府办公室</w:t>
      </w:r>
    </w:p>
    <w:p w:rsidR="002B1AA9" w:rsidRPr="00BA4B88" w:rsidRDefault="002B1AA9"/>
    <w:sectPr w:rsidR="002B1AA9" w:rsidRPr="00BA4B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AA9" w:rsidRDefault="002B1AA9" w:rsidP="00BA4B88">
      <w:r>
        <w:separator/>
      </w:r>
    </w:p>
  </w:endnote>
  <w:endnote w:type="continuationSeparator" w:id="1">
    <w:p w:rsidR="002B1AA9" w:rsidRDefault="002B1AA9" w:rsidP="00BA4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AA9" w:rsidRDefault="002B1AA9" w:rsidP="00BA4B88">
      <w:r>
        <w:separator/>
      </w:r>
    </w:p>
  </w:footnote>
  <w:footnote w:type="continuationSeparator" w:id="1">
    <w:p w:rsidR="002B1AA9" w:rsidRDefault="002B1AA9" w:rsidP="00BA4B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4B88"/>
    <w:rsid w:val="002B1AA9"/>
    <w:rsid w:val="00BA4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4B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4B8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4B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4B88"/>
    <w:rPr>
      <w:sz w:val="18"/>
      <w:szCs w:val="18"/>
    </w:rPr>
  </w:style>
  <w:style w:type="paragraph" w:styleId="a5">
    <w:name w:val="Normal (Web)"/>
    <w:basedOn w:val="a"/>
    <w:semiHidden/>
    <w:unhideWhenUsed/>
    <w:rsid w:val="00BA4B88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MXQ</dc:creator>
  <cp:keywords/>
  <dc:description/>
  <cp:lastModifiedBy>MXQ</cp:lastModifiedBy>
  <cp:revision>2</cp:revision>
  <dcterms:created xsi:type="dcterms:W3CDTF">2018-01-22T04:52:00Z</dcterms:created>
  <dcterms:modified xsi:type="dcterms:W3CDTF">2018-01-22T04:53:00Z</dcterms:modified>
</cp:coreProperties>
</file>