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18" w:rsidRPr="00620D1B" w:rsidRDefault="00620D1B">
      <w:pPr>
        <w:jc w:val="left"/>
        <w:rPr>
          <w:rFonts w:asciiTheme="majorEastAsia" w:eastAsiaTheme="majorEastAsia" w:hAnsiTheme="majorEastAsia"/>
          <w:sz w:val="24"/>
          <w:szCs w:val="24"/>
        </w:rPr>
      </w:pPr>
      <w:r w:rsidRPr="00620D1B">
        <w:rPr>
          <w:rFonts w:asciiTheme="majorEastAsia" w:eastAsiaTheme="majorEastAsia" w:hAnsiTheme="majorEastAsia" w:hint="eastAsia"/>
          <w:sz w:val="24"/>
          <w:szCs w:val="24"/>
        </w:rPr>
        <w:t>附</w:t>
      </w:r>
      <w:r w:rsidR="003D6277">
        <w:rPr>
          <w:rFonts w:hint="eastAsia"/>
          <w:sz w:val="24"/>
          <w:szCs w:val="24"/>
        </w:rPr>
        <w:t>件</w:t>
      </w:r>
      <w:r w:rsidRPr="00620D1B">
        <w:rPr>
          <w:rFonts w:asciiTheme="majorEastAsia" w:eastAsiaTheme="majorEastAsia" w:hAnsiTheme="majorEastAsia" w:hint="eastAsia"/>
          <w:sz w:val="24"/>
          <w:szCs w:val="24"/>
        </w:rPr>
        <w:t xml:space="preserve"> 1（由普查企业填报）</w:t>
      </w:r>
      <w:r w:rsidR="00B45280">
        <w:rPr>
          <w:rFonts w:asciiTheme="majorEastAsia" w:eastAsiaTheme="majorEastAsia" w:hAnsiTheme="majorEastAsia" w:hint="eastAsia"/>
          <w:sz w:val="24"/>
          <w:szCs w:val="24"/>
        </w:rPr>
        <w:t xml:space="preserve"> </w:t>
      </w:r>
    </w:p>
    <w:p w:rsidR="00283D18" w:rsidRDefault="00620D1B">
      <w:pPr>
        <w:jc w:val="center"/>
        <w:rPr>
          <w:sz w:val="24"/>
          <w:szCs w:val="24"/>
        </w:rPr>
      </w:pPr>
      <w:r>
        <w:rPr>
          <w:rFonts w:hint="eastAsia"/>
          <w:sz w:val="24"/>
          <w:szCs w:val="24"/>
        </w:rPr>
        <w:t>炼油企业普查表（基本情况）</w:t>
      </w:r>
    </w:p>
    <w:p w:rsidR="00283D18" w:rsidRDefault="00620D1B" w:rsidP="00620D1B">
      <w:pPr>
        <w:ind w:right="360"/>
        <w:jc w:val="right"/>
        <w:rPr>
          <w:sz w:val="18"/>
          <w:szCs w:val="18"/>
        </w:rPr>
      </w:pPr>
      <w:r>
        <w:rPr>
          <w:rFonts w:hint="eastAsia"/>
          <w:sz w:val="18"/>
          <w:szCs w:val="18"/>
        </w:rPr>
        <w:t>单位：万元、万吨</w:t>
      </w:r>
      <w:r>
        <w:rPr>
          <w:rFonts w:hint="eastAsia"/>
          <w:sz w:val="18"/>
          <w:szCs w:val="18"/>
        </w:rPr>
        <w:t>/</w:t>
      </w:r>
      <w:r>
        <w:rPr>
          <w:rFonts w:hint="eastAsia"/>
          <w:sz w:val="18"/>
          <w:szCs w:val="18"/>
        </w:rPr>
        <w:t>年</w:t>
      </w:r>
    </w:p>
    <w:tbl>
      <w:tblPr>
        <w:tblStyle w:val="a6"/>
        <w:tblW w:w="14174" w:type="dxa"/>
        <w:tblLayout w:type="fixed"/>
        <w:tblLook w:val="04A0"/>
      </w:tblPr>
      <w:tblGrid>
        <w:gridCol w:w="2362"/>
        <w:gridCol w:w="2362"/>
        <w:gridCol w:w="2362"/>
        <w:gridCol w:w="2362"/>
        <w:gridCol w:w="2363"/>
        <w:gridCol w:w="2363"/>
      </w:tblGrid>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企业名称</w:t>
            </w:r>
          </w:p>
        </w:tc>
        <w:tc>
          <w:tcPr>
            <w:tcW w:w="11812" w:type="dxa"/>
            <w:gridSpan w:val="5"/>
          </w:tcPr>
          <w:p w:rsidR="00283D18" w:rsidRPr="00633CB8" w:rsidRDefault="00283D18">
            <w:pPr>
              <w:rPr>
                <w:rFonts w:asciiTheme="majorEastAsia" w:eastAsiaTheme="majorEastAsia" w:hAnsiTheme="majorEastAsia"/>
                <w:sz w:val="18"/>
                <w:szCs w:val="18"/>
              </w:rPr>
            </w:pPr>
          </w:p>
        </w:tc>
      </w:tr>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企业地址</w:t>
            </w:r>
          </w:p>
        </w:tc>
        <w:tc>
          <w:tcPr>
            <w:tcW w:w="7086" w:type="dxa"/>
            <w:gridSpan w:val="3"/>
          </w:tcPr>
          <w:p w:rsidR="00283D18" w:rsidRPr="00633CB8" w:rsidRDefault="00283D18">
            <w:pPr>
              <w:rPr>
                <w:rFonts w:asciiTheme="majorEastAsia" w:eastAsiaTheme="majorEastAsia" w:hAnsiTheme="majorEastAsia"/>
                <w:sz w:val="18"/>
                <w:szCs w:val="18"/>
              </w:rPr>
            </w:pPr>
          </w:p>
        </w:tc>
        <w:tc>
          <w:tcPr>
            <w:tcW w:w="2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企业简称</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企业性质</w:t>
            </w:r>
          </w:p>
        </w:tc>
        <w:tc>
          <w:tcPr>
            <w:tcW w:w="7086" w:type="dxa"/>
            <w:gridSpan w:val="3"/>
          </w:tcPr>
          <w:p w:rsidR="00283D18" w:rsidRPr="00633CB8" w:rsidRDefault="00283D18">
            <w:pPr>
              <w:rPr>
                <w:rFonts w:asciiTheme="majorEastAsia" w:eastAsiaTheme="majorEastAsia" w:hAnsiTheme="majorEastAsia"/>
                <w:sz w:val="18"/>
                <w:szCs w:val="18"/>
              </w:rPr>
            </w:pPr>
          </w:p>
        </w:tc>
        <w:tc>
          <w:tcPr>
            <w:tcW w:w="2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法人代表</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联系人及电话</w:t>
            </w:r>
          </w:p>
        </w:tc>
        <w:tc>
          <w:tcPr>
            <w:tcW w:w="2362" w:type="dxa"/>
          </w:tcPr>
          <w:p w:rsidR="00283D18" w:rsidRPr="00633CB8" w:rsidRDefault="00283D18">
            <w:pPr>
              <w:rPr>
                <w:rFonts w:asciiTheme="majorEastAsia" w:eastAsiaTheme="majorEastAsia" w:hAnsiTheme="majorEastAsia"/>
                <w:sz w:val="18"/>
                <w:szCs w:val="18"/>
              </w:rPr>
            </w:pPr>
          </w:p>
        </w:tc>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注册资本</w:t>
            </w:r>
          </w:p>
        </w:tc>
        <w:tc>
          <w:tcPr>
            <w:tcW w:w="2362" w:type="dxa"/>
          </w:tcPr>
          <w:p w:rsidR="00283D18" w:rsidRPr="00633CB8" w:rsidRDefault="00283D18">
            <w:pPr>
              <w:rPr>
                <w:rFonts w:asciiTheme="majorEastAsia" w:eastAsiaTheme="majorEastAsia" w:hAnsiTheme="majorEastAsia"/>
                <w:sz w:val="18"/>
                <w:szCs w:val="18"/>
              </w:rPr>
            </w:pPr>
          </w:p>
        </w:tc>
        <w:tc>
          <w:tcPr>
            <w:tcW w:w="2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资产总额</w:t>
            </w:r>
            <w:r w:rsidRPr="00633CB8">
              <w:rPr>
                <w:rFonts w:asciiTheme="majorEastAsia" w:eastAsiaTheme="majorEastAsia" w:hAnsiTheme="majorEastAsia" w:hint="eastAsia"/>
                <w:color w:val="FF0000"/>
                <w:sz w:val="18"/>
                <w:szCs w:val="18"/>
              </w:rPr>
              <w:t>（2017年）</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第一大股东及股比</w:t>
            </w:r>
          </w:p>
        </w:tc>
        <w:tc>
          <w:tcPr>
            <w:tcW w:w="2362" w:type="dxa"/>
          </w:tcPr>
          <w:p w:rsidR="00283D18" w:rsidRPr="00633CB8" w:rsidRDefault="00283D18">
            <w:pPr>
              <w:rPr>
                <w:rFonts w:asciiTheme="majorEastAsia" w:eastAsiaTheme="majorEastAsia" w:hAnsiTheme="majorEastAsia"/>
                <w:sz w:val="18"/>
                <w:szCs w:val="18"/>
              </w:rPr>
            </w:pPr>
          </w:p>
        </w:tc>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第二大股东及股比</w:t>
            </w:r>
          </w:p>
        </w:tc>
        <w:tc>
          <w:tcPr>
            <w:tcW w:w="2362" w:type="dxa"/>
          </w:tcPr>
          <w:p w:rsidR="00283D18" w:rsidRPr="00633CB8" w:rsidRDefault="00283D18">
            <w:pPr>
              <w:rPr>
                <w:rFonts w:asciiTheme="majorEastAsia" w:eastAsiaTheme="majorEastAsia" w:hAnsiTheme="majorEastAsia"/>
                <w:sz w:val="18"/>
                <w:szCs w:val="18"/>
              </w:rPr>
            </w:pPr>
          </w:p>
        </w:tc>
        <w:tc>
          <w:tcPr>
            <w:tcW w:w="2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第三大股东及股比</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炼油板块销售收入</w:t>
            </w:r>
          </w:p>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color w:val="FF0000"/>
                <w:sz w:val="18"/>
                <w:szCs w:val="18"/>
              </w:rPr>
              <w:t>（2017年）</w:t>
            </w:r>
          </w:p>
        </w:tc>
        <w:tc>
          <w:tcPr>
            <w:tcW w:w="2362" w:type="dxa"/>
          </w:tcPr>
          <w:p w:rsidR="00283D18" w:rsidRPr="00633CB8" w:rsidRDefault="00283D18">
            <w:pPr>
              <w:rPr>
                <w:rFonts w:asciiTheme="majorEastAsia" w:eastAsiaTheme="majorEastAsia" w:hAnsiTheme="majorEastAsia"/>
                <w:sz w:val="18"/>
                <w:szCs w:val="18"/>
              </w:rPr>
            </w:pPr>
          </w:p>
        </w:tc>
        <w:tc>
          <w:tcPr>
            <w:tcW w:w="236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炼油板块纳税总额</w:t>
            </w:r>
            <w:r w:rsidRPr="00633CB8">
              <w:rPr>
                <w:rFonts w:asciiTheme="majorEastAsia" w:eastAsiaTheme="majorEastAsia" w:hAnsiTheme="majorEastAsia" w:hint="eastAsia"/>
                <w:color w:val="FF0000"/>
                <w:sz w:val="18"/>
                <w:szCs w:val="18"/>
              </w:rPr>
              <w:t>（2017年）</w:t>
            </w:r>
          </w:p>
        </w:tc>
        <w:tc>
          <w:tcPr>
            <w:tcW w:w="2362" w:type="dxa"/>
          </w:tcPr>
          <w:p w:rsidR="00283D18" w:rsidRPr="00633CB8" w:rsidRDefault="00283D18">
            <w:pPr>
              <w:rPr>
                <w:rFonts w:asciiTheme="majorEastAsia" w:eastAsiaTheme="majorEastAsia" w:hAnsiTheme="majorEastAsia"/>
                <w:sz w:val="18"/>
                <w:szCs w:val="18"/>
              </w:rPr>
            </w:pPr>
          </w:p>
        </w:tc>
        <w:tc>
          <w:tcPr>
            <w:tcW w:w="2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资产负债率</w:t>
            </w:r>
            <w:r w:rsidRPr="00633CB8">
              <w:rPr>
                <w:rFonts w:asciiTheme="majorEastAsia" w:eastAsiaTheme="majorEastAsia" w:hAnsiTheme="majorEastAsia" w:hint="eastAsia"/>
                <w:color w:val="FF0000"/>
                <w:sz w:val="18"/>
                <w:szCs w:val="18"/>
              </w:rPr>
              <w:t>（2017年）</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w:t>
            </w:r>
            <w:r w:rsidRPr="00633CB8">
              <w:rPr>
                <w:rFonts w:asciiTheme="majorEastAsia" w:eastAsiaTheme="majorEastAsia" w:hAnsiTheme="majorEastAsia" w:hint="eastAsia"/>
                <w:sz w:val="18"/>
                <w:szCs w:val="18"/>
              </w:rPr>
              <w:t>2000年清理整顿保留企业</w:t>
            </w:r>
          </w:p>
        </w:tc>
        <w:tc>
          <w:tcPr>
            <w:tcW w:w="2362" w:type="dxa"/>
          </w:tcPr>
          <w:p w:rsidR="00283D18" w:rsidRPr="00633CB8" w:rsidRDefault="00620D1B">
            <w:pPr>
              <w:ind w:firstLineChars="200" w:firstLine="360"/>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 xml:space="preserve">□是     □否  </w:t>
            </w:r>
          </w:p>
        </w:tc>
        <w:tc>
          <w:tcPr>
            <w:tcW w:w="2362"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sz w:val="18"/>
                <w:szCs w:val="18"/>
              </w:rPr>
              <w:t>原有计划指标</w:t>
            </w:r>
          </w:p>
        </w:tc>
        <w:tc>
          <w:tcPr>
            <w:tcW w:w="4726" w:type="dxa"/>
            <w:gridSpan w:val="2"/>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原保留企业名称</w:t>
            </w:r>
          </w:p>
        </w:tc>
        <w:tc>
          <w:tcPr>
            <w:tcW w:w="9450" w:type="dxa"/>
            <w:gridSpan w:val="4"/>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2000年原油一次加工能力</w:t>
            </w:r>
          </w:p>
        </w:tc>
        <w:tc>
          <w:tcPr>
            <w:tcW w:w="2362" w:type="dxa"/>
          </w:tcPr>
          <w:p w:rsidR="00283D18" w:rsidRPr="00633CB8" w:rsidRDefault="00283D18">
            <w:pPr>
              <w:rPr>
                <w:rFonts w:asciiTheme="majorEastAsia" w:eastAsiaTheme="majorEastAsia" w:hAnsiTheme="majorEastAsia"/>
                <w:sz w:val="18"/>
                <w:szCs w:val="18"/>
              </w:rPr>
            </w:pPr>
          </w:p>
        </w:tc>
        <w:tc>
          <w:tcPr>
            <w:tcW w:w="4725" w:type="dxa"/>
            <w:gridSpan w:val="2"/>
          </w:tcPr>
          <w:p w:rsidR="00283D18" w:rsidRPr="00633CB8" w:rsidRDefault="004F065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2017</w:t>
            </w:r>
            <w:r w:rsidR="00620D1B" w:rsidRPr="00633CB8">
              <w:rPr>
                <w:rFonts w:asciiTheme="majorEastAsia" w:eastAsiaTheme="majorEastAsia" w:hAnsiTheme="majorEastAsia" w:hint="eastAsia"/>
                <w:sz w:val="18"/>
                <w:szCs w:val="18"/>
              </w:rPr>
              <w:t>年原油一次加工能力</w:t>
            </w:r>
          </w:p>
        </w:tc>
        <w:tc>
          <w:tcPr>
            <w:tcW w:w="2363" w:type="dxa"/>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是否依据发改运行（2015）253号文核准获得进口原油使用资质企业</w:t>
            </w:r>
          </w:p>
        </w:tc>
        <w:tc>
          <w:tcPr>
            <w:tcW w:w="2362" w:type="dxa"/>
          </w:tcPr>
          <w:p w:rsidR="00283D18" w:rsidRPr="00633CB8" w:rsidRDefault="00620D1B">
            <w:pPr>
              <w:ind w:firstLineChars="200" w:firstLine="360"/>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 xml:space="preserve">□是     □否  </w:t>
            </w:r>
          </w:p>
        </w:tc>
        <w:tc>
          <w:tcPr>
            <w:tcW w:w="2362" w:type="dxa"/>
          </w:tcPr>
          <w:p w:rsidR="00283D18" w:rsidRPr="00633CB8" w:rsidRDefault="00620D1B" w:rsidP="00846784">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核查认定原油一次加工能力</w:t>
            </w:r>
          </w:p>
        </w:tc>
        <w:tc>
          <w:tcPr>
            <w:tcW w:w="4726" w:type="dxa"/>
            <w:gridSpan w:val="2"/>
          </w:tcPr>
          <w:p w:rsidR="00283D18" w:rsidRPr="00633CB8" w:rsidRDefault="00283D18">
            <w:pPr>
              <w:rPr>
                <w:rFonts w:asciiTheme="majorEastAsia" w:eastAsiaTheme="majorEastAsia" w:hAnsiTheme="majorEastAsia"/>
                <w:color w:val="FF0000"/>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可使用进口原油指标</w:t>
            </w:r>
          </w:p>
        </w:tc>
        <w:tc>
          <w:tcPr>
            <w:tcW w:w="9450" w:type="dxa"/>
            <w:gridSpan w:val="4"/>
          </w:tcPr>
          <w:p w:rsidR="00283D18" w:rsidRPr="00633CB8" w:rsidRDefault="00283D18">
            <w:pPr>
              <w:rPr>
                <w:rFonts w:asciiTheme="majorEastAsia" w:eastAsiaTheme="majorEastAsia" w:hAnsiTheme="majorEastAsia"/>
                <w:color w:val="FF0000"/>
                <w:sz w:val="18"/>
                <w:szCs w:val="18"/>
              </w:rPr>
            </w:pPr>
          </w:p>
        </w:tc>
      </w:tr>
      <w:tr w:rsidR="00283D18" w:rsidRPr="00633CB8">
        <w:tc>
          <w:tcPr>
            <w:tcW w:w="4724" w:type="dxa"/>
            <w:gridSpan w:val="2"/>
          </w:tcPr>
          <w:p w:rsidR="00283D18" w:rsidRPr="00633CB8" w:rsidRDefault="00620D1B" w:rsidP="00475323">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是否获得商务部原油非国营贸易进口</w:t>
            </w:r>
            <w:r w:rsidR="00475323">
              <w:rPr>
                <w:rFonts w:asciiTheme="majorEastAsia" w:eastAsiaTheme="majorEastAsia" w:hAnsiTheme="majorEastAsia" w:hint="eastAsia"/>
                <w:color w:val="FF0000"/>
                <w:sz w:val="18"/>
                <w:szCs w:val="18"/>
              </w:rPr>
              <w:t>资质</w:t>
            </w:r>
          </w:p>
        </w:tc>
        <w:tc>
          <w:tcPr>
            <w:tcW w:w="2362" w:type="dxa"/>
          </w:tcPr>
          <w:p w:rsidR="00283D18" w:rsidRPr="00633CB8" w:rsidRDefault="00620D1B">
            <w:pPr>
              <w:ind w:firstLineChars="200" w:firstLine="360"/>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□是     □否</w:t>
            </w:r>
          </w:p>
        </w:tc>
        <w:tc>
          <w:tcPr>
            <w:tcW w:w="4725" w:type="dxa"/>
            <w:gridSpan w:val="2"/>
          </w:tcPr>
          <w:p w:rsidR="00283D18" w:rsidRPr="00633CB8" w:rsidRDefault="00620D1B">
            <w:pPr>
              <w:jc w:val="cente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2017年进口原油允许量 / 实际进口量</w:t>
            </w:r>
          </w:p>
        </w:tc>
        <w:tc>
          <w:tcPr>
            <w:tcW w:w="2363" w:type="dxa"/>
          </w:tcPr>
          <w:p w:rsidR="00283D18" w:rsidRPr="00633CB8" w:rsidRDefault="00283D18">
            <w:pPr>
              <w:rPr>
                <w:rFonts w:asciiTheme="majorEastAsia" w:eastAsiaTheme="majorEastAsia" w:hAnsiTheme="majorEastAsia"/>
                <w:color w:val="FF0000"/>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2018年原油非国营贸易进口允许量</w:t>
            </w:r>
          </w:p>
        </w:tc>
        <w:tc>
          <w:tcPr>
            <w:tcW w:w="9450" w:type="dxa"/>
            <w:gridSpan w:val="4"/>
          </w:tcPr>
          <w:p w:rsidR="00283D18" w:rsidRPr="00633CB8" w:rsidRDefault="00283D18">
            <w:pPr>
              <w:rPr>
                <w:rFonts w:asciiTheme="majorEastAsia" w:eastAsiaTheme="majorEastAsia" w:hAnsiTheme="majorEastAsia"/>
                <w:color w:val="FF0000"/>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是否取得项目审批或核准文件</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val="restart"/>
          </w:tcPr>
          <w:p w:rsidR="00283D18" w:rsidRPr="00633CB8" w:rsidRDefault="00283D18">
            <w:pPr>
              <w:rPr>
                <w:rFonts w:asciiTheme="majorEastAsia" w:eastAsiaTheme="majorEastAsia" w:hAnsiTheme="majorEastAsia"/>
                <w:sz w:val="18"/>
                <w:szCs w:val="18"/>
              </w:rPr>
            </w:pPr>
          </w:p>
          <w:p w:rsidR="00283D18" w:rsidRPr="00633CB8" w:rsidRDefault="00283D18">
            <w:pPr>
              <w:rPr>
                <w:rFonts w:asciiTheme="majorEastAsia" w:eastAsiaTheme="majorEastAsia" w:hAnsiTheme="majorEastAsia"/>
                <w:sz w:val="18"/>
                <w:szCs w:val="18"/>
              </w:rPr>
            </w:pPr>
          </w:p>
          <w:p w:rsidR="00283D18" w:rsidRPr="00633CB8" w:rsidRDefault="00283D18">
            <w:pPr>
              <w:rPr>
                <w:rFonts w:asciiTheme="majorEastAsia" w:eastAsiaTheme="majorEastAsia" w:hAnsiTheme="majorEastAsia"/>
                <w:sz w:val="18"/>
                <w:szCs w:val="18"/>
              </w:rPr>
            </w:pPr>
          </w:p>
          <w:p w:rsidR="00283D18" w:rsidRPr="00633CB8" w:rsidRDefault="00283D18">
            <w:pPr>
              <w:rPr>
                <w:rFonts w:asciiTheme="majorEastAsia" w:eastAsiaTheme="majorEastAsia" w:hAnsiTheme="majorEastAsia"/>
                <w:sz w:val="18"/>
                <w:szCs w:val="18"/>
              </w:rPr>
            </w:pPr>
          </w:p>
          <w:p w:rsidR="00283D18" w:rsidRPr="00633CB8" w:rsidRDefault="00283D18">
            <w:pPr>
              <w:rPr>
                <w:rFonts w:asciiTheme="majorEastAsia" w:eastAsiaTheme="majorEastAsia" w:hAnsiTheme="majorEastAsia"/>
                <w:sz w:val="18"/>
                <w:szCs w:val="18"/>
              </w:rPr>
            </w:pPr>
          </w:p>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附相关支持文件及必要说明</w:t>
            </w: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是否符合产业规划</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是否位于石化园区或以石化产业</w:t>
            </w:r>
            <w:r w:rsidR="003418A5">
              <w:rPr>
                <w:rFonts w:asciiTheme="majorEastAsia" w:eastAsiaTheme="majorEastAsia" w:hAnsiTheme="majorEastAsia" w:hint="eastAsia"/>
                <w:sz w:val="18"/>
                <w:szCs w:val="18"/>
              </w:rPr>
              <w:t>为</w:t>
            </w:r>
            <w:r w:rsidRPr="00633CB8">
              <w:rPr>
                <w:rFonts w:asciiTheme="majorEastAsia" w:eastAsiaTheme="majorEastAsia" w:hAnsiTheme="majorEastAsia"/>
                <w:sz w:val="18"/>
                <w:szCs w:val="18"/>
              </w:rPr>
              <w:t>主导的工业园区</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是否取得规划选址意见书</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是否取得土地使用证或土地预审意见</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是否取得安全评价批复并通过验收</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是否取得环评批复并通过验收</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是否通过消防验收</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是否通过职业卫生验收</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是否具有</w:t>
            </w:r>
            <w:r w:rsidRPr="00633CB8">
              <w:rPr>
                <w:rFonts w:asciiTheme="majorEastAsia" w:eastAsiaTheme="majorEastAsia" w:hAnsiTheme="majorEastAsia" w:hint="eastAsia"/>
                <w:sz w:val="18"/>
                <w:szCs w:val="18"/>
              </w:rPr>
              <w:t>《危险化学品经营许可证》</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是否具有</w:t>
            </w:r>
            <w:r w:rsidRPr="00633CB8">
              <w:rPr>
                <w:rFonts w:asciiTheme="majorEastAsia" w:eastAsiaTheme="majorEastAsia" w:hAnsiTheme="majorEastAsia" w:hint="eastAsia"/>
                <w:sz w:val="18"/>
                <w:szCs w:val="18"/>
              </w:rPr>
              <w:t>《安全生产许可证》</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r w:rsidR="00283D18" w:rsidRPr="00633CB8">
        <w:tc>
          <w:tcPr>
            <w:tcW w:w="472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是否具有</w:t>
            </w:r>
            <w:r w:rsidRPr="00633CB8">
              <w:rPr>
                <w:rFonts w:asciiTheme="majorEastAsia" w:eastAsiaTheme="majorEastAsia" w:hAnsiTheme="majorEastAsia" w:hint="eastAsia"/>
                <w:sz w:val="18"/>
                <w:szCs w:val="18"/>
              </w:rPr>
              <w:t>《产品生产许可证》</w:t>
            </w:r>
          </w:p>
        </w:tc>
        <w:tc>
          <w:tcPr>
            <w:tcW w:w="7087" w:type="dxa"/>
            <w:gridSpan w:val="3"/>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□国家级      □省级      □地市及以下      □否</w:t>
            </w:r>
          </w:p>
        </w:tc>
        <w:tc>
          <w:tcPr>
            <w:tcW w:w="2363" w:type="dxa"/>
            <w:vMerge/>
          </w:tcPr>
          <w:p w:rsidR="00283D18" w:rsidRPr="00633CB8" w:rsidRDefault="00283D18">
            <w:pPr>
              <w:rPr>
                <w:rFonts w:asciiTheme="majorEastAsia" w:eastAsiaTheme="majorEastAsia" w:hAnsiTheme="majorEastAsia"/>
                <w:sz w:val="18"/>
                <w:szCs w:val="18"/>
              </w:rPr>
            </w:pPr>
          </w:p>
        </w:tc>
      </w:tr>
    </w:tbl>
    <w:p w:rsidR="00283D18" w:rsidRDefault="00620D1B">
      <w:pPr>
        <w:rPr>
          <w:sz w:val="18"/>
          <w:szCs w:val="18"/>
        </w:rPr>
      </w:pPr>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p>
    <w:p w:rsidR="00283D18" w:rsidRDefault="00283D18">
      <w:pPr>
        <w:widowControl/>
        <w:jc w:val="left"/>
      </w:pPr>
    </w:p>
    <w:p w:rsidR="00283D18" w:rsidRPr="002C00A1" w:rsidRDefault="00620D1B">
      <w:pPr>
        <w:jc w:val="left"/>
        <w:rPr>
          <w:rFonts w:asciiTheme="majorEastAsia" w:eastAsiaTheme="majorEastAsia" w:hAnsiTheme="majorEastAsia"/>
          <w:sz w:val="24"/>
          <w:szCs w:val="24"/>
        </w:rPr>
      </w:pPr>
      <w:r w:rsidRPr="002C00A1">
        <w:rPr>
          <w:rFonts w:asciiTheme="majorEastAsia" w:eastAsiaTheme="majorEastAsia" w:hAnsiTheme="majorEastAsia" w:hint="eastAsia"/>
          <w:sz w:val="24"/>
          <w:szCs w:val="24"/>
        </w:rPr>
        <w:lastRenderedPageBreak/>
        <w:t>附</w:t>
      </w:r>
      <w:r w:rsidR="003D6277" w:rsidRPr="002C00A1">
        <w:rPr>
          <w:rFonts w:asciiTheme="majorEastAsia" w:eastAsiaTheme="majorEastAsia" w:hAnsiTheme="majorEastAsia" w:hint="eastAsia"/>
          <w:sz w:val="24"/>
          <w:szCs w:val="24"/>
        </w:rPr>
        <w:t>件</w:t>
      </w:r>
      <w:r w:rsidRPr="002C00A1">
        <w:rPr>
          <w:rFonts w:asciiTheme="majorEastAsia" w:eastAsiaTheme="majorEastAsia" w:hAnsiTheme="majorEastAsia" w:hint="eastAsia"/>
          <w:sz w:val="24"/>
          <w:szCs w:val="24"/>
        </w:rPr>
        <w:t xml:space="preserve"> 2（由普查企业填报） </w:t>
      </w:r>
    </w:p>
    <w:p w:rsidR="00620D1B" w:rsidRPr="00620D1B" w:rsidRDefault="00620D1B" w:rsidP="00620D1B">
      <w:pPr>
        <w:jc w:val="center"/>
        <w:rPr>
          <w:sz w:val="24"/>
          <w:szCs w:val="24"/>
        </w:rPr>
      </w:pPr>
      <w:r w:rsidRPr="00620D1B">
        <w:rPr>
          <w:rFonts w:hint="eastAsia"/>
          <w:sz w:val="24"/>
          <w:szCs w:val="24"/>
        </w:rPr>
        <w:t>炼油企业普查表（装置能力）</w:t>
      </w:r>
    </w:p>
    <w:p w:rsidR="00283D18" w:rsidRDefault="00620D1B" w:rsidP="00620D1B">
      <w:pPr>
        <w:rPr>
          <w:sz w:val="18"/>
          <w:szCs w:val="18"/>
        </w:rPr>
      </w:pPr>
      <w:r w:rsidRPr="00620D1B">
        <w:rPr>
          <w:rFonts w:hint="eastAsia"/>
          <w:sz w:val="18"/>
          <w:szCs w:val="18"/>
        </w:rPr>
        <w:t>企业名称：</w:t>
      </w:r>
      <w:r w:rsidRPr="00620D1B">
        <w:rPr>
          <w:rFonts w:hint="eastAsia"/>
          <w:sz w:val="18"/>
          <w:szCs w:val="18"/>
        </w:rPr>
        <w:t xml:space="preserve">  </w:t>
      </w:r>
      <w:r>
        <w:rPr>
          <w:rFonts w:hint="eastAsia"/>
          <w:sz w:val="24"/>
          <w:szCs w:val="24"/>
        </w:rPr>
        <w:t xml:space="preserve">                                                                       </w:t>
      </w:r>
      <w:r>
        <w:rPr>
          <w:rFonts w:hint="eastAsia"/>
          <w:sz w:val="18"/>
          <w:szCs w:val="18"/>
        </w:rPr>
        <w:t>单位：万吨</w:t>
      </w:r>
      <w:r>
        <w:rPr>
          <w:rFonts w:hint="eastAsia"/>
          <w:sz w:val="18"/>
          <w:szCs w:val="18"/>
        </w:rPr>
        <w:t>/</w:t>
      </w:r>
      <w:r>
        <w:rPr>
          <w:rFonts w:hint="eastAsia"/>
          <w:sz w:val="18"/>
          <w:szCs w:val="18"/>
        </w:rPr>
        <w:t>年、标准立方米</w:t>
      </w:r>
      <w:r>
        <w:rPr>
          <w:rFonts w:hint="eastAsia"/>
          <w:sz w:val="18"/>
          <w:szCs w:val="18"/>
        </w:rPr>
        <w:t>/</w:t>
      </w:r>
      <w:r>
        <w:rPr>
          <w:rFonts w:hint="eastAsia"/>
          <w:sz w:val="18"/>
          <w:szCs w:val="18"/>
        </w:rPr>
        <w:t>小时、万立方米、万千瓦</w:t>
      </w:r>
    </w:p>
    <w:tbl>
      <w:tblPr>
        <w:tblStyle w:val="a6"/>
        <w:tblW w:w="15169" w:type="dxa"/>
        <w:tblInd w:w="-318" w:type="dxa"/>
        <w:tblLayout w:type="fixed"/>
        <w:tblLook w:val="04A0"/>
      </w:tblPr>
      <w:tblGrid>
        <w:gridCol w:w="709"/>
        <w:gridCol w:w="615"/>
        <w:gridCol w:w="518"/>
        <w:gridCol w:w="481"/>
        <w:gridCol w:w="440"/>
        <w:gridCol w:w="437"/>
        <w:gridCol w:w="437"/>
        <w:gridCol w:w="437"/>
        <w:gridCol w:w="437"/>
        <w:gridCol w:w="437"/>
        <w:gridCol w:w="437"/>
        <w:gridCol w:w="443"/>
        <w:gridCol w:w="285"/>
        <w:gridCol w:w="425"/>
        <w:gridCol w:w="561"/>
        <w:gridCol w:w="482"/>
        <w:gridCol w:w="437"/>
        <w:gridCol w:w="352"/>
        <w:gridCol w:w="443"/>
        <w:gridCol w:w="416"/>
        <w:gridCol w:w="410"/>
        <w:gridCol w:w="710"/>
        <w:gridCol w:w="425"/>
        <w:gridCol w:w="425"/>
        <w:gridCol w:w="567"/>
        <w:gridCol w:w="425"/>
        <w:gridCol w:w="425"/>
        <w:gridCol w:w="425"/>
        <w:gridCol w:w="425"/>
        <w:gridCol w:w="425"/>
        <w:gridCol w:w="425"/>
        <w:gridCol w:w="425"/>
        <w:gridCol w:w="428"/>
      </w:tblGrid>
      <w:tr w:rsidR="00283D18" w:rsidRPr="00633CB8">
        <w:tc>
          <w:tcPr>
            <w:tcW w:w="1324" w:type="dxa"/>
            <w:gridSpan w:val="2"/>
            <w:vMerge w:val="restart"/>
          </w:tcPr>
          <w:p w:rsidR="00283D18" w:rsidRPr="00633CB8" w:rsidRDefault="00283D18">
            <w:pPr>
              <w:rPr>
                <w:rFonts w:asciiTheme="majorEastAsia" w:eastAsiaTheme="majorEastAsia" w:hAnsiTheme="majorEastAsia"/>
                <w:sz w:val="18"/>
                <w:szCs w:val="18"/>
              </w:rPr>
            </w:pPr>
          </w:p>
        </w:tc>
        <w:tc>
          <w:tcPr>
            <w:tcW w:w="518"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常减压蒸馏</w:t>
            </w:r>
          </w:p>
        </w:tc>
        <w:tc>
          <w:tcPr>
            <w:tcW w:w="481"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催化裂化</w:t>
            </w:r>
          </w:p>
        </w:tc>
        <w:tc>
          <w:tcPr>
            <w:tcW w:w="440"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延迟焦化</w:t>
            </w:r>
          </w:p>
        </w:tc>
        <w:tc>
          <w:tcPr>
            <w:tcW w:w="437"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加氢裂化</w:t>
            </w:r>
          </w:p>
        </w:tc>
        <w:tc>
          <w:tcPr>
            <w:tcW w:w="437"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催化重整</w:t>
            </w:r>
          </w:p>
        </w:tc>
        <w:tc>
          <w:tcPr>
            <w:tcW w:w="437"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润滑油基础油</w:t>
            </w:r>
          </w:p>
        </w:tc>
        <w:tc>
          <w:tcPr>
            <w:tcW w:w="1754" w:type="dxa"/>
            <w:gridSpan w:val="4"/>
          </w:tcPr>
          <w:p w:rsidR="00283D18" w:rsidRPr="00633CB8" w:rsidRDefault="00620D1B" w:rsidP="00F453BE">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加氢精制</w:t>
            </w:r>
          </w:p>
        </w:tc>
        <w:tc>
          <w:tcPr>
            <w:tcW w:w="1753" w:type="dxa"/>
            <w:gridSpan w:val="4"/>
          </w:tcPr>
          <w:p w:rsidR="00283D18" w:rsidRPr="00633CB8" w:rsidRDefault="00620D1B" w:rsidP="00F453BE">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加氢处理</w:t>
            </w:r>
          </w:p>
        </w:tc>
        <w:tc>
          <w:tcPr>
            <w:tcW w:w="437"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气体分馏</w:t>
            </w:r>
          </w:p>
        </w:tc>
        <w:tc>
          <w:tcPr>
            <w:tcW w:w="352"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MTBE</w:t>
            </w:r>
          </w:p>
        </w:tc>
        <w:tc>
          <w:tcPr>
            <w:tcW w:w="443"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烷基化</w:t>
            </w:r>
          </w:p>
        </w:tc>
        <w:tc>
          <w:tcPr>
            <w:tcW w:w="416"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沥青</w:t>
            </w:r>
          </w:p>
        </w:tc>
        <w:tc>
          <w:tcPr>
            <w:tcW w:w="410"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硫磺回收</w:t>
            </w:r>
          </w:p>
        </w:tc>
        <w:tc>
          <w:tcPr>
            <w:tcW w:w="710"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其它回收硫装置</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聚丙烯</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制氢装置</w:t>
            </w:r>
          </w:p>
        </w:tc>
        <w:tc>
          <w:tcPr>
            <w:tcW w:w="567"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其它炼油装置</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原油罐容</w:t>
            </w:r>
          </w:p>
        </w:tc>
        <w:tc>
          <w:tcPr>
            <w:tcW w:w="1700" w:type="dxa"/>
            <w:gridSpan w:val="4"/>
          </w:tcPr>
          <w:p w:rsidR="00283D18" w:rsidRPr="00633CB8" w:rsidRDefault="00620D1B" w:rsidP="00F453BE">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成品油罐容</w:t>
            </w:r>
          </w:p>
        </w:tc>
        <w:tc>
          <w:tcPr>
            <w:tcW w:w="1278" w:type="dxa"/>
            <w:gridSpan w:val="3"/>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自备电厂发电机组</w:t>
            </w:r>
          </w:p>
        </w:tc>
      </w:tr>
      <w:tr w:rsidR="00283D18" w:rsidRPr="00633CB8">
        <w:trPr>
          <w:trHeight w:val="945"/>
        </w:trPr>
        <w:tc>
          <w:tcPr>
            <w:tcW w:w="1324" w:type="dxa"/>
            <w:gridSpan w:val="2"/>
            <w:vMerge/>
          </w:tcPr>
          <w:p w:rsidR="00283D18" w:rsidRPr="00633CB8" w:rsidRDefault="00283D18">
            <w:pPr>
              <w:rPr>
                <w:rFonts w:asciiTheme="majorEastAsia" w:eastAsiaTheme="majorEastAsia" w:hAnsiTheme="majorEastAsia"/>
                <w:sz w:val="18"/>
                <w:szCs w:val="18"/>
              </w:rPr>
            </w:pPr>
          </w:p>
        </w:tc>
        <w:tc>
          <w:tcPr>
            <w:tcW w:w="518" w:type="dxa"/>
            <w:vMerge/>
          </w:tcPr>
          <w:p w:rsidR="00283D18" w:rsidRPr="00633CB8" w:rsidRDefault="00283D18">
            <w:pPr>
              <w:rPr>
                <w:rFonts w:asciiTheme="majorEastAsia" w:eastAsiaTheme="majorEastAsia" w:hAnsiTheme="majorEastAsia"/>
                <w:sz w:val="18"/>
                <w:szCs w:val="18"/>
              </w:rPr>
            </w:pPr>
          </w:p>
        </w:tc>
        <w:tc>
          <w:tcPr>
            <w:tcW w:w="481" w:type="dxa"/>
            <w:vMerge/>
          </w:tcPr>
          <w:p w:rsidR="00283D18" w:rsidRPr="00633CB8" w:rsidRDefault="00283D18">
            <w:pPr>
              <w:rPr>
                <w:rFonts w:asciiTheme="majorEastAsia" w:eastAsiaTheme="majorEastAsia" w:hAnsiTheme="majorEastAsia"/>
                <w:sz w:val="18"/>
                <w:szCs w:val="18"/>
              </w:rPr>
            </w:pPr>
          </w:p>
        </w:tc>
        <w:tc>
          <w:tcPr>
            <w:tcW w:w="440" w:type="dxa"/>
            <w:vMerge/>
          </w:tcPr>
          <w:p w:rsidR="00283D18" w:rsidRPr="00633CB8" w:rsidRDefault="00283D18">
            <w:pPr>
              <w:rPr>
                <w:rFonts w:asciiTheme="majorEastAsia" w:eastAsiaTheme="majorEastAsia" w:hAnsiTheme="majorEastAsia"/>
                <w:sz w:val="18"/>
                <w:szCs w:val="18"/>
              </w:rPr>
            </w:pPr>
          </w:p>
        </w:tc>
        <w:tc>
          <w:tcPr>
            <w:tcW w:w="437" w:type="dxa"/>
            <w:vMerge/>
          </w:tcPr>
          <w:p w:rsidR="00283D18" w:rsidRPr="00633CB8" w:rsidRDefault="00283D18">
            <w:pPr>
              <w:rPr>
                <w:rFonts w:asciiTheme="majorEastAsia" w:eastAsiaTheme="majorEastAsia" w:hAnsiTheme="majorEastAsia"/>
                <w:sz w:val="18"/>
                <w:szCs w:val="18"/>
              </w:rPr>
            </w:pPr>
          </w:p>
        </w:tc>
        <w:tc>
          <w:tcPr>
            <w:tcW w:w="437" w:type="dxa"/>
            <w:vMerge/>
          </w:tcPr>
          <w:p w:rsidR="00283D18" w:rsidRPr="00633CB8" w:rsidRDefault="00283D18">
            <w:pPr>
              <w:rPr>
                <w:rFonts w:asciiTheme="majorEastAsia" w:eastAsiaTheme="majorEastAsia" w:hAnsiTheme="majorEastAsia"/>
                <w:sz w:val="18"/>
                <w:szCs w:val="18"/>
              </w:rPr>
            </w:pPr>
          </w:p>
        </w:tc>
        <w:tc>
          <w:tcPr>
            <w:tcW w:w="437" w:type="dxa"/>
            <w:vMerge/>
          </w:tcPr>
          <w:p w:rsidR="00283D18" w:rsidRPr="00633CB8" w:rsidRDefault="00283D18">
            <w:pPr>
              <w:rPr>
                <w:rFonts w:asciiTheme="majorEastAsia" w:eastAsiaTheme="majorEastAsia" w:hAnsiTheme="majorEastAsia"/>
                <w:sz w:val="18"/>
                <w:szCs w:val="18"/>
              </w:rPr>
            </w:pPr>
          </w:p>
        </w:tc>
        <w:tc>
          <w:tcPr>
            <w:tcW w:w="437" w:type="dxa"/>
          </w:tcPr>
          <w:p w:rsidR="00283D18" w:rsidRPr="00633CB8" w:rsidRDefault="00620D1B" w:rsidP="00A96065">
            <w:pPr>
              <w:jc w:val="left"/>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小计</w:t>
            </w:r>
          </w:p>
        </w:tc>
        <w:tc>
          <w:tcPr>
            <w:tcW w:w="437"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汽油加氢</w:t>
            </w:r>
          </w:p>
        </w:tc>
        <w:tc>
          <w:tcPr>
            <w:tcW w:w="437"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柴油加氢</w:t>
            </w:r>
          </w:p>
        </w:tc>
        <w:tc>
          <w:tcPr>
            <w:tcW w:w="44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航煤加氢</w:t>
            </w:r>
          </w:p>
        </w:tc>
        <w:tc>
          <w:tcPr>
            <w:tcW w:w="28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柴油改质</w:t>
            </w:r>
          </w:p>
        </w:tc>
        <w:tc>
          <w:tcPr>
            <w:tcW w:w="561"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蜡油加氢</w:t>
            </w:r>
          </w:p>
        </w:tc>
        <w:tc>
          <w:tcPr>
            <w:tcW w:w="482"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渣油加氢</w:t>
            </w:r>
          </w:p>
        </w:tc>
        <w:tc>
          <w:tcPr>
            <w:tcW w:w="437" w:type="dxa"/>
            <w:vMerge/>
          </w:tcPr>
          <w:p w:rsidR="00283D18" w:rsidRPr="00633CB8" w:rsidRDefault="00283D18">
            <w:pPr>
              <w:rPr>
                <w:rFonts w:asciiTheme="majorEastAsia" w:eastAsiaTheme="majorEastAsia" w:hAnsiTheme="majorEastAsia"/>
                <w:sz w:val="18"/>
                <w:szCs w:val="18"/>
              </w:rPr>
            </w:pPr>
          </w:p>
        </w:tc>
        <w:tc>
          <w:tcPr>
            <w:tcW w:w="352" w:type="dxa"/>
            <w:vMerge/>
          </w:tcPr>
          <w:p w:rsidR="00283D18" w:rsidRPr="00633CB8" w:rsidRDefault="00283D18">
            <w:pPr>
              <w:rPr>
                <w:rFonts w:asciiTheme="majorEastAsia" w:eastAsiaTheme="majorEastAsia" w:hAnsiTheme="majorEastAsia"/>
                <w:sz w:val="18"/>
                <w:szCs w:val="18"/>
              </w:rPr>
            </w:pPr>
          </w:p>
        </w:tc>
        <w:tc>
          <w:tcPr>
            <w:tcW w:w="443" w:type="dxa"/>
            <w:vMerge/>
          </w:tcPr>
          <w:p w:rsidR="00283D18" w:rsidRPr="00633CB8" w:rsidRDefault="00283D18">
            <w:pPr>
              <w:rPr>
                <w:rFonts w:asciiTheme="majorEastAsia" w:eastAsiaTheme="majorEastAsia" w:hAnsiTheme="majorEastAsia"/>
                <w:sz w:val="18"/>
                <w:szCs w:val="18"/>
              </w:rPr>
            </w:pPr>
          </w:p>
        </w:tc>
        <w:tc>
          <w:tcPr>
            <w:tcW w:w="416" w:type="dxa"/>
            <w:vMerge/>
          </w:tcPr>
          <w:p w:rsidR="00283D18" w:rsidRPr="00633CB8" w:rsidRDefault="00283D18">
            <w:pPr>
              <w:rPr>
                <w:rFonts w:asciiTheme="majorEastAsia" w:eastAsiaTheme="majorEastAsia" w:hAnsiTheme="majorEastAsia"/>
                <w:sz w:val="18"/>
                <w:szCs w:val="18"/>
              </w:rPr>
            </w:pPr>
          </w:p>
        </w:tc>
        <w:tc>
          <w:tcPr>
            <w:tcW w:w="410" w:type="dxa"/>
            <w:vMerge/>
          </w:tcPr>
          <w:p w:rsidR="00283D18" w:rsidRPr="00633CB8" w:rsidRDefault="00283D18">
            <w:pPr>
              <w:rPr>
                <w:rFonts w:asciiTheme="majorEastAsia" w:eastAsiaTheme="majorEastAsia" w:hAnsiTheme="majorEastAsia"/>
                <w:sz w:val="18"/>
                <w:szCs w:val="18"/>
              </w:rPr>
            </w:pPr>
          </w:p>
        </w:tc>
        <w:tc>
          <w:tcPr>
            <w:tcW w:w="710" w:type="dxa"/>
            <w:vMerge/>
          </w:tcPr>
          <w:p w:rsidR="00283D18" w:rsidRPr="00633CB8" w:rsidRDefault="00283D18">
            <w:pPr>
              <w:rPr>
                <w:rFonts w:asciiTheme="majorEastAsia" w:eastAsiaTheme="majorEastAsia" w:hAnsiTheme="majorEastAsia"/>
                <w:sz w:val="18"/>
                <w:szCs w:val="18"/>
              </w:rPr>
            </w:pPr>
          </w:p>
        </w:tc>
        <w:tc>
          <w:tcPr>
            <w:tcW w:w="425" w:type="dxa"/>
            <w:vMerge/>
          </w:tcPr>
          <w:p w:rsidR="00283D18" w:rsidRPr="00633CB8" w:rsidRDefault="00283D18">
            <w:pPr>
              <w:rPr>
                <w:rFonts w:asciiTheme="majorEastAsia" w:eastAsiaTheme="majorEastAsia" w:hAnsiTheme="majorEastAsia"/>
                <w:sz w:val="18"/>
                <w:szCs w:val="18"/>
              </w:rPr>
            </w:pPr>
          </w:p>
        </w:tc>
        <w:tc>
          <w:tcPr>
            <w:tcW w:w="425" w:type="dxa"/>
            <w:vMerge/>
          </w:tcPr>
          <w:p w:rsidR="00283D18" w:rsidRPr="00633CB8" w:rsidRDefault="00283D18">
            <w:pPr>
              <w:rPr>
                <w:rFonts w:asciiTheme="majorEastAsia" w:eastAsiaTheme="majorEastAsia" w:hAnsiTheme="majorEastAsia"/>
                <w:sz w:val="18"/>
                <w:szCs w:val="18"/>
              </w:rPr>
            </w:pPr>
          </w:p>
        </w:tc>
        <w:tc>
          <w:tcPr>
            <w:tcW w:w="567" w:type="dxa"/>
            <w:vMerge/>
          </w:tcPr>
          <w:p w:rsidR="00283D18" w:rsidRPr="00633CB8" w:rsidRDefault="00283D18">
            <w:pPr>
              <w:rPr>
                <w:rFonts w:asciiTheme="majorEastAsia" w:eastAsiaTheme="majorEastAsia" w:hAnsiTheme="majorEastAsia"/>
                <w:sz w:val="18"/>
                <w:szCs w:val="18"/>
              </w:rPr>
            </w:pPr>
          </w:p>
        </w:tc>
        <w:tc>
          <w:tcPr>
            <w:tcW w:w="425" w:type="dxa"/>
            <w:vMerge/>
          </w:tcPr>
          <w:p w:rsidR="00283D18" w:rsidRPr="00633CB8" w:rsidRDefault="00283D18">
            <w:pPr>
              <w:rPr>
                <w:rFonts w:asciiTheme="majorEastAsia" w:eastAsiaTheme="majorEastAsia" w:hAnsiTheme="majorEastAsia"/>
                <w:sz w:val="18"/>
                <w:szCs w:val="18"/>
              </w:rPr>
            </w:pP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汽油罐</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柴油罐</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其它罐</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台数</w:t>
            </w:r>
          </w:p>
        </w:tc>
        <w:tc>
          <w:tcPr>
            <w:tcW w:w="428"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容量</w:t>
            </w:r>
          </w:p>
        </w:tc>
      </w:tr>
      <w:tr w:rsidR="00283D18" w:rsidRPr="00633CB8">
        <w:tc>
          <w:tcPr>
            <w:tcW w:w="1324" w:type="dxa"/>
            <w:gridSpan w:val="2"/>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现有装置能力合计</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第一套（组）</w:t>
            </w: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能力</w:t>
            </w:r>
          </w:p>
        </w:tc>
        <w:tc>
          <w:tcPr>
            <w:tcW w:w="518" w:type="dxa"/>
          </w:tcPr>
          <w:p w:rsidR="00283D18" w:rsidRPr="00633CB8" w:rsidRDefault="00283D18">
            <w:pPr>
              <w:rPr>
                <w:rFonts w:asciiTheme="majorEastAsia" w:eastAsiaTheme="majorEastAsia" w:hAnsiTheme="majorEastAsia"/>
                <w:sz w:val="18"/>
                <w:szCs w:val="18"/>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rPr>
          <w:trHeight w:val="345"/>
        </w:trPr>
        <w:tc>
          <w:tcPr>
            <w:tcW w:w="709" w:type="dxa"/>
            <w:vMerge/>
          </w:tcPr>
          <w:p w:rsidR="00283D18" w:rsidRPr="00633CB8" w:rsidRDefault="00283D18">
            <w:pPr>
              <w:rPr>
                <w:rFonts w:asciiTheme="majorEastAsia" w:eastAsiaTheme="majorEastAsia" w:hAnsiTheme="majorEastAsia"/>
                <w:sz w:val="18"/>
                <w:szCs w:val="18"/>
              </w:rPr>
            </w:pP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投产时间</w:t>
            </w:r>
          </w:p>
        </w:tc>
        <w:tc>
          <w:tcPr>
            <w:tcW w:w="518" w:type="dxa"/>
          </w:tcPr>
          <w:p w:rsidR="00283D18" w:rsidRPr="00633CB8" w:rsidRDefault="00283D18">
            <w:pPr>
              <w:rPr>
                <w:rFonts w:asciiTheme="majorEastAsia" w:eastAsiaTheme="majorEastAsia" w:hAnsiTheme="majorEastAsia"/>
                <w:sz w:val="18"/>
                <w:szCs w:val="18"/>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第二套（组）</w:t>
            </w: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能力</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tcPr>
          <w:p w:rsidR="00283D18" w:rsidRPr="00633CB8" w:rsidRDefault="00283D18">
            <w:pPr>
              <w:rPr>
                <w:rFonts w:asciiTheme="majorEastAsia" w:eastAsiaTheme="majorEastAsia" w:hAnsiTheme="majorEastAsia"/>
                <w:sz w:val="18"/>
                <w:szCs w:val="18"/>
              </w:rPr>
            </w:pP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投产时间</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第三套（组）</w:t>
            </w: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能力</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tcPr>
          <w:p w:rsidR="00283D18" w:rsidRPr="00633CB8" w:rsidRDefault="00283D18">
            <w:pPr>
              <w:rPr>
                <w:rFonts w:asciiTheme="majorEastAsia" w:eastAsiaTheme="majorEastAsia" w:hAnsiTheme="majorEastAsia"/>
                <w:sz w:val="18"/>
                <w:szCs w:val="18"/>
              </w:rPr>
            </w:pP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投产时间</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在建</w:t>
            </w: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能力</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tcPr>
          <w:p w:rsidR="00283D18" w:rsidRPr="00633CB8" w:rsidRDefault="00283D18">
            <w:pPr>
              <w:rPr>
                <w:rFonts w:asciiTheme="majorEastAsia" w:eastAsiaTheme="majorEastAsia" w:hAnsiTheme="majorEastAsia"/>
                <w:sz w:val="18"/>
                <w:szCs w:val="18"/>
              </w:rPr>
            </w:pP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投产时间</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c>
          <w:tcPr>
            <w:tcW w:w="709"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拟建</w:t>
            </w: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能力</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r w:rsidR="00283D18" w:rsidRPr="00633CB8">
        <w:trPr>
          <w:trHeight w:val="125"/>
        </w:trPr>
        <w:tc>
          <w:tcPr>
            <w:tcW w:w="709" w:type="dxa"/>
            <w:vMerge/>
          </w:tcPr>
          <w:p w:rsidR="00283D18" w:rsidRPr="00633CB8" w:rsidRDefault="00283D18">
            <w:pPr>
              <w:rPr>
                <w:rFonts w:asciiTheme="majorEastAsia" w:eastAsiaTheme="majorEastAsia" w:hAnsiTheme="majorEastAsia"/>
                <w:sz w:val="18"/>
                <w:szCs w:val="18"/>
              </w:rPr>
            </w:pPr>
          </w:p>
        </w:tc>
        <w:tc>
          <w:tcPr>
            <w:tcW w:w="615" w:type="dxa"/>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投产时间</w:t>
            </w:r>
          </w:p>
        </w:tc>
        <w:tc>
          <w:tcPr>
            <w:tcW w:w="518" w:type="dxa"/>
          </w:tcPr>
          <w:p w:rsidR="00283D18" w:rsidRPr="00633CB8" w:rsidRDefault="00283D18">
            <w:pPr>
              <w:rPr>
                <w:rFonts w:asciiTheme="majorEastAsia" w:eastAsiaTheme="majorEastAsia" w:hAnsiTheme="majorEastAsia"/>
              </w:rPr>
            </w:pPr>
          </w:p>
        </w:tc>
        <w:tc>
          <w:tcPr>
            <w:tcW w:w="481" w:type="dxa"/>
          </w:tcPr>
          <w:p w:rsidR="00283D18" w:rsidRPr="00633CB8" w:rsidRDefault="00283D18">
            <w:pPr>
              <w:rPr>
                <w:rFonts w:asciiTheme="majorEastAsia" w:eastAsiaTheme="majorEastAsia" w:hAnsiTheme="majorEastAsia"/>
              </w:rPr>
            </w:pPr>
          </w:p>
        </w:tc>
        <w:tc>
          <w:tcPr>
            <w:tcW w:w="440"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1" w:type="dxa"/>
          </w:tcPr>
          <w:p w:rsidR="00283D18" w:rsidRPr="00633CB8" w:rsidRDefault="00283D18">
            <w:pPr>
              <w:rPr>
                <w:rFonts w:asciiTheme="majorEastAsia" w:eastAsiaTheme="majorEastAsia" w:hAnsiTheme="majorEastAsia"/>
              </w:rPr>
            </w:pPr>
          </w:p>
        </w:tc>
        <w:tc>
          <w:tcPr>
            <w:tcW w:w="482" w:type="dxa"/>
          </w:tcPr>
          <w:p w:rsidR="00283D18" w:rsidRPr="00633CB8" w:rsidRDefault="00283D18">
            <w:pPr>
              <w:rPr>
                <w:rFonts w:asciiTheme="majorEastAsia" w:eastAsiaTheme="majorEastAsia" w:hAnsiTheme="majorEastAsia"/>
              </w:rPr>
            </w:pPr>
          </w:p>
        </w:tc>
        <w:tc>
          <w:tcPr>
            <w:tcW w:w="437" w:type="dxa"/>
          </w:tcPr>
          <w:p w:rsidR="00283D18" w:rsidRPr="00633CB8" w:rsidRDefault="00283D18">
            <w:pPr>
              <w:rPr>
                <w:rFonts w:asciiTheme="majorEastAsia" w:eastAsiaTheme="majorEastAsia" w:hAnsiTheme="majorEastAsia"/>
              </w:rPr>
            </w:pPr>
          </w:p>
        </w:tc>
        <w:tc>
          <w:tcPr>
            <w:tcW w:w="352" w:type="dxa"/>
          </w:tcPr>
          <w:p w:rsidR="00283D18" w:rsidRPr="00633CB8" w:rsidRDefault="00283D18">
            <w:pPr>
              <w:rPr>
                <w:rFonts w:asciiTheme="majorEastAsia" w:eastAsiaTheme="majorEastAsia" w:hAnsiTheme="majorEastAsia"/>
              </w:rPr>
            </w:pPr>
          </w:p>
        </w:tc>
        <w:tc>
          <w:tcPr>
            <w:tcW w:w="443" w:type="dxa"/>
          </w:tcPr>
          <w:p w:rsidR="00283D18" w:rsidRPr="00633CB8" w:rsidRDefault="00283D18">
            <w:pPr>
              <w:rPr>
                <w:rFonts w:asciiTheme="majorEastAsia" w:eastAsiaTheme="majorEastAsia" w:hAnsiTheme="majorEastAsia"/>
              </w:rPr>
            </w:pPr>
          </w:p>
        </w:tc>
        <w:tc>
          <w:tcPr>
            <w:tcW w:w="416" w:type="dxa"/>
          </w:tcPr>
          <w:p w:rsidR="00283D18" w:rsidRPr="00633CB8" w:rsidRDefault="00283D18">
            <w:pPr>
              <w:rPr>
                <w:rFonts w:asciiTheme="majorEastAsia" w:eastAsiaTheme="majorEastAsia" w:hAnsiTheme="majorEastAsia"/>
              </w:rPr>
            </w:pPr>
          </w:p>
        </w:tc>
        <w:tc>
          <w:tcPr>
            <w:tcW w:w="410" w:type="dxa"/>
          </w:tcPr>
          <w:p w:rsidR="00283D18" w:rsidRPr="00633CB8" w:rsidRDefault="00283D18">
            <w:pPr>
              <w:rPr>
                <w:rFonts w:asciiTheme="majorEastAsia" w:eastAsiaTheme="majorEastAsia" w:hAnsiTheme="majorEastAsia"/>
              </w:rPr>
            </w:pPr>
          </w:p>
        </w:tc>
        <w:tc>
          <w:tcPr>
            <w:tcW w:w="710"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567"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8" w:type="dxa"/>
          </w:tcPr>
          <w:p w:rsidR="00283D18" w:rsidRPr="00633CB8" w:rsidRDefault="00283D18">
            <w:pPr>
              <w:rPr>
                <w:rFonts w:asciiTheme="majorEastAsia" w:eastAsiaTheme="majorEastAsia" w:hAnsiTheme="majorEastAsia"/>
              </w:rPr>
            </w:pPr>
          </w:p>
        </w:tc>
      </w:tr>
    </w:tbl>
    <w:p w:rsidR="00283D18" w:rsidRDefault="00620D1B">
      <w:pPr>
        <w:rPr>
          <w:sz w:val="18"/>
          <w:szCs w:val="18"/>
        </w:rPr>
      </w:pPr>
      <w:r>
        <w:rPr>
          <w:rFonts w:hint="eastAsia"/>
          <w:sz w:val="18"/>
          <w:szCs w:val="18"/>
        </w:rPr>
        <w:t>备注：</w:t>
      </w:r>
      <w:r>
        <w:rPr>
          <w:rFonts w:hint="eastAsia"/>
          <w:sz w:val="18"/>
          <w:szCs w:val="18"/>
        </w:rPr>
        <w:t>1</w:t>
      </w:r>
      <w:r>
        <w:rPr>
          <w:rFonts w:hint="eastAsia"/>
          <w:sz w:val="18"/>
          <w:szCs w:val="18"/>
        </w:rPr>
        <w:t>、同类装置不止一套的在下边填写分套装置能力，并注明投产时间（</w:t>
      </w:r>
      <w:r>
        <w:rPr>
          <w:rFonts w:hint="eastAsia"/>
          <w:sz w:val="18"/>
          <w:szCs w:val="18"/>
        </w:rPr>
        <w:t>XX</w:t>
      </w:r>
      <w:r>
        <w:rPr>
          <w:rFonts w:hint="eastAsia"/>
          <w:sz w:val="18"/>
          <w:szCs w:val="18"/>
        </w:rPr>
        <w:t>年</w:t>
      </w:r>
      <w:r>
        <w:rPr>
          <w:rFonts w:hint="eastAsia"/>
          <w:sz w:val="18"/>
          <w:szCs w:val="18"/>
        </w:rPr>
        <w:t>XX</w:t>
      </w:r>
      <w:r>
        <w:rPr>
          <w:rFonts w:hint="eastAsia"/>
          <w:sz w:val="18"/>
          <w:szCs w:val="18"/>
        </w:rPr>
        <w:t>月）；</w:t>
      </w:r>
      <w:r>
        <w:rPr>
          <w:rFonts w:hint="eastAsia"/>
          <w:sz w:val="18"/>
          <w:szCs w:val="18"/>
        </w:rPr>
        <w:t>2</w:t>
      </w:r>
      <w:r>
        <w:rPr>
          <w:rFonts w:hint="eastAsia"/>
          <w:sz w:val="18"/>
          <w:szCs w:val="18"/>
        </w:rPr>
        <w:t>、现有装置能力及罐容统计时间为</w:t>
      </w:r>
      <w:r>
        <w:rPr>
          <w:rFonts w:hint="eastAsia"/>
          <w:color w:val="FF0000"/>
          <w:sz w:val="18"/>
          <w:szCs w:val="18"/>
        </w:rPr>
        <w:t>2017</w:t>
      </w:r>
      <w:r>
        <w:rPr>
          <w:rFonts w:hint="eastAsia"/>
          <w:sz w:val="18"/>
          <w:szCs w:val="18"/>
        </w:rPr>
        <w:t>年底，</w:t>
      </w:r>
      <w:r>
        <w:rPr>
          <w:rFonts w:hint="eastAsia"/>
          <w:color w:val="FF0000"/>
          <w:sz w:val="18"/>
          <w:szCs w:val="18"/>
        </w:rPr>
        <w:t>2018</w:t>
      </w:r>
      <w:r>
        <w:rPr>
          <w:rFonts w:hint="eastAsia"/>
          <w:sz w:val="18"/>
          <w:szCs w:val="18"/>
        </w:rPr>
        <w:t>年年度内建成装置和储罐在在建栏填报，并注明建成时间（</w:t>
      </w:r>
      <w:r>
        <w:rPr>
          <w:rFonts w:hint="eastAsia"/>
          <w:sz w:val="18"/>
          <w:szCs w:val="18"/>
        </w:rPr>
        <w:t>XX</w:t>
      </w:r>
      <w:r>
        <w:rPr>
          <w:rFonts w:hint="eastAsia"/>
          <w:sz w:val="18"/>
          <w:szCs w:val="18"/>
        </w:rPr>
        <w:t>年</w:t>
      </w:r>
      <w:r>
        <w:rPr>
          <w:rFonts w:hint="eastAsia"/>
          <w:sz w:val="18"/>
          <w:szCs w:val="18"/>
        </w:rPr>
        <w:t>XX</w:t>
      </w:r>
      <w:r>
        <w:rPr>
          <w:rFonts w:hint="eastAsia"/>
          <w:sz w:val="18"/>
          <w:szCs w:val="18"/>
        </w:rPr>
        <w:t>月）；</w:t>
      </w:r>
      <w:r>
        <w:rPr>
          <w:rFonts w:hint="eastAsia"/>
          <w:sz w:val="18"/>
          <w:szCs w:val="18"/>
        </w:rPr>
        <w:t>3</w:t>
      </w:r>
      <w:r>
        <w:rPr>
          <w:rFonts w:hint="eastAsia"/>
          <w:sz w:val="18"/>
          <w:szCs w:val="18"/>
        </w:rPr>
        <w:t>、原油和成品油罐容分别填报罐容总数。</w:t>
      </w:r>
    </w:p>
    <w:p w:rsidR="00283D18" w:rsidRDefault="00620D1B">
      <w:pPr>
        <w:rPr>
          <w:sz w:val="18"/>
          <w:szCs w:val="18"/>
        </w:rPr>
      </w:pPr>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p>
    <w:p w:rsidR="00283D18" w:rsidRDefault="00283D18">
      <w:pPr>
        <w:rPr>
          <w:sz w:val="18"/>
          <w:szCs w:val="18"/>
        </w:rPr>
      </w:pPr>
    </w:p>
    <w:p w:rsidR="00283D18" w:rsidRDefault="00283D18">
      <w:pPr>
        <w:rPr>
          <w:sz w:val="18"/>
          <w:szCs w:val="18"/>
        </w:rPr>
      </w:pPr>
    </w:p>
    <w:p w:rsidR="00A773F5" w:rsidRDefault="00A773F5">
      <w:pPr>
        <w:rPr>
          <w:sz w:val="18"/>
          <w:szCs w:val="18"/>
        </w:rPr>
      </w:pPr>
    </w:p>
    <w:p w:rsidR="00283D18" w:rsidRDefault="00283D18">
      <w:pPr>
        <w:rPr>
          <w:sz w:val="18"/>
          <w:szCs w:val="18"/>
        </w:rPr>
      </w:pPr>
    </w:p>
    <w:p w:rsidR="00283D18" w:rsidRPr="002C00A1" w:rsidRDefault="00620D1B">
      <w:pPr>
        <w:jc w:val="left"/>
        <w:rPr>
          <w:rFonts w:asciiTheme="majorEastAsia" w:eastAsiaTheme="majorEastAsia" w:hAnsiTheme="majorEastAsia"/>
          <w:sz w:val="24"/>
          <w:szCs w:val="24"/>
        </w:rPr>
      </w:pPr>
      <w:r w:rsidRPr="002C00A1">
        <w:rPr>
          <w:rFonts w:asciiTheme="majorEastAsia" w:eastAsiaTheme="majorEastAsia" w:hAnsiTheme="majorEastAsia" w:hint="eastAsia"/>
          <w:sz w:val="24"/>
          <w:szCs w:val="24"/>
        </w:rPr>
        <w:lastRenderedPageBreak/>
        <w:t>附</w:t>
      </w:r>
      <w:r w:rsidR="003D6277" w:rsidRPr="002C00A1">
        <w:rPr>
          <w:rFonts w:asciiTheme="majorEastAsia" w:eastAsiaTheme="majorEastAsia" w:hAnsiTheme="majorEastAsia" w:hint="eastAsia"/>
          <w:sz w:val="24"/>
          <w:szCs w:val="24"/>
        </w:rPr>
        <w:t>件</w:t>
      </w:r>
      <w:r w:rsidRPr="002C00A1">
        <w:rPr>
          <w:rFonts w:asciiTheme="majorEastAsia" w:eastAsiaTheme="majorEastAsia" w:hAnsiTheme="majorEastAsia" w:hint="eastAsia"/>
          <w:sz w:val="24"/>
          <w:szCs w:val="24"/>
        </w:rPr>
        <w:t xml:space="preserve"> 3（由普查企业填报） </w:t>
      </w:r>
    </w:p>
    <w:p w:rsidR="00283D18" w:rsidRDefault="00620D1B" w:rsidP="00620D1B">
      <w:pPr>
        <w:jc w:val="center"/>
        <w:rPr>
          <w:sz w:val="24"/>
          <w:szCs w:val="24"/>
        </w:rPr>
      </w:pPr>
      <w:r>
        <w:rPr>
          <w:rFonts w:hint="eastAsia"/>
          <w:sz w:val="24"/>
          <w:szCs w:val="24"/>
        </w:rPr>
        <w:t>炼油企业普查表（加工量及主要产品产量）</w:t>
      </w:r>
    </w:p>
    <w:p w:rsidR="00283D18" w:rsidRDefault="00620D1B">
      <w:pPr>
        <w:rPr>
          <w:sz w:val="18"/>
          <w:szCs w:val="18"/>
        </w:rPr>
      </w:pPr>
      <w:r>
        <w:rPr>
          <w:rFonts w:hint="eastAsia"/>
          <w:sz w:val="18"/>
          <w:szCs w:val="18"/>
        </w:rPr>
        <w:t>企业名称：</w:t>
      </w:r>
      <w:r>
        <w:rPr>
          <w:rFonts w:hint="eastAsia"/>
          <w:sz w:val="18"/>
          <w:szCs w:val="18"/>
        </w:rPr>
        <w:t xml:space="preserve">                                                                                                                                          </w:t>
      </w:r>
      <w:r>
        <w:rPr>
          <w:rFonts w:hint="eastAsia"/>
          <w:sz w:val="18"/>
          <w:szCs w:val="18"/>
        </w:rPr>
        <w:t>单位：万吨</w:t>
      </w:r>
    </w:p>
    <w:tbl>
      <w:tblPr>
        <w:tblStyle w:val="a6"/>
        <w:tblW w:w="14709" w:type="dxa"/>
        <w:tblLayout w:type="fixed"/>
        <w:tblLook w:val="04A0"/>
      </w:tblPr>
      <w:tblGrid>
        <w:gridCol w:w="1526"/>
        <w:gridCol w:w="425"/>
        <w:gridCol w:w="284"/>
        <w:gridCol w:w="425"/>
        <w:gridCol w:w="425"/>
        <w:gridCol w:w="363"/>
        <w:gridCol w:w="285"/>
        <w:gridCol w:w="285"/>
        <w:gridCol w:w="360"/>
        <w:gridCol w:w="266"/>
        <w:gridCol w:w="284"/>
        <w:gridCol w:w="425"/>
        <w:gridCol w:w="284"/>
        <w:gridCol w:w="425"/>
        <w:gridCol w:w="283"/>
        <w:gridCol w:w="284"/>
        <w:gridCol w:w="425"/>
        <w:gridCol w:w="425"/>
        <w:gridCol w:w="284"/>
        <w:gridCol w:w="425"/>
        <w:gridCol w:w="425"/>
        <w:gridCol w:w="426"/>
        <w:gridCol w:w="425"/>
        <w:gridCol w:w="425"/>
        <w:gridCol w:w="425"/>
        <w:gridCol w:w="426"/>
        <w:gridCol w:w="425"/>
        <w:gridCol w:w="283"/>
        <w:gridCol w:w="426"/>
        <w:gridCol w:w="425"/>
        <w:gridCol w:w="425"/>
        <w:gridCol w:w="425"/>
        <w:gridCol w:w="426"/>
        <w:gridCol w:w="283"/>
        <w:gridCol w:w="425"/>
        <w:gridCol w:w="426"/>
      </w:tblGrid>
      <w:tr w:rsidR="00283D18" w:rsidRPr="00633CB8">
        <w:tc>
          <w:tcPr>
            <w:tcW w:w="1526" w:type="dxa"/>
            <w:vMerge w:val="restart"/>
          </w:tcPr>
          <w:p w:rsidR="00283D18" w:rsidRPr="00633CB8" w:rsidRDefault="00283D18">
            <w:pPr>
              <w:rPr>
                <w:rFonts w:asciiTheme="majorEastAsia" w:eastAsiaTheme="majorEastAsia" w:hAnsiTheme="majorEastAsia"/>
              </w:rPr>
            </w:pPr>
          </w:p>
        </w:tc>
        <w:tc>
          <w:tcPr>
            <w:tcW w:w="1559" w:type="dxa"/>
            <w:gridSpan w:val="4"/>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hint="eastAsia"/>
                <w:sz w:val="18"/>
                <w:szCs w:val="18"/>
              </w:rPr>
              <w:t>原（料）油加工量</w:t>
            </w:r>
          </w:p>
        </w:tc>
        <w:tc>
          <w:tcPr>
            <w:tcW w:w="11624" w:type="dxa"/>
            <w:gridSpan w:val="31"/>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sz w:val="18"/>
                <w:szCs w:val="18"/>
              </w:rPr>
              <w:t>炼油产品产量</w:t>
            </w:r>
          </w:p>
        </w:tc>
      </w:tr>
      <w:tr w:rsidR="00283D18" w:rsidRPr="00633CB8">
        <w:tc>
          <w:tcPr>
            <w:tcW w:w="1526" w:type="dxa"/>
            <w:vMerge/>
          </w:tcPr>
          <w:p w:rsidR="00283D18" w:rsidRPr="00633CB8" w:rsidRDefault="00283D18">
            <w:pPr>
              <w:rPr>
                <w:rFonts w:asciiTheme="majorEastAsia" w:eastAsiaTheme="majorEastAsia" w:hAnsiTheme="majorEastAsia"/>
              </w:rPr>
            </w:pP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原料合计</w:t>
            </w:r>
          </w:p>
        </w:tc>
        <w:tc>
          <w:tcPr>
            <w:tcW w:w="284"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外购燃料油</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其它原料</w:t>
            </w:r>
          </w:p>
        </w:tc>
        <w:tc>
          <w:tcPr>
            <w:tcW w:w="1843" w:type="dxa"/>
            <w:gridSpan w:val="6"/>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汽油</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煤油</w:t>
            </w:r>
          </w:p>
        </w:tc>
        <w:tc>
          <w:tcPr>
            <w:tcW w:w="2410" w:type="dxa"/>
            <w:gridSpan w:val="7"/>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柴油</w:t>
            </w:r>
          </w:p>
        </w:tc>
        <w:tc>
          <w:tcPr>
            <w:tcW w:w="1276" w:type="dxa"/>
            <w:gridSpan w:val="3"/>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其他轻油</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润滑油基础油</w:t>
            </w:r>
          </w:p>
        </w:tc>
        <w:tc>
          <w:tcPr>
            <w:tcW w:w="1276" w:type="dxa"/>
            <w:gridSpan w:val="3"/>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沥青</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商品燃料油</w:t>
            </w:r>
          </w:p>
        </w:tc>
        <w:tc>
          <w:tcPr>
            <w:tcW w:w="1134" w:type="dxa"/>
            <w:gridSpan w:val="3"/>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石油焦</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丙烯</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聚丙烯</w:t>
            </w:r>
          </w:p>
        </w:tc>
        <w:tc>
          <w:tcPr>
            <w:tcW w:w="426"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液化石油气</w:t>
            </w:r>
          </w:p>
        </w:tc>
        <w:tc>
          <w:tcPr>
            <w:tcW w:w="283"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M</w:t>
            </w:r>
          </w:p>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T</w:t>
            </w:r>
          </w:p>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B</w:t>
            </w:r>
          </w:p>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E</w:t>
            </w:r>
          </w:p>
        </w:tc>
        <w:tc>
          <w:tcPr>
            <w:tcW w:w="425"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石蜡</w:t>
            </w:r>
          </w:p>
        </w:tc>
        <w:tc>
          <w:tcPr>
            <w:tcW w:w="426"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硫磺</w:t>
            </w:r>
          </w:p>
        </w:tc>
      </w:tr>
      <w:tr w:rsidR="00283D18" w:rsidRPr="00633CB8">
        <w:tc>
          <w:tcPr>
            <w:tcW w:w="1526" w:type="dxa"/>
            <w:vMerge/>
          </w:tcPr>
          <w:p w:rsidR="00283D18" w:rsidRPr="00633CB8" w:rsidRDefault="00283D18">
            <w:pPr>
              <w:rPr>
                <w:rFonts w:asciiTheme="majorEastAsia" w:eastAsiaTheme="majorEastAsia" w:hAnsiTheme="majorEastAsia"/>
              </w:rPr>
            </w:pPr>
          </w:p>
        </w:tc>
        <w:tc>
          <w:tcPr>
            <w:tcW w:w="425" w:type="dxa"/>
            <w:vMerge/>
          </w:tcPr>
          <w:p w:rsidR="00283D18" w:rsidRPr="00633CB8" w:rsidRDefault="00283D18">
            <w:pPr>
              <w:rPr>
                <w:rFonts w:asciiTheme="majorEastAsia" w:eastAsiaTheme="majorEastAsia" w:hAnsiTheme="majorEastAsia"/>
                <w:sz w:val="18"/>
                <w:szCs w:val="18"/>
              </w:rPr>
            </w:pPr>
          </w:p>
        </w:tc>
        <w:tc>
          <w:tcPr>
            <w:tcW w:w="284" w:type="dxa"/>
            <w:vMerge/>
          </w:tcPr>
          <w:p w:rsidR="00283D18" w:rsidRPr="00633CB8" w:rsidRDefault="00283D18">
            <w:pPr>
              <w:rPr>
                <w:rFonts w:asciiTheme="majorEastAsia" w:eastAsiaTheme="majorEastAsia" w:hAnsiTheme="majorEastAsia"/>
                <w:sz w:val="18"/>
                <w:szCs w:val="18"/>
              </w:rPr>
            </w:pPr>
          </w:p>
        </w:tc>
        <w:tc>
          <w:tcPr>
            <w:tcW w:w="425" w:type="dxa"/>
            <w:vMerge/>
          </w:tcPr>
          <w:p w:rsidR="00283D18" w:rsidRPr="00633CB8" w:rsidRDefault="00283D18">
            <w:pPr>
              <w:rPr>
                <w:rFonts w:asciiTheme="majorEastAsia" w:eastAsiaTheme="majorEastAsia" w:hAnsiTheme="majorEastAsia"/>
                <w:sz w:val="18"/>
                <w:szCs w:val="18"/>
              </w:rPr>
            </w:pPr>
          </w:p>
        </w:tc>
        <w:tc>
          <w:tcPr>
            <w:tcW w:w="425" w:type="dxa"/>
            <w:vMerge/>
          </w:tcPr>
          <w:p w:rsidR="00283D18" w:rsidRPr="00633CB8" w:rsidRDefault="00283D18">
            <w:pPr>
              <w:rPr>
                <w:rFonts w:asciiTheme="majorEastAsia" w:eastAsiaTheme="majorEastAsia" w:hAnsiTheme="majorEastAsia"/>
                <w:sz w:val="18"/>
                <w:szCs w:val="18"/>
              </w:rPr>
            </w:pPr>
          </w:p>
        </w:tc>
        <w:tc>
          <w:tcPr>
            <w:tcW w:w="36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小计</w:t>
            </w:r>
          </w:p>
        </w:tc>
        <w:tc>
          <w:tcPr>
            <w:tcW w:w="285"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国Ⅳ</w:t>
            </w:r>
          </w:p>
        </w:tc>
        <w:tc>
          <w:tcPr>
            <w:tcW w:w="285"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国Ⅴ</w:t>
            </w:r>
          </w:p>
        </w:tc>
        <w:tc>
          <w:tcPr>
            <w:tcW w:w="360" w:type="dxa"/>
          </w:tcPr>
          <w:p w:rsidR="00283D18" w:rsidRPr="00633CB8" w:rsidRDefault="00620D1B">
            <w:pPr>
              <w:autoSpaceDE w:val="0"/>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w:t>
            </w:r>
            <w:r w:rsidR="00830EB1" w:rsidRPr="00633CB8">
              <w:rPr>
                <w:rFonts w:asciiTheme="majorEastAsia" w:eastAsiaTheme="majorEastAsia" w:hAnsiTheme="majorEastAsia"/>
                <w:snapToGrid w:val="0"/>
                <w:color w:val="FF0000"/>
                <w:spacing w:val="-20"/>
                <w:kern w:val="16"/>
                <w:sz w:val="18"/>
                <w:szCs w:val="18"/>
              </w:rPr>
              <w:fldChar w:fldCharType="begin"/>
            </w:r>
            <w:r w:rsidRPr="00633CB8">
              <w:rPr>
                <w:rFonts w:asciiTheme="majorEastAsia" w:eastAsiaTheme="majorEastAsia" w:hAnsiTheme="majorEastAsia"/>
                <w:snapToGrid w:val="0"/>
                <w:color w:val="FF0000"/>
                <w:spacing w:val="-20"/>
                <w:kern w:val="16"/>
                <w:sz w:val="18"/>
                <w:szCs w:val="18"/>
              </w:rPr>
              <w:instrText xml:space="preserve"> = 6 \* ROMAN \* MERGEFORMAT </w:instrText>
            </w:r>
            <w:r w:rsidR="00830EB1" w:rsidRPr="00633CB8">
              <w:rPr>
                <w:rFonts w:asciiTheme="majorEastAsia" w:eastAsiaTheme="majorEastAsia" w:hAnsiTheme="majorEastAsia"/>
                <w:snapToGrid w:val="0"/>
                <w:color w:val="FF0000"/>
                <w:spacing w:val="-20"/>
                <w:kern w:val="16"/>
                <w:sz w:val="18"/>
                <w:szCs w:val="18"/>
              </w:rPr>
              <w:fldChar w:fldCharType="separate"/>
            </w:r>
            <w:r w:rsidR="00830EB1" w:rsidRPr="00633CB8">
              <w:rPr>
                <w:rFonts w:asciiTheme="majorEastAsia" w:eastAsiaTheme="majorEastAsia" w:hAnsiTheme="majorEastAsia"/>
                <w:snapToGrid w:val="0"/>
                <w:color w:val="FF0000"/>
                <w:spacing w:val="-20"/>
                <w:kern w:val="16"/>
                <w:sz w:val="18"/>
                <w:szCs w:val="18"/>
              </w:rPr>
              <w:fldChar w:fldCharType="begin"/>
            </w:r>
            <w:r w:rsidRPr="00633CB8">
              <w:rPr>
                <w:rFonts w:asciiTheme="majorEastAsia" w:eastAsiaTheme="majorEastAsia" w:hAnsiTheme="majorEastAsia"/>
                <w:snapToGrid w:val="0"/>
                <w:color w:val="FF0000"/>
                <w:spacing w:val="-20"/>
                <w:kern w:val="16"/>
                <w:sz w:val="18"/>
                <w:szCs w:val="18"/>
              </w:rPr>
              <w:instrText xml:space="preserve"> = 6 \* ROMAN \* MERGEFORMAT </w:instrText>
            </w:r>
            <w:r w:rsidR="00830EB1" w:rsidRPr="00633CB8">
              <w:rPr>
                <w:rFonts w:asciiTheme="majorEastAsia" w:eastAsiaTheme="majorEastAsia" w:hAnsiTheme="majorEastAsia"/>
                <w:snapToGrid w:val="0"/>
                <w:color w:val="FF0000"/>
                <w:spacing w:val="-20"/>
                <w:kern w:val="16"/>
                <w:sz w:val="18"/>
                <w:szCs w:val="18"/>
              </w:rPr>
              <w:fldChar w:fldCharType="separate"/>
            </w:r>
            <w:r w:rsidRPr="00633CB8">
              <w:rPr>
                <w:rFonts w:asciiTheme="majorEastAsia" w:eastAsiaTheme="majorEastAsia" w:hAnsiTheme="majorEastAsia"/>
                <w:snapToGrid w:val="0"/>
                <w:color w:val="FF0000"/>
                <w:spacing w:val="-20"/>
                <w:kern w:val="16"/>
              </w:rPr>
              <w:t>VI</w:t>
            </w:r>
            <w:r w:rsidR="00830EB1" w:rsidRPr="00633CB8">
              <w:rPr>
                <w:rFonts w:asciiTheme="majorEastAsia" w:eastAsiaTheme="majorEastAsia" w:hAnsiTheme="majorEastAsia"/>
                <w:snapToGrid w:val="0"/>
                <w:color w:val="FF0000"/>
                <w:spacing w:val="-20"/>
                <w:kern w:val="16"/>
                <w:sz w:val="18"/>
                <w:szCs w:val="18"/>
              </w:rPr>
              <w:fldChar w:fldCharType="end"/>
            </w:r>
            <w:r w:rsidR="00830EB1" w:rsidRPr="00633CB8">
              <w:rPr>
                <w:rFonts w:asciiTheme="majorEastAsia" w:eastAsiaTheme="majorEastAsia" w:hAnsiTheme="majorEastAsia"/>
                <w:snapToGrid w:val="0"/>
                <w:color w:val="FF0000"/>
                <w:spacing w:val="-20"/>
                <w:kern w:val="16"/>
                <w:sz w:val="18"/>
                <w:szCs w:val="18"/>
              </w:rPr>
              <w:fldChar w:fldCharType="end"/>
            </w:r>
          </w:p>
        </w:tc>
        <w:tc>
          <w:tcPr>
            <w:tcW w:w="26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乙醇汽油</w:t>
            </w:r>
          </w:p>
        </w:tc>
        <w:tc>
          <w:tcPr>
            <w:tcW w:w="28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其他</w:t>
            </w:r>
          </w:p>
        </w:tc>
        <w:tc>
          <w:tcPr>
            <w:tcW w:w="425" w:type="dxa"/>
            <w:vMerge/>
          </w:tcPr>
          <w:p w:rsidR="00283D18" w:rsidRPr="00633CB8" w:rsidRDefault="00283D18">
            <w:pPr>
              <w:rPr>
                <w:rFonts w:asciiTheme="majorEastAsia" w:eastAsiaTheme="majorEastAsia" w:hAnsiTheme="majorEastAsia"/>
                <w:sz w:val="18"/>
                <w:szCs w:val="18"/>
              </w:rPr>
            </w:pPr>
          </w:p>
        </w:tc>
        <w:tc>
          <w:tcPr>
            <w:tcW w:w="28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轻柴油</w:t>
            </w:r>
          </w:p>
        </w:tc>
        <w:tc>
          <w:tcPr>
            <w:tcW w:w="283"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国Ⅳ车用柴油</w:t>
            </w:r>
          </w:p>
        </w:tc>
        <w:tc>
          <w:tcPr>
            <w:tcW w:w="284"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国Ⅴ车用柴油</w:t>
            </w:r>
          </w:p>
        </w:tc>
        <w:tc>
          <w:tcPr>
            <w:tcW w:w="425"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color w:val="FF0000"/>
                <w:sz w:val="18"/>
                <w:szCs w:val="18"/>
              </w:rPr>
              <w:t>国</w:t>
            </w:r>
            <w:r w:rsidR="00830EB1" w:rsidRPr="00633CB8">
              <w:rPr>
                <w:rFonts w:asciiTheme="majorEastAsia" w:eastAsiaTheme="majorEastAsia" w:hAnsiTheme="majorEastAsia"/>
                <w:snapToGrid w:val="0"/>
                <w:color w:val="FF0000"/>
                <w:spacing w:val="-20"/>
                <w:kern w:val="16"/>
                <w:sz w:val="18"/>
                <w:szCs w:val="18"/>
              </w:rPr>
              <w:fldChar w:fldCharType="begin"/>
            </w:r>
            <w:r w:rsidRPr="00633CB8">
              <w:rPr>
                <w:rFonts w:asciiTheme="majorEastAsia" w:eastAsiaTheme="majorEastAsia" w:hAnsiTheme="majorEastAsia"/>
                <w:snapToGrid w:val="0"/>
                <w:color w:val="FF0000"/>
                <w:spacing w:val="-20"/>
                <w:kern w:val="16"/>
                <w:sz w:val="18"/>
                <w:szCs w:val="18"/>
              </w:rPr>
              <w:instrText xml:space="preserve"> = 6 \* ROMAN \* MERGEFORMAT </w:instrText>
            </w:r>
            <w:r w:rsidR="00830EB1" w:rsidRPr="00633CB8">
              <w:rPr>
                <w:rFonts w:asciiTheme="majorEastAsia" w:eastAsiaTheme="majorEastAsia" w:hAnsiTheme="majorEastAsia"/>
                <w:snapToGrid w:val="0"/>
                <w:color w:val="FF0000"/>
                <w:spacing w:val="-20"/>
                <w:kern w:val="16"/>
                <w:sz w:val="18"/>
                <w:szCs w:val="18"/>
              </w:rPr>
              <w:fldChar w:fldCharType="separate"/>
            </w:r>
            <w:r w:rsidR="00830EB1" w:rsidRPr="00633CB8">
              <w:rPr>
                <w:rFonts w:asciiTheme="majorEastAsia" w:eastAsiaTheme="majorEastAsia" w:hAnsiTheme="majorEastAsia"/>
                <w:snapToGrid w:val="0"/>
                <w:color w:val="FF0000"/>
                <w:spacing w:val="-20"/>
                <w:kern w:val="16"/>
                <w:sz w:val="18"/>
                <w:szCs w:val="18"/>
              </w:rPr>
              <w:fldChar w:fldCharType="begin"/>
            </w:r>
            <w:r w:rsidRPr="00633CB8">
              <w:rPr>
                <w:rFonts w:asciiTheme="majorEastAsia" w:eastAsiaTheme="majorEastAsia" w:hAnsiTheme="majorEastAsia"/>
                <w:snapToGrid w:val="0"/>
                <w:color w:val="FF0000"/>
                <w:spacing w:val="-20"/>
                <w:kern w:val="16"/>
                <w:sz w:val="18"/>
                <w:szCs w:val="18"/>
              </w:rPr>
              <w:instrText xml:space="preserve"> = 6 \* ROMAN \* MERGEFORMAT </w:instrText>
            </w:r>
            <w:r w:rsidR="00830EB1" w:rsidRPr="00633CB8">
              <w:rPr>
                <w:rFonts w:asciiTheme="majorEastAsia" w:eastAsiaTheme="majorEastAsia" w:hAnsiTheme="majorEastAsia"/>
                <w:snapToGrid w:val="0"/>
                <w:color w:val="FF0000"/>
                <w:spacing w:val="-20"/>
                <w:kern w:val="16"/>
                <w:sz w:val="18"/>
                <w:szCs w:val="18"/>
              </w:rPr>
              <w:fldChar w:fldCharType="separate"/>
            </w:r>
            <w:r w:rsidRPr="00633CB8">
              <w:rPr>
                <w:rFonts w:asciiTheme="majorEastAsia" w:eastAsiaTheme="majorEastAsia" w:hAnsiTheme="majorEastAsia"/>
                <w:snapToGrid w:val="0"/>
                <w:color w:val="FF0000"/>
                <w:spacing w:val="-20"/>
                <w:kern w:val="16"/>
              </w:rPr>
              <w:t>VI</w:t>
            </w:r>
            <w:r w:rsidR="00830EB1" w:rsidRPr="00633CB8">
              <w:rPr>
                <w:rFonts w:asciiTheme="majorEastAsia" w:eastAsiaTheme="majorEastAsia" w:hAnsiTheme="majorEastAsia"/>
                <w:snapToGrid w:val="0"/>
                <w:color w:val="FF0000"/>
                <w:spacing w:val="-20"/>
                <w:kern w:val="16"/>
                <w:sz w:val="18"/>
                <w:szCs w:val="18"/>
              </w:rPr>
              <w:fldChar w:fldCharType="end"/>
            </w:r>
            <w:r w:rsidR="00830EB1" w:rsidRPr="00633CB8">
              <w:rPr>
                <w:rFonts w:asciiTheme="majorEastAsia" w:eastAsiaTheme="majorEastAsia" w:hAnsiTheme="majorEastAsia"/>
                <w:snapToGrid w:val="0"/>
                <w:color w:val="FF0000"/>
                <w:spacing w:val="-20"/>
                <w:kern w:val="16"/>
                <w:sz w:val="18"/>
                <w:szCs w:val="18"/>
              </w:rPr>
              <w:fldChar w:fldCharType="end"/>
            </w:r>
            <w:r w:rsidRPr="00633CB8">
              <w:rPr>
                <w:rFonts w:asciiTheme="majorEastAsia" w:eastAsiaTheme="majorEastAsia" w:hAnsiTheme="majorEastAsia"/>
                <w:color w:val="FF0000"/>
                <w:sz w:val="18"/>
                <w:szCs w:val="18"/>
              </w:rPr>
              <w:t>车用柴油</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普通柴油</w:t>
            </w:r>
          </w:p>
        </w:tc>
        <w:tc>
          <w:tcPr>
            <w:tcW w:w="28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其他</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石脑油</w:t>
            </w:r>
          </w:p>
        </w:tc>
        <w:tc>
          <w:tcPr>
            <w:tcW w:w="426"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溶剂油</w:t>
            </w:r>
          </w:p>
        </w:tc>
        <w:tc>
          <w:tcPr>
            <w:tcW w:w="425" w:type="dxa"/>
            <w:vMerge/>
          </w:tcPr>
          <w:p w:rsidR="00283D18" w:rsidRPr="00633CB8" w:rsidRDefault="00283D18">
            <w:pPr>
              <w:rPr>
                <w:rFonts w:asciiTheme="majorEastAsia" w:eastAsiaTheme="majorEastAsia" w:hAnsiTheme="majorEastAsia"/>
                <w:sz w:val="18"/>
                <w:szCs w:val="18"/>
              </w:rPr>
            </w:pP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小计</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高等级道路沥青</w:t>
            </w:r>
          </w:p>
        </w:tc>
        <w:tc>
          <w:tcPr>
            <w:tcW w:w="426"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普通沥青</w:t>
            </w:r>
          </w:p>
        </w:tc>
        <w:tc>
          <w:tcPr>
            <w:tcW w:w="425" w:type="dxa"/>
            <w:vMerge/>
          </w:tcPr>
          <w:p w:rsidR="00283D18" w:rsidRPr="00633CB8" w:rsidRDefault="00283D18">
            <w:pPr>
              <w:rPr>
                <w:rFonts w:asciiTheme="majorEastAsia" w:eastAsiaTheme="majorEastAsia" w:hAnsiTheme="majorEastAsia"/>
                <w:sz w:val="18"/>
                <w:szCs w:val="18"/>
              </w:rPr>
            </w:pPr>
          </w:p>
        </w:tc>
        <w:tc>
          <w:tcPr>
            <w:tcW w:w="28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小计</w:t>
            </w:r>
          </w:p>
        </w:tc>
        <w:tc>
          <w:tcPr>
            <w:tcW w:w="426"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硫含量</w:t>
            </w:r>
            <w:r w:rsidRPr="00633CB8">
              <w:rPr>
                <w:rFonts w:asciiTheme="majorEastAsia" w:eastAsiaTheme="majorEastAsia" w:hAnsiTheme="majorEastAsia" w:hint="eastAsia"/>
                <w:sz w:val="18"/>
                <w:szCs w:val="18"/>
              </w:rPr>
              <w:t>3%以下的中低硫焦</w:t>
            </w:r>
          </w:p>
        </w:tc>
        <w:tc>
          <w:tcPr>
            <w:tcW w:w="425"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硫含量</w:t>
            </w:r>
            <w:r w:rsidRPr="00633CB8">
              <w:rPr>
                <w:rFonts w:asciiTheme="majorEastAsia" w:eastAsiaTheme="majorEastAsia" w:hAnsiTheme="majorEastAsia" w:hint="eastAsia"/>
                <w:sz w:val="18"/>
                <w:szCs w:val="18"/>
              </w:rPr>
              <w:t>3%以上的中低硫焦</w:t>
            </w:r>
          </w:p>
        </w:tc>
        <w:tc>
          <w:tcPr>
            <w:tcW w:w="425" w:type="dxa"/>
            <w:vMerge/>
          </w:tcPr>
          <w:p w:rsidR="00283D18" w:rsidRPr="00633CB8" w:rsidRDefault="00283D18">
            <w:pPr>
              <w:rPr>
                <w:rFonts w:asciiTheme="majorEastAsia" w:eastAsiaTheme="majorEastAsia" w:hAnsiTheme="majorEastAsia"/>
              </w:rPr>
            </w:pPr>
          </w:p>
        </w:tc>
        <w:tc>
          <w:tcPr>
            <w:tcW w:w="425" w:type="dxa"/>
            <w:vMerge/>
          </w:tcPr>
          <w:p w:rsidR="00283D18" w:rsidRPr="00633CB8" w:rsidRDefault="00283D18">
            <w:pPr>
              <w:rPr>
                <w:rFonts w:asciiTheme="majorEastAsia" w:eastAsiaTheme="majorEastAsia" w:hAnsiTheme="majorEastAsia"/>
              </w:rPr>
            </w:pPr>
          </w:p>
        </w:tc>
        <w:tc>
          <w:tcPr>
            <w:tcW w:w="426" w:type="dxa"/>
            <w:vMerge/>
          </w:tcPr>
          <w:p w:rsidR="00283D18" w:rsidRPr="00633CB8" w:rsidRDefault="00283D18">
            <w:pPr>
              <w:rPr>
                <w:rFonts w:asciiTheme="majorEastAsia" w:eastAsiaTheme="majorEastAsia" w:hAnsiTheme="majorEastAsia"/>
              </w:rPr>
            </w:pPr>
          </w:p>
        </w:tc>
        <w:tc>
          <w:tcPr>
            <w:tcW w:w="283" w:type="dxa"/>
            <w:vMerge/>
          </w:tcPr>
          <w:p w:rsidR="00283D18" w:rsidRPr="00633CB8" w:rsidRDefault="00283D18">
            <w:pPr>
              <w:rPr>
                <w:rFonts w:asciiTheme="majorEastAsia" w:eastAsiaTheme="majorEastAsia" w:hAnsiTheme="majorEastAsia"/>
              </w:rPr>
            </w:pPr>
          </w:p>
        </w:tc>
        <w:tc>
          <w:tcPr>
            <w:tcW w:w="425" w:type="dxa"/>
            <w:vMerge/>
          </w:tcPr>
          <w:p w:rsidR="00283D18" w:rsidRPr="00633CB8" w:rsidRDefault="00283D18">
            <w:pPr>
              <w:rPr>
                <w:rFonts w:asciiTheme="majorEastAsia" w:eastAsiaTheme="majorEastAsia" w:hAnsiTheme="majorEastAsia"/>
              </w:rPr>
            </w:pPr>
          </w:p>
        </w:tc>
        <w:tc>
          <w:tcPr>
            <w:tcW w:w="426" w:type="dxa"/>
            <w:vMerge/>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2013年</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2014年</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2015年</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2016年</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2017年</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rsidP="00277182">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2018年1-</w:t>
            </w:r>
            <w:r w:rsidR="00277182">
              <w:rPr>
                <w:rFonts w:asciiTheme="majorEastAsia" w:eastAsiaTheme="majorEastAsia" w:hAnsiTheme="majorEastAsia" w:hint="eastAsia"/>
                <w:color w:val="FF0000"/>
                <w:sz w:val="18"/>
                <w:szCs w:val="18"/>
              </w:rPr>
              <w:t>9</w:t>
            </w:r>
            <w:r w:rsidRPr="00633CB8">
              <w:rPr>
                <w:rFonts w:asciiTheme="majorEastAsia" w:eastAsiaTheme="majorEastAsia" w:hAnsiTheme="majorEastAsia" w:hint="eastAsia"/>
                <w:color w:val="FF0000"/>
                <w:sz w:val="18"/>
                <w:szCs w:val="18"/>
              </w:rPr>
              <w:t>月</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2018年（估计）</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r w:rsidR="00283D18" w:rsidRPr="00633CB8">
        <w:tc>
          <w:tcPr>
            <w:tcW w:w="1526"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2019年（预测）</w:t>
            </w: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363"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285" w:type="dxa"/>
          </w:tcPr>
          <w:p w:rsidR="00283D18" w:rsidRPr="00633CB8" w:rsidRDefault="00283D18">
            <w:pPr>
              <w:rPr>
                <w:rFonts w:asciiTheme="majorEastAsia" w:eastAsiaTheme="majorEastAsia" w:hAnsiTheme="majorEastAsia"/>
              </w:rPr>
            </w:pPr>
          </w:p>
        </w:tc>
        <w:tc>
          <w:tcPr>
            <w:tcW w:w="360" w:type="dxa"/>
          </w:tcPr>
          <w:p w:rsidR="00283D18" w:rsidRPr="00633CB8" w:rsidRDefault="00283D18">
            <w:pPr>
              <w:rPr>
                <w:rFonts w:asciiTheme="majorEastAsia" w:eastAsiaTheme="majorEastAsia" w:hAnsiTheme="majorEastAsia"/>
              </w:rPr>
            </w:pPr>
          </w:p>
        </w:tc>
        <w:tc>
          <w:tcPr>
            <w:tcW w:w="266"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4"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c>
          <w:tcPr>
            <w:tcW w:w="283" w:type="dxa"/>
          </w:tcPr>
          <w:p w:rsidR="00283D18" w:rsidRPr="00633CB8" w:rsidRDefault="00283D18">
            <w:pPr>
              <w:rPr>
                <w:rFonts w:asciiTheme="majorEastAsia" w:eastAsiaTheme="majorEastAsia" w:hAnsiTheme="majorEastAsia"/>
              </w:rPr>
            </w:pPr>
          </w:p>
        </w:tc>
        <w:tc>
          <w:tcPr>
            <w:tcW w:w="425" w:type="dxa"/>
          </w:tcPr>
          <w:p w:rsidR="00283D18" w:rsidRPr="00633CB8" w:rsidRDefault="00283D18">
            <w:pPr>
              <w:rPr>
                <w:rFonts w:asciiTheme="majorEastAsia" w:eastAsiaTheme="majorEastAsia" w:hAnsiTheme="majorEastAsia"/>
              </w:rPr>
            </w:pPr>
          </w:p>
        </w:tc>
        <w:tc>
          <w:tcPr>
            <w:tcW w:w="426" w:type="dxa"/>
          </w:tcPr>
          <w:p w:rsidR="00283D18" w:rsidRPr="00633CB8" w:rsidRDefault="00283D18">
            <w:pPr>
              <w:rPr>
                <w:rFonts w:asciiTheme="majorEastAsia" w:eastAsiaTheme="majorEastAsia" w:hAnsiTheme="majorEastAsia"/>
              </w:rPr>
            </w:pPr>
          </w:p>
        </w:tc>
      </w:tr>
    </w:tbl>
    <w:p w:rsidR="00283D18" w:rsidRPr="00FC4E9A" w:rsidRDefault="00620D1B">
      <w:pPr>
        <w:rPr>
          <w:sz w:val="18"/>
          <w:szCs w:val="18"/>
        </w:rPr>
      </w:pPr>
      <w:r w:rsidRPr="00FC4E9A">
        <w:rPr>
          <w:sz w:val="18"/>
          <w:szCs w:val="18"/>
        </w:rPr>
        <w:t>负责人签字</w:t>
      </w:r>
      <w:r w:rsidRPr="00FC4E9A">
        <w:rPr>
          <w:rFonts w:hint="eastAsia"/>
          <w:sz w:val="18"/>
          <w:szCs w:val="18"/>
        </w:rPr>
        <w:t>（单位公章）：</w:t>
      </w:r>
      <w:r w:rsidRPr="00FC4E9A">
        <w:rPr>
          <w:rFonts w:hint="eastAsia"/>
          <w:sz w:val="18"/>
          <w:szCs w:val="18"/>
        </w:rPr>
        <w:t xml:space="preserve">                                        </w:t>
      </w:r>
      <w:r w:rsidRPr="00FC4E9A">
        <w:rPr>
          <w:rFonts w:hint="eastAsia"/>
          <w:sz w:val="18"/>
          <w:szCs w:val="18"/>
        </w:rPr>
        <w:t>填表人：</w:t>
      </w:r>
      <w:r w:rsidRPr="00FC4E9A">
        <w:rPr>
          <w:rFonts w:hint="eastAsia"/>
          <w:sz w:val="18"/>
          <w:szCs w:val="18"/>
        </w:rPr>
        <w:t xml:space="preserve">                                </w:t>
      </w:r>
      <w:r w:rsidRPr="00FC4E9A">
        <w:rPr>
          <w:rFonts w:hint="eastAsia"/>
          <w:sz w:val="18"/>
          <w:szCs w:val="18"/>
        </w:rPr>
        <w:t>联系电话：</w:t>
      </w:r>
    </w:p>
    <w:p w:rsidR="00283D18" w:rsidRDefault="00283D18"/>
    <w:p w:rsidR="00283D18" w:rsidRDefault="00283D18"/>
    <w:p w:rsidR="00283D18" w:rsidRDefault="00283D18"/>
    <w:p w:rsidR="00283D18" w:rsidRDefault="00283D18"/>
    <w:p w:rsidR="00633CB8" w:rsidRDefault="00633CB8"/>
    <w:p w:rsidR="00A773F5" w:rsidRDefault="00A773F5"/>
    <w:p w:rsidR="00B73DB2" w:rsidRDefault="00B73DB2">
      <w:pPr>
        <w:jc w:val="left"/>
      </w:pPr>
    </w:p>
    <w:p w:rsidR="00283D18" w:rsidRPr="002C00A1" w:rsidRDefault="00620D1B">
      <w:pPr>
        <w:jc w:val="left"/>
        <w:rPr>
          <w:rFonts w:asciiTheme="majorEastAsia" w:eastAsiaTheme="majorEastAsia" w:hAnsiTheme="majorEastAsia"/>
          <w:sz w:val="24"/>
          <w:szCs w:val="24"/>
        </w:rPr>
      </w:pPr>
      <w:r w:rsidRPr="002C00A1">
        <w:rPr>
          <w:rFonts w:asciiTheme="majorEastAsia" w:eastAsiaTheme="majorEastAsia" w:hAnsiTheme="majorEastAsia" w:hint="eastAsia"/>
          <w:sz w:val="24"/>
          <w:szCs w:val="24"/>
        </w:rPr>
        <w:lastRenderedPageBreak/>
        <w:t>附</w:t>
      </w:r>
      <w:r w:rsidR="003D6277" w:rsidRPr="002C00A1">
        <w:rPr>
          <w:rFonts w:asciiTheme="majorEastAsia" w:eastAsiaTheme="majorEastAsia" w:hAnsiTheme="majorEastAsia" w:hint="eastAsia"/>
          <w:sz w:val="24"/>
          <w:szCs w:val="24"/>
        </w:rPr>
        <w:t>件</w:t>
      </w:r>
      <w:r w:rsidRPr="002C00A1">
        <w:rPr>
          <w:rFonts w:asciiTheme="majorEastAsia" w:eastAsiaTheme="majorEastAsia" w:hAnsiTheme="majorEastAsia" w:hint="eastAsia"/>
          <w:sz w:val="24"/>
          <w:szCs w:val="24"/>
        </w:rPr>
        <w:t xml:space="preserve"> 4（由普查企业填报） </w:t>
      </w:r>
    </w:p>
    <w:p w:rsidR="00283D18" w:rsidRDefault="00620D1B" w:rsidP="00620D1B">
      <w:pPr>
        <w:jc w:val="center"/>
        <w:rPr>
          <w:sz w:val="24"/>
          <w:szCs w:val="24"/>
        </w:rPr>
      </w:pPr>
      <w:r>
        <w:rPr>
          <w:rFonts w:hint="eastAsia"/>
          <w:sz w:val="24"/>
          <w:szCs w:val="24"/>
        </w:rPr>
        <w:t>炼油企业普查表（原料来源）</w:t>
      </w:r>
    </w:p>
    <w:p w:rsidR="00283D18" w:rsidRDefault="00620D1B">
      <w:pPr>
        <w:rPr>
          <w:sz w:val="18"/>
          <w:szCs w:val="18"/>
        </w:rPr>
      </w:pPr>
      <w:r>
        <w:rPr>
          <w:rFonts w:hint="eastAsia"/>
          <w:sz w:val="18"/>
          <w:szCs w:val="18"/>
        </w:rPr>
        <w:t>企业名称：</w:t>
      </w:r>
      <w:r>
        <w:rPr>
          <w:rFonts w:hint="eastAsia"/>
          <w:sz w:val="18"/>
          <w:szCs w:val="18"/>
        </w:rPr>
        <w:t xml:space="preserve">                                                                                                                                      </w:t>
      </w:r>
      <w:r>
        <w:rPr>
          <w:rFonts w:hint="eastAsia"/>
          <w:sz w:val="18"/>
          <w:szCs w:val="18"/>
        </w:rPr>
        <w:t>单位：万吨</w:t>
      </w:r>
    </w:p>
    <w:tbl>
      <w:tblPr>
        <w:tblStyle w:val="a6"/>
        <w:tblW w:w="14560" w:type="dxa"/>
        <w:tblLayout w:type="fixed"/>
        <w:tblLook w:val="04A0"/>
      </w:tblPr>
      <w:tblGrid>
        <w:gridCol w:w="2660"/>
        <w:gridCol w:w="1134"/>
        <w:gridCol w:w="142"/>
        <w:gridCol w:w="708"/>
        <w:gridCol w:w="142"/>
        <w:gridCol w:w="851"/>
        <w:gridCol w:w="1134"/>
        <w:gridCol w:w="708"/>
        <w:gridCol w:w="993"/>
        <w:gridCol w:w="708"/>
        <w:gridCol w:w="900"/>
        <w:gridCol w:w="234"/>
        <w:gridCol w:w="1134"/>
        <w:gridCol w:w="872"/>
        <w:gridCol w:w="262"/>
        <w:gridCol w:w="858"/>
        <w:gridCol w:w="1120"/>
      </w:tblGrid>
      <w:tr w:rsidR="00283D18" w:rsidRPr="00633CB8" w:rsidTr="00620D1B">
        <w:tc>
          <w:tcPr>
            <w:tcW w:w="2660" w:type="dxa"/>
          </w:tcPr>
          <w:p w:rsidR="00283D18" w:rsidRPr="00633CB8" w:rsidRDefault="00283D18">
            <w:pPr>
              <w:rPr>
                <w:rFonts w:asciiTheme="majorEastAsia" w:eastAsiaTheme="majorEastAsia" w:hAnsiTheme="majorEastAsia"/>
                <w:sz w:val="18"/>
                <w:szCs w:val="18"/>
              </w:rPr>
            </w:pPr>
          </w:p>
        </w:tc>
        <w:tc>
          <w:tcPr>
            <w:tcW w:w="7420" w:type="dxa"/>
            <w:gridSpan w:val="10"/>
          </w:tcPr>
          <w:p w:rsidR="00283D18" w:rsidRPr="00633CB8" w:rsidRDefault="00620D1B">
            <w:pPr>
              <w:jc w:val="cente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r w:rsidRPr="00633CB8">
              <w:rPr>
                <w:rFonts w:asciiTheme="majorEastAsia" w:eastAsiaTheme="majorEastAsia" w:hAnsiTheme="majorEastAsia" w:hint="eastAsia"/>
                <w:sz w:val="18"/>
                <w:szCs w:val="18"/>
              </w:rPr>
              <w:t>/燃料油进厂运输方式</w:t>
            </w:r>
          </w:p>
        </w:tc>
        <w:tc>
          <w:tcPr>
            <w:tcW w:w="4480" w:type="dxa"/>
            <w:gridSpan w:val="6"/>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目前原油</w:t>
            </w:r>
            <w:r w:rsidRPr="00633CB8">
              <w:rPr>
                <w:rFonts w:asciiTheme="majorEastAsia" w:eastAsiaTheme="majorEastAsia" w:hAnsiTheme="majorEastAsia" w:hint="eastAsia"/>
                <w:sz w:val="18"/>
                <w:szCs w:val="18"/>
              </w:rPr>
              <w:t>（燃料油）管道起止点、长度（千米）、管径（毫米）和设计输量（万吨/年）</w:t>
            </w:r>
          </w:p>
        </w:tc>
      </w:tr>
      <w:tr w:rsidR="00283D18" w:rsidRPr="00633CB8" w:rsidTr="00813E67">
        <w:tc>
          <w:tcPr>
            <w:tcW w:w="2660" w:type="dxa"/>
          </w:tcPr>
          <w:p w:rsidR="00283D18" w:rsidRPr="00633CB8" w:rsidRDefault="00283D18">
            <w:pPr>
              <w:rPr>
                <w:rFonts w:asciiTheme="majorEastAsia" w:eastAsiaTheme="majorEastAsia" w:hAnsiTheme="majorEastAsia"/>
                <w:sz w:val="18"/>
                <w:szCs w:val="18"/>
              </w:rPr>
            </w:pPr>
          </w:p>
        </w:tc>
        <w:tc>
          <w:tcPr>
            <w:tcW w:w="2126" w:type="dxa"/>
            <w:gridSpan w:val="4"/>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管道运输量</w:t>
            </w:r>
          </w:p>
        </w:tc>
        <w:tc>
          <w:tcPr>
            <w:tcW w:w="1985"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水路运输量</w:t>
            </w:r>
          </w:p>
        </w:tc>
        <w:tc>
          <w:tcPr>
            <w:tcW w:w="1701"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公路运输量</w:t>
            </w:r>
          </w:p>
        </w:tc>
        <w:tc>
          <w:tcPr>
            <w:tcW w:w="1608"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铁路运输量</w:t>
            </w: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年度</w:t>
            </w:r>
          </w:p>
        </w:tc>
        <w:tc>
          <w:tcPr>
            <w:tcW w:w="1276"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p>
        </w:tc>
        <w:tc>
          <w:tcPr>
            <w:tcW w:w="850"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w:t>
            </w:r>
          </w:p>
        </w:tc>
        <w:tc>
          <w:tcPr>
            <w:tcW w:w="851"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w:t>
            </w:r>
          </w:p>
        </w:tc>
        <w:tc>
          <w:tcPr>
            <w:tcW w:w="708"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p>
        </w:tc>
        <w:tc>
          <w:tcPr>
            <w:tcW w:w="993"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w:t>
            </w:r>
          </w:p>
        </w:tc>
        <w:tc>
          <w:tcPr>
            <w:tcW w:w="708"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w:t>
            </w:r>
          </w:p>
        </w:tc>
        <w:tc>
          <w:tcPr>
            <w:tcW w:w="90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w:t>
            </w: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rPr>
          <w:trHeight w:val="137"/>
        </w:trPr>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2013年</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val="restart"/>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2014年</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2015年</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2016年</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2017年</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rsidP="00277182">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2018年1-</w:t>
            </w:r>
            <w:r w:rsidR="00277182">
              <w:rPr>
                <w:rFonts w:asciiTheme="majorEastAsia" w:eastAsiaTheme="majorEastAsia" w:hAnsiTheme="majorEastAsia" w:hint="eastAsia"/>
                <w:color w:val="FF0000"/>
                <w:sz w:val="18"/>
                <w:szCs w:val="18"/>
              </w:rPr>
              <w:t>9</w:t>
            </w:r>
            <w:r w:rsidRPr="00633CB8">
              <w:rPr>
                <w:rFonts w:asciiTheme="majorEastAsia" w:eastAsiaTheme="majorEastAsia" w:hAnsiTheme="majorEastAsia" w:hint="eastAsia"/>
                <w:color w:val="FF0000"/>
                <w:sz w:val="18"/>
                <w:szCs w:val="18"/>
              </w:rPr>
              <w:t>月</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2018年（估计）</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2019年（预测）</w:t>
            </w:r>
          </w:p>
        </w:tc>
        <w:tc>
          <w:tcPr>
            <w:tcW w:w="1276" w:type="dxa"/>
            <w:gridSpan w:val="2"/>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851" w:type="dxa"/>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00" w:type="dxa"/>
          </w:tcPr>
          <w:p w:rsidR="00283D18" w:rsidRPr="00633CB8" w:rsidRDefault="00283D18">
            <w:pPr>
              <w:rPr>
                <w:rFonts w:asciiTheme="majorEastAsia" w:eastAsiaTheme="majorEastAsia" w:hAnsiTheme="majorEastAsia"/>
                <w:sz w:val="18"/>
                <w:szCs w:val="18"/>
              </w:rPr>
            </w:pPr>
          </w:p>
        </w:tc>
        <w:tc>
          <w:tcPr>
            <w:tcW w:w="4480" w:type="dxa"/>
            <w:gridSpan w:val="6"/>
            <w:vMerge/>
          </w:tcPr>
          <w:p w:rsidR="00283D18" w:rsidRPr="00633CB8" w:rsidRDefault="00283D18">
            <w:pPr>
              <w:rPr>
                <w:rFonts w:asciiTheme="majorEastAsia" w:eastAsiaTheme="majorEastAsia" w:hAnsiTheme="majorEastAsia"/>
                <w:sz w:val="18"/>
                <w:szCs w:val="18"/>
              </w:rPr>
            </w:pPr>
          </w:p>
        </w:tc>
      </w:tr>
      <w:tr w:rsidR="00283D18" w:rsidRPr="00633CB8" w:rsidTr="00813E67">
        <w:trPr>
          <w:trHeight w:val="58"/>
        </w:trPr>
        <w:tc>
          <w:tcPr>
            <w:tcW w:w="2660"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主要原料及来源</w:t>
            </w:r>
            <w:r w:rsidRPr="00633CB8">
              <w:rPr>
                <w:rFonts w:asciiTheme="majorEastAsia" w:eastAsiaTheme="majorEastAsia" w:hAnsiTheme="majorEastAsia" w:hint="eastAsia"/>
                <w:sz w:val="18"/>
                <w:szCs w:val="18"/>
              </w:rPr>
              <w:t>（原油加工量前三位及燃料油加工量前三位）</w:t>
            </w:r>
          </w:p>
        </w:tc>
        <w:tc>
          <w:tcPr>
            <w:tcW w:w="2977" w:type="dxa"/>
            <w:gridSpan w:val="5"/>
          </w:tcPr>
          <w:p w:rsidR="00283D18" w:rsidRPr="00633CB8" w:rsidRDefault="00620D1B" w:rsidP="00620D1B">
            <w:pPr>
              <w:jc w:val="cente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2013年</w:t>
            </w:r>
          </w:p>
        </w:tc>
        <w:tc>
          <w:tcPr>
            <w:tcW w:w="2835" w:type="dxa"/>
            <w:gridSpan w:val="3"/>
          </w:tcPr>
          <w:p w:rsidR="00283D18" w:rsidRPr="00633CB8" w:rsidRDefault="00620D1B" w:rsidP="00620D1B">
            <w:pPr>
              <w:jc w:val="cente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2014年</w:t>
            </w:r>
          </w:p>
        </w:tc>
        <w:tc>
          <w:tcPr>
            <w:tcW w:w="2976" w:type="dxa"/>
            <w:gridSpan w:val="4"/>
          </w:tcPr>
          <w:p w:rsidR="00283D18" w:rsidRPr="00633CB8" w:rsidRDefault="00620D1B" w:rsidP="00620D1B">
            <w:pPr>
              <w:jc w:val="cente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2015年</w:t>
            </w:r>
          </w:p>
        </w:tc>
        <w:tc>
          <w:tcPr>
            <w:tcW w:w="3112" w:type="dxa"/>
            <w:gridSpan w:val="4"/>
          </w:tcPr>
          <w:p w:rsidR="00283D18" w:rsidRPr="00633CB8" w:rsidRDefault="00620D1B" w:rsidP="00620D1B">
            <w:pPr>
              <w:jc w:val="center"/>
              <w:rPr>
                <w:rFonts w:asciiTheme="majorEastAsia" w:eastAsiaTheme="majorEastAsia" w:hAnsiTheme="majorEastAsia"/>
                <w:color w:val="FF0000"/>
                <w:sz w:val="18"/>
                <w:szCs w:val="18"/>
              </w:rPr>
            </w:pPr>
            <w:r w:rsidRPr="00633CB8">
              <w:rPr>
                <w:rFonts w:asciiTheme="majorEastAsia" w:eastAsiaTheme="majorEastAsia" w:hAnsiTheme="majorEastAsia" w:hint="eastAsia"/>
                <w:color w:val="FF0000"/>
                <w:sz w:val="18"/>
                <w:szCs w:val="18"/>
              </w:rPr>
              <w:t>2016年</w:t>
            </w:r>
          </w:p>
        </w:tc>
      </w:tr>
      <w:tr w:rsidR="00283D18" w:rsidRPr="00633CB8" w:rsidTr="00813E67">
        <w:trPr>
          <w:trHeight w:val="221"/>
        </w:trPr>
        <w:tc>
          <w:tcPr>
            <w:tcW w:w="2660" w:type="dxa"/>
            <w:vMerge/>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850"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加工量</w:t>
            </w:r>
          </w:p>
        </w:tc>
        <w:tc>
          <w:tcPr>
            <w:tcW w:w="993" w:type="dxa"/>
            <w:gridSpan w:val="2"/>
          </w:tcPr>
          <w:p w:rsidR="00283D18" w:rsidRPr="00633CB8" w:rsidRDefault="00620D1B">
            <w:pPr>
              <w:rPr>
                <w:rFonts w:asciiTheme="majorEastAsia" w:eastAsiaTheme="majorEastAsia" w:hAnsiTheme="majorEastAsia"/>
                <w:sz w:val="18"/>
                <w:szCs w:val="18"/>
              </w:rPr>
            </w:pPr>
            <w:r w:rsidRPr="00813E67">
              <w:rPr>
                <w:spacing w:val="-20"/>
                <w:sz w:val="18"/>
                <w:szCs w:val="18"/>
              </w:rPr>
              <w:t>主要供应商</w:t>
            </w: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708" w:type="dxa"/>
          </w:tcPr>
          <w:p w:rsidR="00283D18" w:rsidRPr="00813E67" w:rsidRDefault="00620D1B">
            <w:pPr>
              <w:rPr>
                <w:spacing w:val="-20"/>
                <w:sz w:val="18"/>
                <w:szCs w:val="18"/>
              </w:rPr>
            </w:pPr>
            <w:r w:rsidRPr="00813E67">
              <w:rPr>
                <w:spacing w:val="-20"/>
                <w:sz w:val="18"/>
                <w:szCs w:val="18"/>
              </w:rPr>
              <w:t>加工量</w:t>
            </w:r>
          </w:p>
        </w:tc>
        <w:tc>
          <w:tcPr>
            <w:tcW w:w="993" w:type="dxa"/>
          </w:tcPr>
          <w:p w:rsidR="00283D18" w:rsidRPr="00813E67" w:rsidRDefault="00620D1B">
            <w:pPr>
              <w:rPr>
                <w:spacing w:val="-20"/>
                <w:sz w:val="18"/>
                <w:szCs w:val="18"/>
              </w:rPr>
            </w:pPr>
            <w:r w:rsidRPr="00813E67">
              <w:rPr>
                <w:spacing w:val="-20"/>
                <w:sz w:val="18"/>
                <w:szCs w:val="18"/>
              </w:rPr>
              <w:t>主要供应商</w:t>
            </w:r>
          </w:p>
        </w:tc>
        <w:tc>
          <w:tcPr>
            <w:tcW w:w="708" w:type="dxa"/>
          </w:tcPr>
          <w:p w:rsidR="00283D18" w:rsidRPr="00633CB8" w:rsidRDefault="00620D1B">
            <w:pPr>
              <w:rPr>
                <w:rFonts w:asciiTheme="majorEastAsia" w:eastAsiaTheme="majorEastAsia" w:hAnsiTheme="majorEastAsia"/>
                <w:sz w:val="18"/>
                <w:szCs w:val="18"/>
              </w:rPr>
            </w:pPr>
            <w:r w:rsidRPr="00813E67">
              <w:rPr>
                <w:spacing w:val="-20"/>
                <w:sz w:val="18"/>
                <w:szCs w:val="18"/>
              </w:rPr>
              <w:t>加工量</w:t>
            </w:r>
          </w:p>
        </w:tc>
        <w:tc>
          <w:tcPr>
            <w:tcW w:w="113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主要供应商</w:t>
            </w: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1134" w:type="dxa"/>
            <w:gridSpan w:val="2"/>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858"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加工量</w:t>
            </w:r>
          </w:p>
        </w:tc>
        <w:tc>
          <w:tcPr>
            <w:tcW w:w="112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主要供应商</w:t>
            </w: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1</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2</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3</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1</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2</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3</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sz w:val="18"/>
                <w:szCs w:val="18"/>
              </w:rPr>
            </w:pPr>
          </w:p>
        </w:tc>
        <w:tc>
          <w:tcPr>
            <w:tcW w:w="993"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993"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283D18">
            <w:pPr>
              <w:rPr>
                <w:rFonts w:asciiTheme="majorEastAsia" w:eastAsiaTheme="majorEastAsia" w:hAnsiTheme="majorEastAsia"/>
                <w:sz w:val="18"/>
                <w:szCs w:val="18"/>
              </w:rPr>
            </w:pPr>
          </w:p>
        </w:tc>
        <w:tc>
          <w:tcPr>
            <w:tcW w:w="1134" w:type="dxa"/>
            <w:gridSpan w:val="2"/>
          </w:tcPr>
          <w:p w:rsidR="00283D18" w:rsidRPr="00633CB8" w:rsidRDefault="00283D18">
            <w:pPr>
              <w:rPr>
                <w:rFonts w:asciiTheme="majorEastAsia" w:eastAsiaTheme="majorEastAsia" w:hAnsiTheme="majorEastAsia"/>
                <w:sz w:val="18"/>
                <w:szCs w:val="18"/>
              </w:rPr>
            </w:pPr>
          </w:p>
        </w:tc>
        <w:tc>
          <w:tcPr>
            <w:tcW w:w="858" w:type="dxa"/>
          </w:tcPr>
          <w:p w:rsidR="00283D18" w:rsidRPr="00633CB8" w:rsidRDefault="00283D18">
            <w:pPr>
              <w:rPr>
                <w:rFonts w:asciiTheme="majorEastAsia" w:eastAsiaTheme="majorEastAsia" w:hAnsiTheme="majorEastAsia"/>
                <w:sz w:val="18"/>
                <w:szCs w:val="18"/>
              </w:rPr>
            </w:pPr>
          </w:p>
        </w:tc>
        <w:tc>
          <w:tcPr>
            <w:tcW w:w="1120" w:type="dxa"/>
          </w:tcPr>
          <w:p w:rsidR="00283D18" w:rsidRPr="00633CB8" w:rsidRDefault="00283D18">
            <w:pPr>
              <w:rPr>
                <w:rFonts w:asciiTheme="majorEastAsia" w:eastAsiaTheme="majorEastAsia" w:hAnsiTheme="majorEastAsia"/>
                <w:sz w:val="18"/>
                <w:szCs w:val="18"/>
              </w:rPr>
            </w:pPr>
          </w:p>
        </w:tc>
      </w:tr>
      <w:tr w:rsidR="00283D18" w:rsidRPr="00633CB8" w:rsidTr="00813E67">
        <w:trPr>
          <w:cantSplit/>
        </w:trPr>
        <w:tc>
          <w:tcPr>
            <w:tcW w:w="2660" w:type="dxa"/>
            <w:vMerge w:val="restart"/>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主要原料及来源</w:t>
            </w:r>
            <w:r w:rsidRPr="00633CB8">
              <w:rPr>
                <w:rFonts w:asciiTheme="majorEastAsia" w:eastAsiaTheme="majorEastAsia" w:hAnsiTheme="majorEastAsia" w:hint="eastAsia"/>
                <w:sz w:val="18"/>
                <w:szCs w:val="18"/>
              </w:rPr>
              <w:t>（原油加工量前三位及燃料油加工量前三位）</w:t>
            </w:r>
          </w:p>
        </w:tc>
        <w:tc>
          <w:tcPr>
            <w:tcW w:w="2977" w:type="dxa"/>
            <w:gridSpan w:val="5"/>
          </w:tcPr>
          <w:p w:rsidR="00283D18" w:rsidRPr="00633CB8" w:rsidRDefault="00620D1B" w:rsidP="00620D1B">
            <w:pPr>
              <w:jc w:val="center"/>
              <w:rPr>
                <w:rFonts w:asciiTheme="majorEastAsia" w:eastAsiaTheme="majorEastAsia" w:hAnsiTheme="majorEastAsia"/>
                <w:sz w:val="18"/>
                <w:szCs w:val="18"/>
              </w:rPr>
            </w:pPr>
            <w:r w:rsidRPr="00633CB8">
              <w:rPr>
                <w:rFonts w:asciiTheme="majorEastAsia" w:eastAsiaTheme="majorEastAsia" w:hAnsiTheme="majorEastAsia" w:hint="eastAsia"/>
                <w:color w:val="FF0000"/>
                <w:sz w:val="18"/>
                <w:szCs w:val="18"/>
              </w:rPr>
              <w:t>2017年</w:t>
            </w:r>
          </w:p>
        </w:tc>
        <w:tc>
          <w:tcPr>
            <w:tcW w:w="2835" w:type="dxa"/>
            <w:gridSpan w:val="3"/>
          </w:tcPr>
          <w:p w:rsidR="00283D18" w:rsidRPr="00633CB8" w:rsidRDefault="00620D1B" w:rsidP="00934751">
            <w:pPr>
              <w:jc w:val="center"/>
              <w:rPr>
                <w:rFonts w:asciiTheme="majorEastAsia" w:eastAsiaTheme="majorEastAsia" w:hAnsiTheme="majorEastAsia"/>
                <w:sz w:val="18"/>
                <w:szCs w:val="18"/>
              </w:rPr>
            </w:pPr>
            <w:r w:rsidRPr="00633CB8">
              <w:rPr>
                <w:rFonts w:asciiTheme="majorEastAsia" w:eastAsiaTheme="majorEastAsia" w:hAnsiTheme="majorEastAsia" w:hint="eastAsia"/>
                <w:color w:val="FF0000"/>
                <w:sz w:val="18"/>
                <w:szCs w:val="18"/>
              </w:rPr>
              <w:t>2018年1-</w:t>
            </w:r>
            <w:r w:rsidR="00934751">
              <w:rPr>
                <w:rFonts w:asciiTheme="majorEastAsia" w:eastAsiaTheme="majorEastAsia" w:hAnsiTheme="majorEastAsia" w:hint="eastAsia"/>
                <w:color w:val="FF0000"/>
                <w:sz w:val="18"/>
                <w:szCs w:val="18"/>
              </w:rPr>
              <w:t>9</w:t>
            </w:r>
            <w:r w:rsidRPr="00633CB8">
              <w:rPr>
                <w:rFonts w:asciiTheme="majorEastAsia" w:eastAsiaTheme="majorEastAsia" w:hAnsiTheme="majorEastAsia" w:hint="eastAsia"/>
                <w:color w:val="FF0000"/>
                <w:sz w:val="18"/>
                <w:szCs w:val="18"/>
              </w:rPr>
              <w:t>月</w:t>
            </w:r>
          </w:p>
        </w:tc>
        <w:tc>
          <w:tcPr>
            <w:tcW w:w="2976" w:type="dxa"/>
            <w:gridSpan w:val="4"/>
            <w:tcBorders>
              <w:bottom w:val="nil"/>
              <w:right w:val="nil"/>
            </w:tcBorders>
          </w:tcPr>
          <w:p w:rsidR="00283D18" w:rsidRPr="00633CB8" w:rsidRDefault="00283D18">
            <w:pPr>
              <w:rPr>
                <w:rFonts w:asciiTheme="majorEastAsia" w:eastAsiaTheme="majorEastAsia" w:hAnsiTheme="majorEastAsia"/>
                <w:sz w:val="18"/>
                <w:szCs w:val="18"/>
              </w:rPr>
            </w:pPr>
          </w:p>
        </w:tc>
        <w:tc>
          <w:tcPr>
            <w:tcW w:w="3112" w:type="dxa"/>
            <w:gridSpan w:val="4"/>
            <w:tcBorders>
              <w:left w:val="nil"/>
              <w:bottom w:val="nil"/>
            </w:tcBorders>
          </w:tcPr>
          <w:p w:rsidR="00283D18" w:rsidRPr="00633CB8" w:rsidRDefault="00283D18">
            <w:pPr>
              <w:rPr>
                <w:rFonts w:asciiTheme="majorEastAsia" w:eastAsiaTheme="majorEastAsia" w:hAnsiTheme="majorEastAsia"/>
                <w:sz w:val="18"/>
                <w:szCs w:val="18"/>
              </w:rPr>
            </w:pPr>
          </w:p>
        </w:tc>
      </w:tr>
      <w:tr w:rsidR="00283D18" w:rsidRPr="00633CB8" w:rsidTr="00813E67">
        <w:trPr>
          <w:cantSplit/>
        </w:trPr>
        <w:tc>
          <w:tcPr>
            <w:tcW w:w="2660" w:type="dxa"/>
            <w:vMerge/>
          </w:tcPr>
          <w:p w:rsidR="00283D18" w:rsidRPr="00633CB8" w:rsidRDefault="00283D18">
            <w:pPr>
              <w:rPr>
                <w:rFonts w:asciiTheme="majorEastAsia" w:eastAsiaTheme="majorEastAsia" w:hAnsiTheme="majorEastAsia"/>
                <w:sz w:val="18"/>
                <w:szCs w:val="18"/>
              </w:rPr>
            </w:pP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850" w:type="dxa"/>
            <w:gridSpan w:val="2"/>
          </w:tcPr>
          <w:p w:rsidR="00283D18" w:rsidRPr="00633CB8" w:rsidRDefault="00620D1B">
            <w:pPr>
              <w:rPr>
                <w:rFonts w:asciiTheme="majorEastAsia" w:eastAsiaTheme="majorEastAsia" w:hAnsiTheme="majorEastAsia"/>
              </w:rPr>
            </w:pPr>
            <w:r w:rsidRPr="00633CB8">
              <w:rPr>
                <w:rFonts w:asciiTheme="majorEastAsia" w:eastAsiaTheme="majorEastAsia" w:hAnsiTheme="majorEastAsia"/>
                <w:sz w:val="18"/>
                <w:szCs w:val="18"/>
              </w:rPr>
              <w:t>加工量</w:t>
            </w:r>
          </w:p>
        </w:tc>
        <w:tc>
          <w:tcPr>
            <w:tcW w:w="993" w:type="dxa"/>
            <w:gridSpan w:val="2"/>
          </w:tcPr>
          <w:p w:rsidR="00283D18" w:rsidRPr="00633CB8" w:rsidRDefault="00620D1B">
            <w:pPr>
              <w:rPr>
                <w:rFonts w:asciiTheme="majorEastAsia" w:eastAsiaTheme="majorEastAsia" w:hAnsiTheme="majorEastAsia"/>
              </w:rPr>
            </w:pPr>
            <w:r w:rsidRPr="00813E67">
              <w:rPr>
                <w:spacing w:val="-20"/>
                <w:sz w:val="18"/>
                <w:szCs w:val="18"/>
              </w:rPr>
              <w:t>主要供应商</w:t>
            </w:r>
          </w:p>
        </w:tc>
        <w:tc>
          <w:tcPr>
            <w:tcW w:w="1134"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产地及名称</w:t>
            </w:r>
          </w:p>
        </w:tc>
        <w:tc>
          <w:tcPr>
            <w:tcW w:w="708" w:type="dxa"/>
          </w:tcPr>
          <w:p w:rsidR="00283D18" w:rsidRPr="00633CB8" w:rsidRDefault="00620D1B">
            <w:pPr>
              <w:rPr>
                <w:rFonts w:asciiTheme="majorEastAsia" w:eastAsiaTheme="majorEastAsia" w:hAnsiTheme="majorEastAsia"/>
              </w:rPr>
            </w:pPr>
            <w:r w:rsidRPr="00813E67">
              <w:rPr>
                <w:spacing w:val="-20"/>
                <w:sz w:val="18"/>
                <w:szCs w:val="18"/>
              </w:rPr>
              <w:t>加工量</w:t>
            </w:r>
          </w:p>
        </w:tc>
        <w:tc>
          <w:tcPr>
            <w:tcW w:w="993" w:type="dxa"/>
          </w:tcPr>
          <w:p w:rsidR="00283D18" w:rsidRPr="00633CB8" w:rsidRDefault="00620D1B">
            <w:pPr>
              <w:rPr>
                <w:rFonts w:asciiTheme="majorEastAsia" w:eastAsiaTheme="majorEastAsia" w:hAnsiTheme="majorEastAsia"/>
              </w:rPr>
            </w:pPr>
            <w:r w:rsidRPr="00813E67">
              <w:rPr>
                <w:spacing w:val="-20"/>
                <w:sz w:val="18"/>
                <w:szCs w:val="18"/>
              </w:rPr>
              <w:t>主要供应商</w:t>
            </w:r>
          </w:p>
        </w:tc>
        <w:tc>
          <w:tcPr>
            <w:tcW w:w="708" w:type="dxa"/>
            <w:tcBorders>
              <w:top w:val="nil"/>
              <w:bottom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bottom w:val="nil"/>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872" w:type="dxa"/>
            <w:tcBorders>
              <w:top w:val="nil"/>
              <w:left w:val="nil"/>
              <w:bottom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1120" w:type="dxa"/>
            <w:tcBorders>
              <w:top w:val="nil"/>
              <w:left w:val="nil"/>
              <w:bottom w:val="nil"/>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1</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nil"/>
              <w:bottom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bottom w:val="nil"/>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872" w:type="dxa"/>
            <w:tcBorders>
              <w:top w:val="nil"/>
              <w:left w:val="nil"/>
              <w:bottom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1120" w:type="dxa"/>
            <w:tcBorders>
              <w:top w:val="nil"/>
              <w:left w:val="nil"/>
              <w:bottom w:val="nil"/>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2</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nil"/>
              <w:bottom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bottom w:val="nil"/>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872" w:type="dxa"/>
            <w:tcBorders>
              <w:top w:val="nil"/>
              <w:left w:val="nil"/>
              <w:bottom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1120" w:type="dxa"/>
            <w:tcBorders>
              <w:top w:val="nil"/>
              <w:left w:val="nil"/>
              <w:bottom w:val="nil"/>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原油品种</w:t>
            </w:r>
            <w:r w:rsidRPr="00633CB8">
              <w:rPr>
                <w:rFonts w:asciiTheme="majorEastAsia" w:eastAsiaTheme="majorEastAsia" w:hAnsiTheme="majorEastAsia" w:hint="eastAsia"/>
                <w:sz w:val="18"/>
                <w:szCs w:val="18"/>
              </w:rPr>
              <w:t>3</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nil"/>
              <w:bottom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bottom w:val="nil"/>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872" w:type="dxa"/>
            <w:tcBorders>
              <w:top w:val="nil"/>
              <w:left w:val="nil"/>
              <w:bottom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bottom w:val="nil"/>
              <w:right w:val="nil"/>
            </w:tcBorders>
          </w:tcPr>
          <w:p w:rsidR="00283D18" w:rsidRPr="00633CB8" w:rsidRDefault="00283D18">
            <w:pPr>
              <w:rPr>
                <w:rFonts w:asciiTheme="majorEastAsia" w:eastAsiaTheme="majorEastAsia" w:hAnsiTheme="majorEastAsia"/>
              </w:rPr>
            </w:pPr>
          </w:p>
        </w:tc>
        <w:tc>
          <w:tcPr>
            <w:tcW w:w="1120" w:type="dxa"/>
            <w:tcBorders>
              <w:top w:val="nil"/>
              <w:left w:val="nil"/>
              <w:bottom w:val="nil"/>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1</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nil"/>
              <w:bottom w:val="single" w:sz="4" w:space="0" w:color="auto"/>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bottom w:val="single" w:sz="4" w:space="0" w:color="auto"/>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bottom w:val="single" w:sz="4" w:space="0" w:color="auto"/>
              <w:right w:val="nil"/>
            </w:tcBorders>
          </w:tcPr>
          <w:p w:rsidR="00283D18" w:rsidRPr="00633CB8" w:rsidRDefault="00283D18">
            <w:pPr>
              <w:rPr>
                <w:rFonts w:asciiTheme="majorEastAsia" w:eastAsiaTheme="majorEastAsia" w:hAnsiTheme="majorEastAsia"/>
              </w:rPr>
            </w:pPr>
          </w:p>
        </w:tc>
        <w:tc>
          <w:tcPr>
            <w:tcW w:w="872" w:type="dxa"/>
            <w:tcBorders>
              <w:top w:val="nil"/>
              <w:left w:val="nil"/>
              <w:bottom w:val="single" w:sz="4" w:space="0" w:color="auto"/>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bottom w:val="single" w:sz="4" w:space="0" w:color="auto"/>
              <w:right w:val="nil"/>
            </w:tcBorders>
          </w:tcPr>
          <w:p w:rsidR="00283D18" w:rsidRPr="00633CB8" w:rsidRDefault="00283D18">
            <w:pPr>
              <w:rPr>
                <w:rFonts w:asciiTheme="majorEastAsia" w:eastAsiaTheme="majorEastAsia" w:hAnsiTheme="majorEastAsia"/>
              </w:rPr>
            </w:pPr>
          </w:p>
        </w:tc>
        <w:tc>
          <w:tcPr>
            <w:tcW w:w="1120" w:type="dxa"/>
            <w:tcBorders>
              <w:top w:val="nil"/>
              <w:left w:val="nil"/>
              <w:bottom w:val="single" w:sz="4" w:space="0" w:color="auto"/>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2</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single" w:sz="4" w:space="0" w:color="auto"/>
              <w:bottom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single" w:sz="4" w:space="0" w:color="auto"/>
              <w:left w:val="nil"/>
              <w:bottom w:val="nil"/>
              <w:right w:val="nil"/>
            </w:tcBorders>
          </w:tcPr>
          <w:p w:rsidR="00283D18" w:rsidRPr="00633CB8" w:rsidRDefault="00283D18">
            <w:pPr>
              <w:rPr>
                <w:rFonts w:asciiTheme="majorEastAsia" w:eastAsiaTheme="majorEastAsia" w:hAnsiTheme="majorEastAsia"/>
              </w:rPr>
            </w:pPr>
          </w:p>
        </w:tc>
        <w:tc>
          <w:tcPr>
            <w:tcW w:w="1368" w:type="dxa"/>
            <w:gridSpan w:val="2"/>
            <w:tcBorders>
              <w:top w:val="single" w:sz="4" w:space="0" w:color="auto"/>
              <w:left w:val="nil"/>
              <w:bottom w:val="nil"/>
              <w:right w:val="nil"/>
            </w:tcBorders>
          </w:tcPr>
          <w:p w:rsidR="00283D18" w:rsidRPr="00633CB8" w:rsidRDefault="00283D18">
            <w:pPr>
              <w:rPr>
                <w:rFonts w:asciiTheme="majorEastAsia" w:eastAsiaTheme="majorEastAsia" w:hAnsiTheme="majorEastAsia"/>
              </w:rPr>
            </w:pPr>
          </w:p>
        </w:tc>
        <w:tc>
          <w:tcPr>
            <w:tcW w:w="872" w:type="dxa"/>
            <w:tcBorders>
              <w:top w:val="single" w:sz="4" w:space="0" w:color="auto"/>
              <w:left w:val="nil"/>
              <w:bottom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single" w:sz="4" w:space="0" w:color="auto"/>
              <w:left w:val="nil"/>
              <w:bottom w:val="nil"/>
              <w:right w:val="nil"/>
            </w:tcBorders>
          </w:tcPr>
          <w:p w:rsidR="00283D18" w:rsidRPr="00633CB8" w:rsidRDefault="00283D18">
            <w:pPr>
              <w:rPr>
                <w:rFonts w:asciiTheme="majorEastAsia" w:eastAsiaTheme="majorEastAsia" w:hAnsiTheme="majorEastAsia"/>
              </w:rPr>
            </w:pPr>
          </w:p>
        </w:tc>
        <w:tc>
          <w:tcPr>
            <w:tcW w:w="1120" w:type="dxa"/>
            <w:tcBorders>
              <w:top w:val="single" w:sz="4" w:space="0" w:color="auto"/>
              <w:left w:val="nil"/>
              <w:bottom w:val="nil"/>
            </w:tcBorders>
          </w:tcPr>
          <w:p w:rsidR="00283D18" w:rsidRPr="00633CB8" w:rsidRDefault="00283D18">
            <w:pPr>
              <w:rPr>
                <w:rFonts w:asciiTheme="majorEastAsia" w:eastAsiaTheme="majorEastAsia" w:hAnsiTheme="majorEastAsia"/>
              </w:rPr>
            </w:pPr>
          </w:p>
        </w:tc>
      </w:tr>
      <w:tr w:rsidR="00283D18" w:rsidRPr="00633CB8" w:rsidTr="00813E67">
        <w:trPr>
          <w:cantSplit/>
        </w:trPr>
        <w:tc>
          <w:tcPr>
            <w:tcW w:w="2660" w:type="dxa"/>
          </w:tcPr>
          <w:p w:rsidR="00283D18" w:rsidRPr="00633CB8" w:rsidRDefault="00620D1B">
            <w:pPr>
              <w:rPr>
                <w:rFonts w:asciiTheme="majorEastAsia" w:eastAsiaTheme="majorEastAsia" w:hAnsiTheme="majorEastAsia"/>
                <w:sz w:val="18"/>
                <w:szCs w:val="18"/>
              </w:rPr>
            </w:pPr>
            <w:r w:rsidRPr="00633CB8">
              <w:rPr>
                <w:rFonts w:asciiTheme="majorEastAsia" w:eastAsiaTheme="majorEastAsia" w:hAnsiTheme="majorEastAsia"/>
                <w:sz w:val="18"/>
                <w:szCs w:val="18"/>
              </w:rPr>
              <w:t>燃料油品种</w:t>
            </w:r>
            <w:r w:rsidRPr="00633CB8">
              <w:rPr>
                <w:rFonts w:asciiTheme="majorEastAsia" w:eastAsiaTheme="majorEastAsia" w:hAnsiTheme="majorEastAsia" w:hint="eastAsia"/>
                <w:sz w:val="18"/>
                <w:szCs w:val="18"/>
              </w:rPr>
              <w:t>3</w:t>
            </w:r>
          </w:p>
        </w:tc>
        <w:tc>
          <w:tcPr>
            <w:tcW w:w="1134" w:type="dxa"/>
          </w:tcPr>
          <w:p w:rsidR="00283D18" w:rsidRPr="00633CB8" w:rsidRDefault="00283D18">
            <w:pPr>
              <w:rPr>
                <w:rFonts w:asciiTheme="majorEastAsia" w:eastAsiaTheme="majorEastAsia" w:hAnsiTheme="majorEastAsia"/>
                <w:sz w:val="18"/>
                <w:szCs w:val="18"/>
              </w:rPr>
            </w:pPr>
          </w:p>
        </w:tc>
        <w:tc>
          <w:tcPr>
            <w:tcW w:w="850" w:type="dxa"/>
            <w:gridSpan w:val="2"/>
          </w:tcPr>
          <w:p w:rsidR="00283D18" w:rsidRPr="00633CB8" w:rsidRDefault="00283D18">
            <w:pPr>
              <w:rPr>
                <w:rFonts w:asciiTheme="majorEastAsia" w:eastAsiaTheme="majorEastAsia" w:hAnsiTheme="majorEastAsia"/>
              </w:rPr>
            </w:pPr>
          </w:p>
        </w:tc>
        <w:tc>
          <w:tcPr>
            <w:tcW w:w="993" w:type="dxa"/>
            <w:gridSpan w:val="2"/>
          </w:tcPr>
          <w:p w:rsidR="00283D18" w:rsidRPr="00633CB8" w:rsidRDefault="00283D18">
            <w:pPr>
              <w:rPr>
                <w:rFonts w:asciiTheme="majorEastAsia" w:eastAsiaTheme="majorEastAsia" w:hAnsiTheme="majorEastAsia"/>
              </w:rPr>
            </w:pPr>
          </w:p>
        </w:tc>
        <w:tc>
          <w:tcPr>
            <w:tcW w:w="1134" w:type="dxa"/>
          </w:tcPr>
          <w:p w:rsidR="00283D18" w:rsidRPr="00633CB8" w:rsidRDefault="00283D18">
            <w:pPr>
              <w:rPr>
                <w:rFonts w:asciiTheme="majorEastAsia" w:eastAsiaTheme="majorEastAsia" w:hAnsiTheme="majorEastAsia"/>
                <w:sz w:val="18"/>
                <w:szCs w:val="18"/>
              </w:rPr>
            </w:pPr>
          </w:p>
        </w:tc>
        <w:tc>
          <w:tcPr>
            <w:tcW w:w="708" w:type="dxa"/>
          </w:tcPr>
          <w:p w:rsidR="00283D18" w:rsidRPr="00633CB8" w:rsidRDefault="00283D18">
            <w:pPr>
              <w:rPr>
                <w:rFonts w:asciiTheme="majorEastAsia" w:eastAsiaTheme="majorEastAsia" w:hAnsiTheme="majorEastAsia"/>
              </w:rPr>
            </w:pPr>
          </w:p>
        </w:tc>
        <w:tc>
          <w:tcPr>
            <w:tcW w:w="993" w:type="dxa"/>
          </w:tcPr>
          <w:p w:rsidR="00283D18" w:rsidRPr="00633CB8" w:rsidRDefault="00283D18">
            <w:pPr>
              <w:rPr>
                <w:rFonts w:asciiTheme="majorEastAsia" w:eastAsiaTheme="majorEastAsia" w:hAnsiTheme="majorEastAsia"/>
              </w:rPr>
            </w:pPr>
          </w:p>
        </w:tc>
        <w:tc>
          <w:tcPr>
            <w:tcW w:w="708" w:type="dxa"/>
            <w:tcBorders>
              <w:top w:val="nil"/>
              <w:right w:val="nil"/>
            </w:tcBorders>
          </w:tcPr>
          <w:p w:rsidR="00283D18" w:rsidRPr="00633CB8" w:rsidRDefault="00283D18">
            <w:pPr>
              <w:rPr>
                <w:rFonts w:asciiTheme="majorEastAsia" w:eastAsiaTheme="majorEastAsia" w:hAnsiTheme="majorEastAsia"/>
                <w:sz w:val="18"/>
                <w:szCs w:val="18"/>
              </w:rPr>
            </w:pPr>
          </w:p>
        </w:tc>
        <w:tc>
          <w:tcPr>
            <w:tcW w:w="900" w:type="dxa"/>
            <w:tcBorders>
              <w:top w:val="nil"/>
              <w:left w:val="nil"/>
              <w:right w:val="nil"/>
            </w:tcBorders>
          </w:tcPr>
          <w:p w:rsidR="00283D18" w:rsidRPr="00633CB8" w:rsidRDefault="00283D18">
            <w:pPr>
              <w:rPr>
                <w:rFonts w:asciiTheme="majorEastAsia" w:eastAsiaTheme="majorEastAsia" w:hAnsiTheme="majorEastAsia"/>
              </w:rPr>
            </w:pPr>
          </w:p>
        </w:tc>
        <w:tc>
          <w:tcPr>
            <w:tcW w:w="1368" w:type="dxa"/>
            <w:gridSpan w:val="2"/>
            <w:tcBorders>
              <w:top w:val="nil"/>
              <w:left w:val="nil"/>
              <w:right w:val="nil"/>
            </w:tcBorders>
          </w:tcPr>
          <w:p w:rsidR="00283D18" w:rsidRPr="00633CB8" w:rsidRDefault="00283D18">
            <w:pPr>
              <w:rPr>
                <w:rFonts w:asciiTheme="majorEastAsia" w:eastAsiaTheme="majorEastAsia" w:hAnsiTheme="majorEastAsia"/>
              </w:rPr>
            </w:pPr>
          </w:p>
        </w:tc>
        <w:tc>
          <w:tcPr>
            <w:tcW w:w="872" w:type="dxa"/>
            <w:tcBorders>
              <w:top w:val="nil"/>
              <w:left w:val="nil"/>
              <w:right w:val="nil"/>
            </w:tcBorders>
          </w:tcPr>
          <w:p w:rsidR="00283D18" w:rsidRPr="00633CB8" w:rsidRDefault="00283D18">
            <w:pPr>
              <w:rPr>
                <w:rFonts w:asciiTheme="majorEastAsia" w:eastAsiaTheme="majorEastAsia" w:hAnsiTheme="majorEastAsia"/>
                <w:sz w:val="18"/>
                <w:szCs w:val="18"/>
              </w:rPr>
            </w:pPr>
          </w:p>
        </w:tc>
        <w:tc>
          <w:tcPr>
            <w:tcW w:w="1120" w:type="dxa"/>
            <w:gridSpan w:val="2"/>
            <w:tcBorders>
              <w:top w:val="nil"/>
              <w:left w:val="nil"/>
              <w:right w:val="nil"/>
            </w:tcBorders>
          </w:tcPr>
          <w:p w:rsidR="00283D18" w:rsidRPr="00633CB8" w:rsidRDefault="00283D18">
            <w:pPr>
              <w:rPr>
                <w:rFonts w:asciiTheme="majorEastAsia" w:eastAsiaTheme="majorEastAsia" w:hAnsiTheme="majorEastAsia"/>
              </w:rPr>
            </w:pPr>
          </w:p>
        </w:tc>
        <w:tc>
          <w:tcPr>
            <w:tcW w:w="1120" w:type="dxa"/>
            <w:tcBorders>
              <w:top w:val="nil"/>
              <w:left w:val="nil"/>
            </w:tcBorders>
          </w:tcPr>
          <w:p w:rsidR="00283D18" w:rsidRPr="00633CB8" w:rsidRDefault="00283D18">
            <w:pPr>
              <w:rPr>
                <w:rFonts w:asciiTheme="majorEastAsia" w:eastAsiaTheme="majorEastAsia" w:hAnsiTheme="majorEastAsia"/>
              </w:rPr>
            </w:pPr>
          </w:p>
        </w:tc>
      </w:tr>
    </w:tbl>
    <w:p w:rsidR="00283D18" w:rsidRPr="00813E67" w:rsidRDefault="00620D1B">
      <w:pPr>
        <w:rPr>
          <w:spacing w:val="-10"/>
          <w:sz w:val="18"/>
          <w:szCs w:val="18"/>
        </w:rPr>
      </w:pPr>
      <w:r>
        <w:rPr>
          <w:rFonts w:hint="eastAsia"/>
          <w:sz w:val="18"/>
          <w:szCs w:val="18"/>
        </w:rPr>
        <w:t>备注：</w:t>
      </w:r>
      <w:r>
        <w:rPr>
          <w:rFonts w:hint="eastAsia"/>
          <w:sz w:val="18"/>
          <w:szCs w:val="18"/>
        </w:rPr>
        <w:t>1</w:t>
      </w:r>
      <w:r>
        <w:rPr>
          <w:rFonts w:hint="eastAsia"/>
          <w:sz w:val="18"/>
          <w:szCs w:val="18"/>
        </w:rPr>
        <w:t>、原油（燃料油）管道请列明目前使用的从油田（或码头）到炼厂的所有管道；</w:t>
      </w:r>
      <w:r>
        <w:rPr>
          <w:rFonts w:hint="eastAsia"/>
          <w:sz w:val="18"/>
          <w:szCs w:val="18"/>
        </w:rPr>
        <w:t>2</w:t>
      </w:r>
      <w:r>
        <w:rPr>
          <w:rFonts w:hint="eastAsia"/>
          <w:sz w:val="18"/>
          <w:szCs w:val="18"/>
        </w:rPr>
        <w:t>、码头到炼厂的管道长度在</w:t>
      </w:r>
      <w:r>
        <w:rPr>
          <w:rFonts w:hint="eastAsia"/>
          <w:sz w:val="18"/>
          <w:szCs w:val="18"/>
        </w:rPr>
        <w:t>50</w:t>
      </w:r>
      <w:r>
        <w:rPr>
          <w:rFonts w:hint="eastAsia"/>
          <w:sz w:val="18"/>
          <w:szCs w:val="18"/>
        </w:rPr>
        <w:t>公里及以下的归类在水路运输中，否则归类为管道运输；</w:t>
      </w:r>
      <w:r>
        <w:rPr>
          <w:rFonts w:hint="eastAsia"/>
          <w:sz w:val="18"/>
          <w:szCs w:val="18"/>
        </w:rPr>
        <w:t>3</w:t>
      </w:r>
      <w:r>
        <w:rPr>
          <w:rFonts w:hint="eastAsia"/>
          <w:sz w:val="18"/>
          <w:szCs w:val="18"/>
        </w:rPr>
        <w:t>、产</w:t>
      </w:r>
      <w:r w:rsidRPr="00813E67">
        <w:rPr>
          <w:rFonts w:hint="eastAsia"/>
          <w:sz w:val="18"/>
          <w:szCs w:val="18"/>
        </w:rPr>
        <w:t>地及名称栏要求列出加工量最大的三种原油和三种燃料油的产地和名称，如沙特轻质、俄罗斯</w:t>
      </w:r>
      <w:r w:rsidRPr="00813E67">
        <w:rPr>
          <w:rFonts w:hint="eastAsia"/>
          <w:sz w:val="18"/>
          <w:szCs w:val="18"/>
        </w:rPr>
        <w:t>M100</w:t>
      </w:r>
      <w:r w:rsidRPr="00813E67">
        <w:rPr>
          <w:rFonts w:hint="eastAsia"/>
          <w:sz w:val="18"/>
          <w:szCs w:val="18"/>
        </w:rPr>
        <w:t>、大庆原油等。</w:t>
      </w:r>
    </w:p>
    <w:p w:rsidR="00283D18" w:rsidRDefault="00620D1B" w:rsidP="00813E67">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r w:rsidR="002444D6">
        <w:rPr>
          <w:rFonts w:hint="eastAsia"/>
          <w:sz w:val="18"/>
          <w:szCs w:val="18"/>
        </w:rPr>
        <w:t xml:space="preserve">                </w:t>
      </w:r>
      <w:r w:rsidR="00813E67">
        <w:t xml:space="preserve"> </w:t>
      </w:r>
      <w:r>
        <w:br w:type="page"/>
      </w:r>
    </w:p>
    <w:p w:rsidR="00283D18" w:rsidRPr="00F453BE" w:rsidRDefault="00620D1B">
      <w:pPr>
        <w:jc w:val="left"/>
        <w:rPr>
          <w:rFonts w:asciiTheme="majorEastAsia" w:eastAsiaTheme="majorEastAsia" w:hAnsiTheme="majorEastAsia"/>
          <w:sz w:val="24"/>
          <w:szCs w:val="24"/>
        </w:rPr>
      </w:pPr>
      <w:r w:rsidRPr="00F453BE">
        <w:rPr>
          <w:rFonts w:asciiTheme="majorEastAsia" w:eastAsiaTheme="majorEastAsia" w:hAnsiTheme="majorEastAsia" w:hint="eastAsia"/>
          <w:sz w:val="24"/>
          <w:szCs w:val="24"/>
        </w:rPr>
        <w:lastRenderedPageBreak/>
        <w:t>附</w:t>
      </w:r>
      <w:r w:rsidR="003D6277" w:rsidRPr="002C00A1">
        <w:rPr>
          <w:rFonts w:asciiTheme="majorEastAsia" w:eastAsiaTheme="majorEastAsia" w:hAnsiTheme="majorEastAsia" w:hint="eastAsia"/>
          <w:sz w:val="24"/>
          <w:szCs w:val="24"/>
        </w:rPr>
        <w:t>件</w:t>
      </w:r>
      <w:r w:rsidRPr="00F453BE">
        <w:rPr>
          <w:rFonts w:asciiTheme="majorEastAsia" w:eastAsiaTheme="majorEastAsia" w:hAnsiTheme="majorEastAsia" w:hint="eastAsia"/>
          <w:sz w:val="24"/>
          <w:szCs w:val="24"/>
        </w:rPr>
        <w:t xml:space="preserve"> 5（由普查企业填报）</w:t>
      </w:r>
    </w:p>
    <w:p w:rsidR="00FC4E9A" w:rsidRPr="00FC4E9A" w:rsidRDefault="00FC4E9A">
      <w:pPr>
        <w:jc w:val="center"/>
        <w:rPr>
          <w:sz w:val="24"/>
          <w:szCs w:val="24"/>
        </w:rPr>
      </w:pPr>
      <w:r w:rsidRPr="00FC4E9A">
        <w:rPr>
          <w:rFonts w:hint="eastAsia"/>
          <w:sz w:val="24"/>
          <w:szCs w:val="24"/>
        </w:rPr>
        <w:t>炼油企业普查表（产品流向）</w:t>
      </w:r>
    </w:p>
    <w:p w:rsidR="00283D18" w:rsidRDefault="00620D1B" w:rsidP="00FC4E9A">
      <w:pPr>
        <w:jc w:val="left"/>
        <w:rPr>
          <w:sz w:val="18"/>
          <w:szCs w:val="18"/>
        </w:rPr>
      </w:pPr>
      <w:r>
        <w:rPr>
          <w:rFonts w:hint="eastAsia"/>
          <w:sz w:val="18"/>
          <w:szCs w:val="18"/>
        </w:rPr>
        <w:t>企业名称：</w:t>
      </w:r>
      <w:r w:rsidR="00FC4E9A">
        <w:rPr>
          <w:rFonts w:hint="eastAsia"/>
          <w:sz w:val="18"/>
          <w:szCs w:val="18"/>
        </w:rPr>
        <w:t xml:space="preserve">                                                                                                                             </w:t>
      </w:r>
      <w:r>
        <w:rPr>
          <w:rFonts w:hint="eastAsia"/>
          <w:sz w:val="18"/>
          <w:szCs w:val="18"/>
        </w:rPr>
        <w:t>单位：万吨</w:t>
      </w:r>
    </w:p>
    <w:tbl>
      <w:tblPr>
        <w:tblStyle w:val="a6"/>
        <w:tblW w:w="14560" w:type="dxa"/>
        <w:tblLayout w:type="fixed"/>
        <w:tblLook w:val="04A0"/>
      </w:tblPr>
      <w:tblGrid>
        <w:gridCol w:w="2080"/>
        <w:gridCol w:w="1289"/>
        <w:gridCol w:w="2871"/>
        <w:gridCol w:w="1239"/>
        <w:gridCol w:w="2921"/>
        <w:gridCol w:w="1332"/>
        <w:gridCol w:w="2828"/>
      </w:tblGrid>
      <w:tr w:rsidR="00283D18">
        <w:tc>
          <w:tcPr>
            <w:tcW w:w="2080" w:type="dxa"/>
          </w:tcPr>
          <w:p w:rsidR="00283D18" w:rsidRDefault="00283D18">
            <w:pPr>
              <w:rPr>
                <w:sz w:val="18"/>
                <w:szCs w:val="18"/>
              </w:rPr>
            </w:pPr>
          </w:p>
        </w:tc>
        <w:tc>
          <w:tcPr>
            <w:tcW w:w="4160" w:type="dxa"/>
            <w:gridSpan w:val="2"/>
          </w:tcPr>
          <w:p w:rsidR="00283D18" w:rsidRDefault="00620D1B">
            <w:pPr>
              <w:jc w:val="center"/>
              <w:rPr>
                <w:sz w:val="18"/>
                <w:szCs w:val="18"/>
              </w:rPr>
            </w:pPr>
            <w:r>
              <w:rPr>
                <w:rFonts w:hint="eastAsia"/>
                <w:sz w:val="18"/>
                <w:szCs w:val="18"/>
              </w:rPr>
              <w:t>汽油</w:t>
            </w:r>
          </w:p>
        </w:tc>
        <w:tc>
          <w:tcPr>
            <w:tcW w:w="4160" w:type="dxa"/>
            <w:gridSpan w:val="2"/>
          </w:tcPr>
          <w:p w:rsidR="00283D18" w:rsidRDefault="00620D1B">
            <w:pPr>
              <w:jc w:val="center"/>
              <w:rPr>
                <w:sz w:val="18"/>
                <w:szCs w:val="18"/>
              </w:rPr>
            </w:pPr>
            <w:r>
              <w:rPr>
                <w:rFonts w:hint="eastAsia"/>
                <w:sz w:val="18"/>
                <w:szCs w:val="18"/>
              </w:rPr>
              <w:t>煤油</w:t>
            </w:r>
          </w:p>
        </w:tc>
        <w:tc>
          <w:tcPr>
            <w:tcW w:w="4160" w:type="dxa"/>
            <w:gridSpan w:val="2"/>
          </w:tcPr>
          <w:p w:rsidR="00283D18" w:rsidRDefault="00620D1B">
            <w:pPr>
              <w:jc w:val="center"/>
              <w:rPr>
                <w:sz w:val="18"/>
                <w:szCs w:val="18"/>
              </w:rPr>
            </w:pPr>
            <w:r>
              <w:rPr>
                <w:rFonts w:hint="eastAsia"/>
                <w:sz w:val="18"/>
                <w:szCs w:val="18"/>
              </w:rPr>
              <w:t>柴油</w:t>
            </w:r>
          </w:p>
        </w:tc>
      </w:tr>
      <w:tr w:rsidR="00283D18">
        <w:tc>
          <w:tcPr>
            <w:tcW w:w="2080" w:type="dxa"/>
          </w:tcPr>
          <w:p w:rsidR="00283D18" w:rsidRDefault="00620D1B">
            <w:pPr>
              <w:rPr>
                <w:sz w:val="18"/>
                <w:szCs w:val="18"/>
              </w:rPr>
            </w:pPr>
            <w:r>
              <w:rPr>
                <w:rFonts w:hint="eastAsia"/>
                <w:sz w:val="18"/>
                <w:szCs w:val="18"/>
              </w:rPr>
              <w:t>管道运输</w:t>
            </w:r>
          </w:p>
        </w:tc>
        <w:tc>
          <w:tcPr>
            <w:tcW w:w="1289" w:type="dxa"/>
          </w:tcPr>
          <w:p w:rsidR="00283D18" w:rsidRDefault="00620D1B">
            <w:pPr>
              <w:rPr>
                <w:sz w:val="18"/>
                <w:szCs w:val="18"/>
              </w:rPr>
            </w:pPr>
            <w:r>
              <w:rPr>
                <w:rFonts w:hint="eastAsia"/>
                <w:sz w:val="18"/>
                <w:szCs w:val="18"/>
              </w:rPr>
              <w:t>运输量</w:t>
            </w:r>
          </w:p>
        </w:tc>
        <w:tc>
          <w:tcPr>
            <w:tcW w:w="2871" w:type="dxa"/>
            <w:vMerge w:val="restart"/>
          </w:tcPr>
          <w:p w:rsidR="00283D18" w:rsidRPr="00F453BE" w:rsidRDefault="00F453BE" w:rsidP="00F453BE">
            <w:pPr>
              <w:rPr>
                <w:sz w:val="18"/>
                <w:szCs w:val="18"/>
              </w:rPr>
            </w:pPr>
            <w:r>
              <w:rPr>
                <w:rFonts w:hint="eastAsia"/>
                <w:sz w:val="18"/>
                <w:szCs w:val="18"/>
              </w:rPr>
              <w:t>1.</w:t>
            </w:r>
            <w:r w:rsidR="00620D1B" w:rsidRPr="00F453BE">
              <w:rPr>
                <w:rFonts w:hint="eastAsia"/>
                <w:sz w:val="18"/>
                <w:szCs w:val="18"/>
              </w:rPr>
              <w:t>目前输油管道起止点、长度（千米）、管径（毫米）和设计输量（万吨</w:t>
            </w:r>
            <w:r w:rsidR="00620D1B" w:rsidRPr="00F453BE">
              <w:rPr>
                <w:rFonts w:hint="eastAsia"/>
                <w:sz w:val="18"/>
                <w:szCs w:val="18"/>
              </w:rPr>
              <w:t>/</w:t>
            </w:r>
            <w:r w:rsidR="00620D1B" w:rsidRPr="00F453BE">
              <w:rPr>
                <w:rFonts w:hint="eastAsia"/>
                <w:sz w:val="18"/>
                <w:szCs w:val="18"/>
              </w:rPr>
              <w:t>年）</w:t>
            </w:r>
          </w:p>
          <w:p w:rsidR="00283D18" w:rsidRPr="00F453BE" w:rsidRDefault="00F453BE" w:rsidP="00F453BE">
            <w:pPr>
              <w:rPr>
                <w:sz w:val="18"/>
                <w:szCs w:val="18"/>
              </w:rPr>
            </w:pPr>
            <w:r>
              <w:rPr>
                <w:rFonts w:hint="eastAsia"/>
                <w:color w:val="FF0000"/>
                <w:sz w:val="18"/>
                <w:szCs w:val="18"/>
              </w:rPr>
              <w:t>2.</w:t>
            </w:r>
            <w:r w:rsidR="00620D1B" w:rsidRPr="00F453BE">
              <w:rPr>
                <w:rFonts w:hint="eastAsia"/>
                <w:color w:val="FF0000"/>
                <w:sz w:val="18"/>
                <w:szCs w:val="18"/>
              </w:rPr>
              <w:t>2017</w:t>
            </w:r>
            <w:r w:rsidR="00620D1B" w:rsidRPr="00F453BE">
              <w:rPr>
                <w:rFonts w:hint="eastAsia"/>
                <w:sz w:val="18"/>
                <w:szCs w:val="18"/>
              </w:rPr>
              <w:t>年度供应主要省份及占比</w:t>
            </w:r>
          </w:p>
        </w:tc>
        <w:tc>
          <w:tcPr>
            <w:tcW w:w="1239" w:type="dxa"/>
          </w:tcPr>
          <w:p w:rsidR="00283D18" w:rsidRDefault="00620D1B">
            <w:pPr>
              <w:rPr>
                <w:sz w:val="18"/>
                <w:szCs w:val="18"/>
              </w:rPr>
            </w:pPr>
            <w:r>
              <w:rPr>
                <w:rFonts w:hint="eastAsia"/>
                <w:sz w:val="18"/>
                <w:szCs w:val="18"/>
              </w:rPr>
              <w:t>运输量</w:t>
            </w:r>
          </w:p>
        </w:tc>
        <w:tc>
          <w:tcPr>
            <w:tcW w:w="2921" w:type="dxa"/>
            <w:vMerge w:val="restart"/>
          </w:tcPr>
          <w:p w:rsidR="00283D18" w:rsidRPr="00F453BE" w:rsidRDefault="00F453BE" w:rsidP="00F453BE">
            <w:pPr>
              <w:rPr>
                <w:sz w:val="18"/>
                <w:szCs w:val="18"/>
              </w:rPr>
            </w:pPr>
            <w:r>
              <w:rPr>
                <w:rFonts w:hint="eastAsia"/>
                <w:sz w:val="18"/>
                <w:szCs w:val="18"/>
              </w:rPr>
              <w:t>1.</w:t>
            </w:r>
            <w:r w:rsidR="00620D1B" w:rsidRPr="00F453BE">
              <w:rPr>
                <w:rFonts w:hint="eastAsia"/>
                <w:sz w:val="18"/>
                <w:szCs w:val="18"/>
              </w:rPr>
              <w:t>目前输油管道起止点、长度（千米）、管径（毫米）和设计输量（万吨</w:t>
            </w:r>
            <w:r w:rsidR="00620D1B" w:rsidRPr="00F453BE">
              <w:rPr>
                <w:rFonts w:hint="eastAsia"/>
                <w:sz w:val="18"/>
                <w:szCs w:val="18"/>
              </w:rPr>
              <w:t>/</w:t>
            </w:r>
            <w:r w:rsidR="00620D1B" w:rsidRPr="00F453BE">
              <w:rPr>
                <w:rFonts w:hint="eastAsia"/>
                <w:sz w:val="18"/>
                <w:szCs w:val="18"/>
              </w:rPr>
              <w:t>年）</w:t>
            </w:r>
          </w:p>
          <w:p w:rsidR="00283D18" w:rsidRDefault="00620D1B" w:rsidP="00F453BE">
            <w:pPr>
              <w:rPr>
                <w:sz w:val="18"/>
                <w:szCs w:val="18"/>
              </w:rPr>
            </w:pPr>
            <w:r>
              <w:rPr>
                <w:rFonts w:hint="eastAsia"/>
                <w:sz w:val="18"/>
                <w:szCs w:val="18"/>
              </w:rPr>
              <w:t>2</w:t>
            </w:r>
            <w:r w:rsidR="00F453BE">
              <w:rPr>
                <w:rFonts w:hint="eastAsia"/>
                <w:sz w:val="18"/>
                <w:szCs w:val="18"/>
              </w:rPr>
              <w:t>.</w:t>
            </w:r>
            <w:r>
              <w:rPr>
                <w:rFonts w:hint="eastAsia"/>
                <w:color w:val="FF0000"/>
                <w:sz w:val="18"/>
                <w:szCs w:val="18"/>
              </w:rPr>
              <w:t>2017</w:t>
            </w:r>
            <w:r>
              <w:rPr>
                <w:rFonts w:hint="eastAsia"/>
                <w:sz w:val="18"/>
                <w:szCs w:val="18"/>
              </w:rPr>
              <w:t>年度供应主要省份及占比</w:t>
            </w:r>
          </w:p>
        </w:tc>
        <w:tc>
          <w:tcPr>
            <w:tcW w:w="1332" w:type="dxa"/>
          </w:tcPr>
          <w:p w:rsidR="00283D18" w:rsidRDefault="00620D1B">
            <w:pPr>
              <w:rPr>
                <w:sz w:val="18"/>
                <w:szCs w:val="18"/>
              </w:rPr>
            </w:pPr>
            <w:r>
              <w:rPr>
                <w:rFonts w:hint="eastAsia"/>
                <w:sz w:val="18"/>
                <w:szCs w:val="18"/>
              </w:rPr>
              <w:t>运输量</w:t>
            </w:r>
          </w:p>
        </w:tc>
        <w:tc>
          <w:tcPr>
            <w:tcW w:w="2828" w:type="dxa"/>
            <w:vMerge w:val="restart"/>
          </w:tcPr>
          <w:p w:rsidR="00283D18" w:rsidRPr="00F453BE" w:rsidRDefault="00F453BE" w:rsidP="00F453BE">
            <w:pPr>
              <w:rPr>
                <w:sz w:val="18"/>
                <w:szCs w:val="18"/>
              </w:rPr>
            </w:pPr>
            <w:r>
              <w:rPr>
                <w:rFonts w:hint="eastAsia"/>
                <w:sz w:val="18"/>
                <w:szCs w:val="18"/>
              </w:rPr>
              <w:t>1.</w:t>
            </w:r>
            <w:r w:rsidR="00620D1B" w:rsidRPr="00F453BE">
              <w:rPr>
                <w:rFonts w:hint="eastAsia"/>
                <w:sz w:val="18"/>
                <w:szCs w:val="18"/>
              </w:rPr>
              <w:t>目前输油管道起止点、长度（千米）、管径（毫米）和设计输量（万吨</w:t>
            </w:r>
            <w:r w:rsidR="00620D1B" w:rsidRPr="00F453BE">
              <w:rPr>
                <w:rFonts w:hint="eastAsia"/>
                <w:sz w:val="18"/>
                <w:szCs w:val="18"/>
              </w:rPr>
              <w:t>/</w:t>
            </w:r>
            <w:r w:rsidR="00620D1B" w:rsidRPr="00F453BE">
              <w:rPr>
                <w:rFonts w:hint="eastAsia"/>
                <w:sz w:val="18"/>
                <w:szCs w:val="18"/>
              </w:rPr>
              <w:t>年）</w:t>
            </w:r>
          </w:p>
          <w:p w:rsidR="00283D18" w:rsidRDefault="00620D1B" w:rsidP="00F453BE">
            <w:pPr>
              <w:rPr>
                <w:sz w:val="18"/>
                <w:szCs w:val="18"/>
              </w:rPr>
            </w:pPr>
            <w:r>
              <w:rPr>
                <w:rFonts w:hint="eastAsia"/>
                <w:sz w:val="18"/>
                <w:szCs w:val="18"/>
              </w:rPr>
              <w:t>2</w:t>
            </w:r>
            <w:r w:rsidR="00F453BE">
              <w:rPr>
                <w:rFonts w:hint="eastAsia"/>
                <w:sz w:val="18"/>
                <w:szCs w:val="18"/>
              </w:rPr>
              <w:t>.</w:t>
            </w:r>
            <w:r>
              <w:rPr>
                <w:rFonts w:hint="eastAsia"/>
                <w:color w:val="FF0000"/>
                <w:sz w:val="18"/>
                <w:szCs w:val="18"/>
              </w:rPr>
              <w:t>2017</w:t>
            </w:r>
            <w:r>
              <w:rPr>
                <w:rFonts w:hint="eastAsia"/>
                <w:sz w:val="18"/>
                <w:szCs w:val="18"/>
              </w:rPr>
              <w:t>年度供应主要省份及占比</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2018</w:t>
            </w:r>
            <w:r>
              <w:rPr>
                <w:rFonts w:hint="eastAsia"/>
                <w:color w:val="FF0000"/>
                <w:sz w:val="18"/>
                <w:szCs w:val="18"/>
              </w:rPr>
              <w:t>年（估计）</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sz w:val="18"/>
                <w:szCs w:val="18"/>
              </w:rPr>
            </w:pPr>
            <w:r>
              <w:rPr>
                <w:rFonts w:hint="eastAsia"/>
                <w:sz w:val="18"/>
                <w:szCs w:val="18"/>
              </w:rPr>
              <w:t>水路运输</w:t>
            </w:r>
          </w:p>
        </w:tc>
        <w:tc>
          <w:tcPr>
            <w:tcW w:w="1289" w:type="dxa"/>
          </w:tcPr>
          <w:p w:rsidR="00283D18" w:rsidRDefault="00620D1B">
            <w:pPr>
              <w:rPr>
                <w:sz w:val="18"/>
                <w:szCs w:val="18"/>
              </w:rPr>
            </w:pPr>
            <w:r>
              <w:rPr>
                <w:rFonts w:hint="eastAsia"/>
                <w:sz w:val="18"/>
                <w:szCs w:val="18"/>
              </w:rPr>
              <w:t>运输量</w:t>
            </w:r>
          </w:p>
        </w:tc>
        <w:tc>
          <w:tcPr>
            <w:tcW w:w="287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239" w:type="dxa"/>
          </w:tcPr>
          <w:p w:rsidR="00283D18" w:rsidRDefault="00620D1B">
            <w:pPr>
              <w:rPr>
                <w:sz w:val="18"/>
                <w:szCs w:val="18"/>
              </w:rPr>
            </w:pPr>
            <w:r>
              <w:rPr>
                <w:rFonts w:hint="eastAsia"/>
                <w:sz w:val="18"/>
                <w:szCs w:val="18"/>
              </w:rPr>
              <w:t>运输量</w:t>
            </w:r>
          </w:p>
        </w:tc>
        <w:tc>
          <w:tcPr>
            <w:tcW w:w="292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332" w:type="dxa"/>
          </w:tcPr>
          <w:p w:rsidR="00283D18" w:rsidRDefault="00620D1B">
            <w:pPr>
              <w:rPr>
                <w:sz w:val="18"/>
                <w:szCs w:val="18"/>
              </w:rPr>
            </w:pPr>
            <w:r>
              <w:rPr>
                <w:rFonts w:hint="eastAsia"/>
                <w:sz w:val="18"/>
                <w:szCs w:val="18"/>
              </w:rPr>
              <w:t>运输量</w:t>
            </w:r>
          </w:p>
        </w:tc>
        <w:tc>
          <w:tcPr>
            <w:tcW w:w="2828"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2018</w:t>
            </w:r>
            <w:r>
              <w:rPr>
                <w:rFonts w:hint="eastAsia"/>
                <w:color w:val="FF0000"/>
                <w:sz w:val="18"/>
                <w:szCs w:val="18"/>
              </w:rPr>
              <w:t>年（估计）</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sz w:val="18"/>
                <w:szCs w:val="18"/>
              </w:rPr>
            </w:pPr>
            <w:r>
              <w:rPr>
                <w:rFonts w:hint="eastAsia"/>
                <w:sz w:val="18"/>
                <w:szCs w:val="18"/>
              </w:rPr>
              <w:t>铁路运输</w:t>
            </w:r>
          </w:p>
        </w:tc>
        <w:tc>
          <w:tcPr>
            <w:tcW w:w="1289" w:type="dxa"/>
          </w:tcPr>
          <w:p w:rsidR="00283D18" w:rsidRDefault="00620D1B">
            <w:pPr>
              <w:rPr>
                <w:sz w:val="18"/>
                <w:szCs w:val="18"/>
              </w:rPr>
            </w:pPr>
            <w:r>
              <w:rPr>
                <w:rFonts w:hint="eastAsia"/>
                <w:sz w:val="18"/>
                <w:szCs w:val="18"/>
              </w:rPr>
              <w:t>运输量</w:t>
            </w:r>
          </w:p>
        </w:tc>
        <w:tc>
          <w:tcPr>
            <w:tcW w:w="287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239" w:type="dxa"/>
          </w:tcPr>
          <w:p w:rsidR="00283D18" w:rsidRDefault="00620D1B">
            <w:pPr>
              <w:rPr>
                <w:sz w:val="18"/>
                <w:szCs w:val="18"/>
              </w:rPr>
            </w:pPr>
            <w:r>
              <w:rPr>
                <w:rFonts w:hint="eastAsia"/>
                <w:sz w:val="18"/>
                <w:szCs w:val="18"/>
              </w:rPr>
              <w:t>运输量</w:t>
            </w:r>
          </w:p>
        </w:tc>
        <w:tc>
          <w:tcPr>
            <w:tcW w:w="292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332" w:type="dxa"/>
          </w:tcPr>
          <w:p w:rsidR="00283D18" w:rsidRDefault="00620D1B">
            <w:pPr>
              <w:rPr>
                <w:sz w:val="18"/>
                <w:szCs w:val="18"/>
              </w:rPr>
            </w:pPr>
            <w:r>
              <w:rPr>
                <w:rFonts w:hint="eastAsia"/>
                <w:sz w:val="18"/>
                <w:szCs w:val="18"/>
              </w:rPr>
              <w:t>运输量</w:t>
            </w:r>
          </w:p>
        </w:tc>
        <w:tc>
          <w:tcPr>
            <w:tcW w:w="2828"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2018</w:t>
            </w:r>
            <w:r>
              <w:rPr>
                <w:rFonts w:hint="eastAsia"/>
                <w:color w:val="FF0000"/>
                <w:sz w:val="18"/>
                <w:szCs w:val="18"/>
              </w:rPr>
              <w:t>年（估计）</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sz w:val="18"/>
                <w:szCs w:val="18"/>
              </w:rPr>
            </w:pPr>
            <w:r>
              <w:rPr>
                <w:rFonts w:hint="eastAsia"/>
                <w:sz w:val="18"/>
                <w:szCs w:val="18"/>
              </w:rPr>
              <w:t>公路运输</w:t>
            </w:r>
          </w:p>
        </w:tc>
        <w:tc>
          <w:tcPr>
            <w:tcW w:w="1289" w:type="dxa"/>
          </w:tcPr>
          <w:p w:rsidR="00283D18" w:rsidRDefault="00620D1B">
            <w:pPr>
              <w:rPr>
                <w:sz w:val="18"/>
                <w:szCs w:val="18"/>
              </w:rPr>
            </w:pPr>
            <w:r>
              <w:rPr>
                <w:rFonts w:hint="eastAsia"/>
                <w:sz w:val="18"/>
                <w:szCs w:val="18"/>
              </w:rPr>
              <w:t>运输量</w:t>
            </w:r>
          </w:p>
        </w:tc>
        <w:tc>
          <w:tcPr>
            <w:tcW w:w="287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239" w:type="dxa"/>
          </w:tcPr>
          <w:p w:rsidR="00283D18" w:rsidRDefault="00620D1B">
            <w:pPr>
              <w:rPr>
                <w:sz w:val="18"/>
                <w:szCs w:val="18"/>
              </w:rPr>
            </w:pPr>
            <w:r>
              <w:rPr>
                <w:rFonts w:hint="eastAsia"/>
                <w:sz w:val="18"/>
                <w:szCs w:val="18"/>
              </w:rPr>
              <w:t>运输量</w:t>
            </w:r>
          </w:p>
        </w:tc>
        <w:tc>
          <w:tcPr>
            <w:tcW w:w="2921"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c>
          <w:tcPr>
            <w:tcW w:w="1332" w:type="dxa"/>
          </w:tcPr>
          <w:p w:rsidR="00283D18" w:rsidRDefault="00620D1B">
            <w:pPr>
              <w:rPr>
                <w:sz w:val="18"/>
                <w:szCs w:val="18"/>
              </w:rPr>
            </w:pPr>
            <w:r>
              <w:rPr>
                <w:rFonts w:hint="eastAsia"/>
                <w:sz w:val="18"/>
                <w:szCs w:val="18"/>
              </w:rPr>
              <w:t>运输量</w:t>
            </w:r>
          </w:p>
        </w:tc>
        <w:tc>
          <w:tcPr>
            <w:tcW w:w="2828" w:type="dxa"/>
            <w:vMerge w:val="restart"/>
          </w:tcPr>
          <w:p w:rsidR="00283D18" w:rsidRDefault="00620D1B">
            <w:pPr>
              <w:jc w:val="left"/>
              <w:rPr>
                <w:sz w:val="18"/>
                <w:szCs w:val="18"/>
              </w:rPr>
            </w:pPr>
            <w:r>
              <w:rPr>
                <w:rFonts w:hint="eastAsia"/>
                <w:color w:val="FF0000"/>
                <w:sz w:val="18"/>
                <w:szCs w:val="18"/>
              </w:rPr>
              <w:t>2017</w:t>
            </w:r>
            <w:r>
              <w:rPr>
                <w:rFonts w:hint="eastAsia"/>
                <w:sz w:val="18"/>
                <w:szCs w:val="18"/>
              </w:rPr>
              <w:t>年度供应主要省份及占比</w:t>
            </w:r>
          </w:p>
        </w:tc>
      </w:tr>
      <w:tr w:rsidR="00283D18">
        <w:tc>
          <w:tcPr>
            <w:tcW w:w="2080" w:type="dxa"/>
          </w:tcPr>
          <w:p w:rsidR="00283D18" w:rsidRDefault="00620D1B">
            <w:pPr>
              <w:rPr>
                <w:sz w:val="18"/>
                <w:szCs w:val="18"/>
              </w:rPr>
            </w:pPr>
            <w:r>
              <w:rPr>
                <w:rFonts w:hint="eastAsia"/>
                <w:color w:val="FF0000"/>
                <w:sz w:val="18"/>
                <w:szCs w:val="18"/>
              </w:rPr>
              <w:t>2013</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jc w:val="left"/>
              <w:rPr>
                <w:color w:val="FF0000"/>
                <w:sz w:val="18"/>
                <w:szCs w:val="18"/>
              </w:rPr>
            </w:pPr>
          </w:p>
        </w:tc>
        <w:tc>
          <w:tcPr>
            <w:tcW w:w="1239" w:type="dxa"/>
          </w:tcPr>
          <w:p w:rsidR="00283D18" w:rsidRDefault="00283D18">
            <w:pPr>
              <w:rPr>
                <w:sz w:val="18"/>
                <w:szCs w:val="18"/>
              </w:rPr>
            </w:pPr>
          </w:p>
        </w:tc>
        <w:tc>
          <w:tcPr>
            <w:tcW w:w="2921" w:type="dxa"/>
            <w:vMerge/>
          </w:tcPr>
          <w:p w:rsidR="00283D18" w:rsidRDefault="00283D18">
            <w:pPr>
              <w:jc w:val="left"/>
              <w:rPr>
                <w:color w:val="FF0000"/>
                <w:sz w:val="18"/>
                <w:szCs w:val="18"/>
              </w:rPr>
            </w:pPr>
          </w:p>
        </w:tc>
        <w:tc>
          <w:tcPr>
            <w:tcW w:w="1332" w:type="dxa"/>
          </w:tcPr>
          <w:p w:rsidR="00283D18" w:rsidRDefault="00283D18">
            <w:pPr>
              <w:rPr>
                <w:sz w:val="18"/>
                <w:szCs w:val="18"/>
              </w:rPr>
            </w:pPr>
          </w:p>
        </w:tc>
        <w:tc>
          <w:tcPr>
            <w:tcW w:w="2828" w:type="dxa"/>
            <w:vMerge/>
          </w:tcPr>
          <w:p w:rsidR="00283D18" w:rsidRDefault="00283D18">
            <w:pPr>
              <w:jc w:val="left"/>
              <w:rPr>
                <w:color w:val="FF0000"/>
                <w:sz w:val="18"/>
                <w:szCs w:val="18"/>
              </w:rPr>
            </w:pPr>
          </w:p>
        </w:tc>
      </w:tr>
      <w:tr w:rsidR="00283D18">
        <w:tc>
          <w:tcPr>
            <w:tcW w:w="2080" w:type="dxa"/>
          </w:tcPr>
          <w:p w:rsidR="00283D18" w:rsidRDefault="00620D1B">
            <w:pPr>
              <w:rPr>
                <w:sz w:val="18"/>
                <w:szCs w:val="18"/>
              </w:rPr>
            </w:pPr>
            <w:r>
              <w:rPr>
                <w:rFonts w:hint="eastAsia"/>
                <w:color w:val="FF0000"/>
                <w:sz w:val="18"/>
                <w:szCs w:val="18"/>
              </w:rPr>
              <w:t>2014</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jc w:val="left"/>
              <w:rPr>
                <w:color w:val="FF0000"/>
                <w:sz w:val="18"/>
                <w:szCs w:val="18"/>
              </w:rPr>
            </w:pPr>
          </w:p>
        </w:tc>
        <w:tc>
          <w:tcPr>
            <w:tcW w:w="1239" w:type="dxa"/>
          </w:tcPr>
          <w:p w:rsidR="00283D18" w:rsidRDefault="00283D18">
            <w:pPr>
              <w:rPr>
                <w:sz w:val="18"/>
                <w:szCs w:val="18"/>
              </w:rPr>
            </w:pPr>
          </w:p>
        </w:tc>
        <w:tc>
          <w:tcPr>
            <w:tcW w:w="2921" w:type="dxa"/>
            <w:vMerge/>
          </w:tcPr>
          <w:p w:rsidR="00283D18" w:rsidRDefault="00283D18">
            <w:pPr>
              <w:jc w:val="left"/>
              <w:rPr>
                <w:color w:val="FF0000"/>
                <w:sz w:val="18"/>
                <w:szCs w:val="18"/>
              </w:rPr>
            </w:pPr>
          </w:p>
        </w:tc>
        <w:tc>
          <w:tcPr>
            <w:tcW w:w="1332" w:type="dxa"/>
          </w:tcPr>
          <w:p w:rsidR="00283D18" w:rsidRDefault="00283D18">
            <w:pPr>
              <w:rPr>
                <w:sz w:val="18"/>
                <w:szCs w:val="18"/>
              </w:rPr>
            </w:pPr>
          </w:p>
        </w:tc>
        <w:tc>
          <w:tcPr>
            <w:tcW w:w="2828" w:type="dxa"/>
            <w:vMerge/>
          </w:tcPr>
          <w:p w:rsidR="00283D18" w:rsidRDefault="00283D18">
            <w:pPr>
              <w:jc w:val="left"/>
              <w:rPr>
                <w:color w:val="FF0000"/>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lastRenderedPageBreak/>
              <w:t>2016</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2018</w:t>
            </w:r>
            <w:r>
              <w:rPr>
                <w:rFonts w:hint="eastAsia"/>
                <w:color w:val="FF0000"/>
                <w:sz w:val="18"/>
                <w:szCs w:val="18"/>
              </w:rPr>
              <w:t>年（估计）</w:t>
            </w:r>
          </w:p>
        </w:tc>
        <w:tc>
          <w:tcPr>
            <w:tcW w:w="1289" w:type="dxa"/>
          </w:tcPr>
          <w:p w:rsidR="00283D18" w:rsidRDefault="00283D18">
            <w:pPr>
              <w:rPr>
                <w:sz w:val="18"/>
                <w:szCs w:val="18"/>
              </w:rPr>
            </w:pPr>
          </w:p>
        </w:tc>
        <w:tc>
          <w:tcPr>
            <w:tcW w:w="2871" w:type="dxa"/>
            <w:vMerge/>
          </w:tcPr>
          <w:p w:rsidR="00283D18" w:rsidRDefault="00283D18">
            <w:pPr>
              <w:rPr>
                <w:sz w:val="18"/>
                <w:szCs w:val="18"/>
              </w:rPr>
            </w:pPr>
          </w:p>
        </w:tc>
        <w:tc>
          <w:tcPr>
            <w:tcW w:w="1239" w:type="dxa"/>
          </w:tcPr>
          <w:p w:rsidR="00283D18" w:rsidRDefault="00283D18">
            <w:pPr>
              <w:rPr>
                <w:sz w:val="18"/>
                <w:szCs w:val="18"/>
              </w:rPr>
            </w:pPr>
          </w:p>
        </w:tc>
        <w:tc>
          <w:tcPr>
            <w:tcW w:w="2921" w:type="dxa"/>
            <w:vMerge/>
          </w:tcPr>
          <w:p w:rsidR="00283D18" w:rsidRDefault="00283D18">
            <w:pPr>
              <w:rPr>
                <w:sz w:val="18"/>
                <w:szCs w:val="18"/>
              </w:rPr>
            </w:pPr>
          </w:p>
        </w:tc>
        <w:tc>
          <w:tcPr>
            <w:tcW w:w="1332" w:type="dxa"/>
          </w:tcPr>
          <w:p w:rsidR="00283D18" w:rsidRDefault="00283D18">
            <w:pPr>
              <w:rPr>
                <w:sz w:val="18"/>
                <w:szCs w:val="18"/>
              </w:rPr>
            </w:pPr>
          </w:p>
        </w:tc>
        <w:tc>
          <w:tcPr>
            <w:tcW w:w="2828" w:type="dxa"/>
            <w:vMerge/>
          </w:tcPr>
          <w:p w:rsidR="00283D18" w:rsidRDefault="00283D18">
            <w:pPr>
              <w:rPr>
                <w:sz w:val="18"/>
                <w:szCs w:val="18"/>
              </w:rPr>
            </w:pPr>
          </w:p>
        </w:tc>
      </w:tr>
      <w:tr w:rsidR="00283D18">
        <w:trPr>
          <w:trHeight w:val="163"/>
        </w:trPr>
        <w:tc>
          <w:tcPr>
            <w:tcW w:w="3369" w:type="dxa"/>
            <w:gridSpan w:val="2"/>
          </w:tcPr>
          <w:p w:rsidR="00283D18" w:rsidRDefault="00620D1B">
            <w:pPr>
              <w:rPr>
                <w:sz w:val="18"/>
                <w:szCs w:val="18"/>
              </w:rPr>
            </w:pPr>
            <w:r>
              <w:rPr>
                <w:rFonts w:hint="eastAsia"/>
                <w:sz w:val="18"/>
                <w:szCs w:val="18"/>
              </w:rPr>
              <w:t>销售渠道说明</w:t>
            </w:r>
          </w:p>
        </w:tc>
        <w:tc>
          <w:tcPr>
            <w:tcW w:w="2871" w:type="dxa"/>
          </w:tcPr>
          <w:p w:rsidR="00283D18" w:rsidRDefault="00620D1B">
            <w:pPr>
              <w:rPr>
                <w:sz w:val="18"/>
                <w:szCs w:val="18"/>
              </w:rPr>
            </w:pPr>
            <w:r>
              <w:rPr>
                <w:rFonts w:hint="eastAsia"/>
                <w:color w:val="FF0000"/>
                <w:sz w:val="18"/>
                <w:szCs w:val="18"/>
              </w:rPr>
              <w:t>2017</w:t>
            </w:r>
            <w:r>
              <w:rPr>
                <w:rFonts w:hint="eastAsia"/>
                <w:sz w:val="18"/>
                <w:szCs w:val="18"/>
              </w:rPr>
              <w:t>年度自营销售和经其它企业批发占比，并列主要批发企业名单</w:t>
            </w:r>
          </w:p>
        </w:tc>
        <w:tc>
          <w:tcPr>
            <w:tcW w:w="1239" w:type="dxa"/>
          </w:tcPr>
          <w:p w:rsidR="00283D18" w:rsidRDefault="00283D18">
            <w:pPr>
              <w:rPr>
                <w:sz w:val="18"/>
                <w:szCs w:val="18"/>
              </w:rPr>
            </w:pPr>
          </w:p>
        </w:tc>
        <w:tc>
          <w:tcPr>
            <w:tcW w:w="2921" w:type="dxa"/>
          </w:tcPr>
          <w:p w:rsidR="00283D18" w:rsidRDefault="00620D1B">
            <w:pPr>
              <w:rPr>
                <w:sz w:val="18"/>
                <w:szCs w:val="18"/>
              </w:rPr>
            </w:pPr>
            <w:r>
              <w:rPr>
                <w:rFonts w:hint="eastAsia"/>
                <w:color w:val="FF0000"/>
                <w:sz w:val="18"/>
                <w:szCs w:val="18"/>
              </w:rPr>
              <w:t>2017</w:t>
            </w:r>
            <w:r>
              <w:rPr>
                <w:rFonts w:hint="eastAsia"/>
                <w:sz w:val="18"/>
                <w:szCs w:val="18"/>
              </w:rPr>
              <w:t>年度自营销售和经其它企业批发占比，并列主要批发企业名单</w:t>
            </w:r>
          </w:p>
        </w:tc>
        <w:tc>
          <w:tcPr>
            <w:tcW w:w="1332" w:type="dxa"/>
          </w:tcPr>
          <w:p w:rsidR="00283D18" w:rsidRDefault="00283D18">
            <w:pPr>
              <w:rPr>
                <w:sz w:val="18"/>
                <w:szCs w:val="18"/>
              </w:rPr>
            </w:pPr>
          </w:p>
        </w:tc>
        <w:tc>
          <w:tcPr>
            <w:tcW w:w="2828" w:type="dxa"/>
          </w:tcPr>
          <w:p w:rsidR="00283D18" w:rsidRDefault="00620D1B">
            <w:pPr>
              <w:rPr>
                <w:sz w:val="18"/>
                <w:szCs w:val="18"/>
              </w:rPr>
            </w:pPr>
            <w:r>
              <w:rPr>
                <w:rFonts w:hint="eastAsia"/>
                <w:color w:val="FF0000"/>
                <w:sz w:val="18"/>
                <w:szCs w:val="18"/>
              </w:rPr>
              <w:t>2017</w:t>
            </w:r>
            <w:r>
              <w:rPr>
                <w:rFonts w:hint="eastAsia"/>
                <w:sz w:val="18"/>
                <w:szCs w:val="18"/>
              </w:rPr>
              <w:t>年度自营销售和经其它企业批发占比，并列主要批发企业名单</w:t>
            </w:r>
          </w:p>
        </w:tc>
      </w:tr>
    </w:tbl>
    <w:p w:rsidR="00283D18" w:rsidRDefault="00620D1B">
      <w:pPr>
        <w:spacing w:line="240" w:lineRule="atLeast"/>
        <w:rPr>
          <w:sz w:val="18"/>
          <w:szCs w:val="18"/>
        </w:rPr>
      </w:pPr>
      <w:r>
        <w:rPr>
          <w:rFonts w:hint="eastAsia"/>
          <w:sz w:val="18"/>
          <w:szCs w:val="18"/>
        </w:rPr>
        <w:t>备注：</w:t>
      </w:r>
      <w:r>
        <w:rPr>
          <w:rFonts w:hint="eastAsia"/>
          <w:sz w:val="18"/>
          <w:szCs w:val="18"/>
        </w:rPr>
        <w:t>1</w:t>
      </w:r>
      <w:r>
        <w:rPr>
          <w:rFonts w:hint="eastAsia"/>
          <w:sz w:val="18"/>
          <w:szCs w:val="18"/>
        </w:rPr>
        <w:t>、成品油管道请列明从炼厂至市场货成品油码头的所有管道；</w:t>
      </w:r>
      <w:r>
        <w:rPr>
          <w:rFonts w:hint="eastAsia"/>
          <w:sz w:val="18"/>
          <w:szCs w:val="18"/>
        </w:rPr>
        <w:t>2</w:t>
      </w:r>
      <w:r>
        <w:rPr>
          <w:rFonts w:hint="eastAsia"/>
          <w:sz w:val="18"/>
          <w:szCs w:val="18"/>
        </w:rPr>
        <w:t>、成品油去向中的水运方式要求注明具体码头。</w:t>
      </w:r>
    </w:p>
    <w:p w:rsidR="00283D18" w:rsidRDefault="00620D1B">
      <w:pPr>
        <w:spacing w:line="240" w:lineRule="atLeast"/>
        <w:rPr>
          <w:sz w:val="18"/>
          <w:szCs w:val="18"/>
        </w:rPr>
      </w:pPr>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p>
    <w:p w:rsidR="00283D18" w:rsidRDefault="00283D18">
      <w:pPr>
        <w:spacing w:line="240" w:lineRule="atLeast"/>
        <w:rPr>
          <w:sz w:val="18"/>
          <w:szCs w:val="18"/>
        </w:rPr>
      </w:pPr>
      <w:bookmarkStart w:id="0" w:name="_GoBack"/>
      <w:bookmarkEnd w:id="0"/>
    </w:p>
    <w:p w:rsidR="00283D18" w:rsidRPr="002C00A1" w:rsidRDefault="00620D1B">
      <w:pPr>
        <w:jc w:val="left"/>
        <w:rPr>
          <w:rFonts w:asciiTheme="majorEastAsia" w:eastAsiaTheme="majorEastAsia" w:hAnsiTheme="majorEastAsia"/>
          <w:sz w:val="24"/>
          <w:szCs w:val="24"/>
        </w:rPr>
      </w:pPr>
      <w:r w:rsidRPr="002C00A1">
        <w:rPr>
          <w:rFonts w:asciiTheme="majorEastAsia" w:eastAsiaTheme="majorEastAsia" w:hAnsiTheme="majorEastAsia" w:hint="eastAsia"/>
          <w:sz w:val="24"/>
          <w:szCs w:val="24"/>
        </w:rPr>
        <w:t>附</w:t>
      </w:r>
      <w:r w:rsidR="003D6277" w:rsidRPr="002C00A1">
        <w:rPr>
          <w:rFonts w:asciiTheme="majorEastAsia" w:eastAsiaTheme="majorEastAsia" w:hAnsiTheme="majorEastAsia" w:hint="eastAsia"/>
          <w:sz w:val="24"/>
          <w:szCs w:val="24"/>
        </w:rPr>
        <w:t>件</w:t>
      </w:r>
      <w:r w:rsidRPr="002C00A1">
        <w:rPr>
          <w:rFonts w:asciiTheme="majorEastAsia" w:eastAsiaTheme="majorEastAsia" w:hAnsiTheme="majorEastAsia" w:hint="eastAsia"/>
          <w:sz w:val="24"/>
          <w:szCs w:val="24"/>
        </w:rPr>
        <w:t xml:space="preserve"> 6（由普查企业填报）</w:t>
      </w:r>
    </w:p>
    <w:p w:rsidR="00283D18" w:rsidRDefault="00620D1B" w:rsidP="00FC4E9A">
      <w:pPr>
        <w:jc w:val="center"/>
        <w:rPr>
          <w:sz w:val="24"/>
          <w:szCs w:val="24"/>
        </w:rPr>
      </w:pPr>
      <w:r>
        <w:rPr>
          <w:rFonts w:hint="eastAsia"/>
          <w:sz w:val="24"/>
          <w:szCs w:val="24"/>
        </w:rPr>
        <w:t>炼油企业普查表（技术经济和环保指标）</w:t>
      </w:r>
    </w:p>
    <w:p w:rsidR="00283D18" w:rsidRDefault="00620D1B">
      <w:pPr>
        <w:rPr>
          <w:sz w:val="18"/>
          <w:szCs w:val="18"/>
        </w:rPr>
      </w:pPr>
      <w:r>
        <w:rPr>
          <w:rFonts w:hint="eastAsia"/>
          <w:sz w:val="18"/>
          <w:szCs w:val="18"/>
        </w:rPr>
        <w:t>企业名称：</w:t>
      </w:r>
      <w:r w:rsidR="00FC4E9A">
        <w:rPr>
          <w:rFonts w:hint="eastAsia"/>
          <w:sz w:val="18"/>
          <w:szCs w:val="18"/>
        </w:rPr>
        <w:t xml:space="preserve">                                                                                                                               </w:t>
      </w:r>
      <w:r>
        <w:rPr>
          <w:rFonts w:hint="eastAsia"/>
          <w:sz w:val="18"/>
          <w:szCs w:val="18"/>
        </w:rPr>
        <w:t>单位：万吨</w:t>
      </w:r>
    </w:p>
    <w:tbl>
      <w:tblPr>
        <w:tblStyle w:val="a6"/>
        <w:tblW w:w="14560" w:type="dxa"/>
        <w:tblLayout w:type="fixed"/>
        <w:tblLook w:val="04A0"/>
      </w:tblPr>
      <w:tblGrid>
        <w:gridCol w:w="2080"/>
        <w:gridCol w:w="2080"/>
        <w:gridCol w:w="2080"/>
        <w:gridCol w:w="2080"/>
        <w:gridCol w:w="2080"/>
        <w:gridCol w:w="2080"/>
        <w:gridCol w:w="2080"/>
      </w:tblGrid>
      <w:tr w:rsidR="00283D18">
        <w:tc>
          <w:tcPr>
            <w:tcW w:w="2080" w:type="dxa"/>
          </w:tcPr>
          <w:p w:rsidR="00283D18" w:rsidRDefault="00283D18">
            <w:pPr>
              <w:rPr>
                <w:sz w:val="18"/>
                <w:szCs w:val="18"/>
              </w:rPr>
            </w:pPr>
          </w:p>
        </w:tc>
        <w:tc>
          <w:tcPr>
            <w:tcW w:w="2080" w:type="dxa"/>
          </w:tcPr>
          <w:p w:rsidR="00283D18" w:rsidRDefault="00620D1B">
            <w:pPr>
              <w:rPr>
                <w:sz w:val="18"/>
                <w:szCs w:val="18"/>
              </w:rPr>
            </w:pPr>
            <w:r>
              <w:rPr>
                <w:rFonts w:hint="eastAsia"/>
                <w:sz w:val="18"/>
                <w:szCs w:val="18"/>
              </w:rPr>
              <w:t>炼油综合能耗（千克标油</w:t>
            </w:r>
            <w:r>
              <w:rPr>
                <w:rFonts w:hint="eastAsia"/>
                <w:sz w:val="18"/>
                <w:szCs w:val="18"/>
              </w:rPr>
              <w:t>/</w:t>
            </w:r>
            <w:r>
              <w:rPr>
                <w:rFonts w:hint="eastAsia"/>
                <w:sz w:val="18"/>
                <w:szCs w:val="18"/>
              </w:rPr>
              <w:t>吨）</w:t>
            </w:r>
          </w:p>
        </w:tc>
        <w:tc>
          <w:tcPr>
            <w:tcW w:w="2080" w:type="dxa"/>
          </w:tcPr>
          <w:p w:rsidR="00283D18" w:rsidRDefault="00620D1B" w:rsidP="00AF1E2D">
            <w:pPr>
              <w:rPr>
                <w:sz w:val="18"/>
                <w:szCs w:val="18"/>
              </w:rPr>
            </w:pPr>
            <w:r>
              <w:rPr>
                <w:rFonts w:hint="eastAsia"/>
                <w:sz w:val="18"/>
                <w:szCs w:val="18"/>
              </w:rPr>
              <w:t>万元产值综合能耗（</w:t>
            </w:r>
            <w:r>
              <w:rPr>
                <w:rFonts w:hint="eastAsia"/>
                <w:sz w:val="18"/>
                <w:szCs w:val="18"/>
              </w:rPr>
              <w:t>201</w:t>
            </w:r>
            <w:r w:rsidR="00AF1E2D">
              <w:rPr>
                <w:rFonts w:hint="eastAsia"/>
                <w:sz w:val="18"/>
                <w:szCs w:val="18"/>
              </w:rPr>
              <w:t>5</w:t>
            </w:r>
            <w:r>
              <w:rPr>
                <w:rFonts w:hint="eastAsia"/>
                <w:sz w:val="18"/>
                <w:szCs w:val="18"/>
              </w:rPr>
              <w:t>年不变价，吨标准煤）</w:t>
            </w:r>
          </w:p>
        </w:tc>
        <w:tc>
          <w:tcPr>
            <w:tcW w:w="2080" w:type="dxa"/>
          </w:tcPr>
          <w:p w:rsidR="00283D18" w:rsidRDefault="00620D1B">
            <w:pPr>
              <w:rPr>
                <w:sz w:val="18"/>
                <w:szCs w:val="18"/>
              </w:rPr>
            </w:pPr>
            <w:r>
              <w:rPr>
                <w:rFonts w:hint="eastAsia"/>
                <w:sz w:val="18"/>
                <w:szCs w:val="18"/>
              </w:rPr>
              <w:t>单位能量因数耗能（千克标油</w:t>
            </w:r>
            <w:r>
              <w:rPr>
                <w:rFonts w:hint="eastAsia"/>
                <w:sz w:val="18"/>
                <w:szCs w:val="18"/>
              </w:rPr>
              <w:t>/</w:t>
            </w:r>
            <w:r>
              <w:rPr>
                <w:rFonts w:hint="eastAsia"/>
                <w:sz w:val="18"/>
                <w:szCs w:val="18"/>
              </w:rPr>
              <w:t>（吨</w:t>
            </w:r>
            <w:r>
              <w:rPr>
                <w:rFonts w:hint="eastAsia"/>
                <w:sz w:val="18"/>
                <w:szCs w:val="18"/>
              </w:rPr>
              <w:t>X</w:t>
            </w:r>
            <w:r>
              <w:rPr>
                <w:rFonts w:hint="eastAsia"/>
                <w:sz w:val="18"/>
                <w:szCs w:val="18"/>
              </w:rPr>
              <w:t>因数）</w:t>
            </w:r>
          </w:p>
        </w:tc>
        <w:tc>
          <w:tcPr>
            <w:tcW w:w="2080" w:type="dxa"/>
          </w:tcPr>
          <w:p w:rsidR="00283D18" w:rsidRDefault="00620D1B">
            <w:pPr>
              <w:rPr>
                <w:sz w:val="18"/>
                <w:szCs w:val="18"/>
              </w:rPr>
            </w:pPr>
            <w:r>
              <w:rPr>
                <w:rFonts w:hint="eastAsia"/>
                <w:sz w:val="18"/>
                <w:szCs w:val="18"/>
              </w:rPr>
              <w:t>原（料）油加工损失率（</w:t>
            </w:r>
            <w:r>
              <w:rPr>
                <w:rFonts w:hint="eastAsia"/>
                <w:sz w:val="18"/>
                <w:szCs w:val="18"/>
              </w:rPr>
              <w:t>%</w:t>
            </w:r>
            <w:r>
              <w:rPr>
                <w:rFonts w:hint="eastAsia"/>
                <w:sz w:val="18"/>
                <w:szCs w:val="18"/>
              </w:rPr>
              <w:t>）</w:t>
            </w:r>
          </w:p>
        </w:tc>
        <w:tc>
          <w:tcPr>
            <w:tcW w:w="2080" w:type="dxa"/>
          </w:tcPr>
          <w:p w:rsidR="00283D18" w:rsidRDefault="00620D1B">
            <w:pPr>
              <w:rPr>
                <w:sz w:val="18"/>
                <w:szCs w:val="18"/>
              </w:rPr>
            </w:pPr>
            <w:r>
              <w:rPr>
                <w:rFonts w:hint="eastAsia"/>
                <w:sz w:val="18"/>
                <w:szCs w:val="18"/>
              </w:rPr>
              <w:t>原（料）油储运损失率</w:t>
            </w:r>
          </w:p>
        </w:tc>
        <w:tc>
          <w:tcPr>
            <w:tcW w:w="2080" w:type="dxa"/>
          </w:tcPr>
          <w:p w:rsidR="00283D18" w:rsidRDefault="00620D1B">
            <w:pPr>
              <w:rPr>
                <w:sz w:val="18"/>
                <w:szCs w:val="18"/>
              </w:rPr>
            </w:pPr>
            <w:r>
              <w:rPr>
                <w:rFonts w:hint="eastAsia"/>
                <w:sz w:val="18"/>
                <w:szCs w:val="18"/>
              </w:rPr>
              <w:t>新鲜水单耗（吨</w:t>
            </w:r>
            <w:r>
              <w:rPr>
                <w:rFonts w:hint="eastAsia"/>
                <w:sz w:val="18"/>
                <w:szCs w:val="18"/>
              </w:rPr>
              <w:t>/</w:t>
            </w:r>
            <w:r>
              <w:rPr>
                <w:rFonts w:hint="eastAsia"/>
                <w:sz w:val="18"/>
                <w:szCs w:val="18"/>
              </w:rPr>
              <w:t>吨）</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283D18">
            <w:pPr>
              <w:rPr>
                <w:color w:val="FF0000"/>
                <w:sz w:val="18"/>
                <w:szCs w:val="18"/>
              </w:rPr>
            </w:pPr>
          </w:p>
        </w:tc>
        <w:tc>
          <w:tcPr>
            <w:tcW w:w="2080" w:type="dxa"/>
          </w:tcPr>
          <w:p w:rsidR="00283D18" w:rsidRDefault="00620D1B">
            <w:pPr>
              <w:rPr>
                <w:sz w:val="18"/>
                <w:szCs w:val="18"/>
              </w:rPr>
            </w:pPr>
            <w:r>
              <w:rPr>
                <w:rFonts w:hint="eastAsia"/>
                <w:sz w:val="18"/>
                <w:szCs w:val="18"/>
              </w:rPr>
              <w:t>综合商品收率（</w:t>
            </w:r>
            <w:r>
              <w:rPr>
                <w:rFonts w:hint="eastAsia"/>
                <w:sz w:val="18"/>
                <w:szCs w:val="18"/>
              </w:rPr>
              <w:t>%</w:t>
            </w:r>
            <w:r>
              <w:rPr>
                <w:rFonts w:hint="eastAsia"/>
                <w:sz w:val="18"/>
                <w:szCs w:val="18"/>
              </w:rPr>
              <w:t>）</w:t>
            </w:r>
          </w:p>
        </w:tc>
        <w:tc>
          <w:tcPr>
            <w:tcW w:w="2080" w:type="dxa"/>
          </w:tcPr>
          <w:p w:rsidR="00283D18" w:rsidRDefault="00620D1B">
            <w:pPr>
              <w:rPr>
                <w:sz w:val="18"/>
                <w:szCs w:val="18"/>
              </w:rPr>
            </w:pPr>
            <w:r>
              <w:rPr>
                <w:rFonts w:hint="eastAsia"/>
                <w:sz w:val="18"/>
                <w:szCs w:val="18"/>
              </w:rPr>
              <w:t>轻油收率（</w:t>
            </w:r>
            <w:r>
              <w:rPr>
                <w:rFonts w:hint="eastAsia"/>
                <w:sz w:val="18"/>
                <w:szCs w:val="18"/>
              </w:rPr>
              <w:t>%</w:t>
            </w:r>
            <w:r>
              <w:rPr>
                <w:rFonts w:hint="eastAsia"/>
                <w:sz w:val="18"/>
                <w:szCs w:val="18"/>
              </w:rPr>
              <w:t>）</w:t>
            </w:r>
          </w:p>
        </w:tc>
        <w:tc>
          <w:tcPr>
            <w:tcW w:w="2080" w:type="dxa"/>
          </w:tcPr>
          <w:p w:rsidR="00283D18" w:rsidRDefault="00620D1B">
            <w:pPr>
              <w:rPr>
                <w:sz w:val="18"/>
                <w:szCs w:val="18"/>
              </w:rPr>
            </w:pPr>
            <w:r>
              <w:rPr>
                <w:rFonts w:hint="eastAsia"/>
                <w:sz w:val="18"/>
                <w:szCs w:val="18"/>
              </w:rPr>
              <w:t>汽煤柴润收率（</w:t>
            </w:r>
            <w:r>
              <w:rPr>
                <w:rFonts w:hint="eastAsia"/>
                <w:sz w:val="18"/>
                <w:szCs w:val="18"/>
              </w:rPr>
              <w:t>%</w:t>
            </w:r>
            <w:r>
              <w:rPr>
                <w:rFonts w:hint="eastAsia"/>
                <w:sz w:val="18"/>
                <w:szCs w:val="18"/>
              </w:rPr>
              <w:t>）</w:t>
            </w:r>
          </w:p>
        </w:tc>
        <w:tc>
          <w:tcPr>
            <w:tcW w:w="2080" w:type="dxa"/>
          </w:tcPr>
          <w:p w:rsidR="00283D18" w:rsidRDefault="00620D1B">
            <w:pPr>
              <w:rPr>
                <w:sz w:val="18"/>
                <w:szCs w:val="18"/>
              </w:rPr>
            </w:pPr>
            <w:r>
              <w:rPr>
                <w:rFonts w:hint="eastAsia"/>
                <w:sz w:val="18"/>
                <w:szCs w:val="18"/>
              </w:rPr>
              <w:t>吨油利润（元</w:t>
            </w:r>
            <w:r>
              <w:rPr>
                <w:rFonts w:hint="eastAsia"/>
                <w:sz w:val="18"/>
                <w:szCs w:val="18"/>
              </w:rPr>
              <w:t>/</w:t>
            </w:r>
            <w:r>
              <w:rPr>
                <w:rFonts w:hint="eastAsia"/>
                <w:sz w:val="18"/>
                <w:szCs w:val="18"/>
              </w:rPr>
              <w:t>吨）</w:t>
            </w:r>
          </w:p>
        </w:tc>
        <w:tc>
          <w:tcPr>
            <w:tcW w:w="2080" w:type="dxa"/>
          </w:tcPr>
          <w:p w:rsidR="00283D18" w:rsidRDefault="00620D1B">
            <w:pPr>
              <w:rPr>
                <w:sz w:val="18"/>
                <w:szCs w:val="18"/>
              </w:rPr>
            </w:pPr>
            <w:r>
              <w:rPr>
                <w:rFonts w:hint="eastAsia"/>
                <w:sz w:val="18"/>
                <w:szCs w:val="18"/>
              </w:rPr>
              <w:t>吨油加工成本（元</w:t>
            </w:r>
            <w:r>
              <w:rPr>
                <w:rFonts w:hint="eastAsia"/>
                <w:sz w:val="18"/>
                <w:szCs w:val="18"/>
              </w:rPr>
              <w:t>/</w:t>
            </w:r>
            <w:r>
              <w:rPr>
                <w:rFonts w:hint="eastAsia"/>
                <w:sz w:val="18"/>
                <w:szCs w:val="18"/>
              </w:rPr>
              <w:t>吨）</w:t>
            </w:r>
          </w:p>
        </w:tc>
        <w:tc>
          <w:tcPr>
            <w:tcW w:w="2080" w:type="dxa"/>
          </w:tcPr>
          <w:p w:rsidR="00283D18" w:rsidRDefault="00620D1B">
            <w:pPr>
              <w:rPr>
                <w:sz w:val="18"/>
                <w:szCs w:val="18"/>
              </w:rPr>
            </w:pPr>
            <w:r>
              <w:rPr>
                <w:rFonts w:hint="eastAsia"/>
                <w:sz w:val="18"/>
                <w:szCs w:val="18"/>
              </w:rPr>
              <w:t>吨油安全费用（元</w:t>
            </w:r>
            <w:r>
              <w:rPr>
                <w:rFonts w:hint="eastAsia"/>
                <w:sz w:val="18"/>
                <w:szCs w:val="18"/>
              </w:rPr>
              <w:t>/</w:t>
            </w:r>
            <w:r>
              <w:rPr>
                <w:rFonts w:hint="eastAsia"/>
                <w:sz w:val="18"/>
                <w:szCs w:val="18"/>
              </w:rPr>
              <w:t>吨）</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283D18">
            <w:pPr>
              <w:rPr>
                <w:sz w:val="18"/>
                <w:szCs w:val="18"/>
              </w:rPr>
            </w:pPr>
          </w:p>
        </w:tc>
        <w:tc>
          <w:tcPr>
            <w:tcW w:w="2080" w:type="dxa"/>
          </w:tcPr>
          <w:p w:rsidR="00283D18" w:rsidRDefault="00620D1B">
            <w:pPr>
              <w:rPr>
                <w:sz w:val="18"/>
                <w:szCs w:val="18"/>
              </w:rPr>
            </w:pPr>
            <w:r>
              <w:rPr>
                <w:rFonts w:hint="eastAsia"/>
                <w:sz w:val="18"/>
                <w:szCs w:val="18"/>
              </w:rPr>
              <w:t>废水中的</w:t>
            </w:r>
            <w:r>
              <w:rPr>
                <w:rFonts w:hint="eastAsia"/>
                <w:sz w:val="18"/>
                <w:szCs w:val="18"/>
              </w:rPr>
              <w:t>COD</w:t>
            </w:r>
            <w:r>
              <w:rPr>
                <w:rFonts w:hint="eastAsia"/>
                <w:sz w:val="18"/>
                <w:szCs w:val="18"/>
              </w:rPr>
              <w:t>（</w:t>
            </w:r>
            <w:r>
              <w:rPr>
                <w:rFonts w:hint="eastAsia"/>
                <w:sz w:val="18"/>
                <w:szCs w:val="18"/>
              </w:rPr>
              <w:t>mg/L</w:t>
            </w:r>
            <w:r>
              <w:rPr>
                <w:rFonts w:hint="eastAsia"/>
                <w:sz w:val="18"/>
                <w:szCs w:val="18"/>
              </w:rPr>
              <w:t>）</w:t>
            </w:r>
          </w:p>
        </w:tc>
        <w:tc>
          <w:tcPr>
            <w:tcW w:w="2080" w:type="dxa"/>
          </w:tcPr>
          <w:p w:rsidR="00283D18" w:rsidRDefault="00620D1B">
            <w:pPr>
              <w:rPr>
                <w:sz w:val="18"/>
                <w:szCs w:val="18"/>
              </w:rPr>
            </w:pPr>
            <w:r>
              <w:rPr>
                <w:rFonts w:hint="eastAsia"/>
                <w:sz w:val="18"/>
                <w:szCs w:val="18"/>
              </w:rPr>
              <w:t>锅炉或热电厂废气中的</w:t>
            </w:r>
            <w:r>
              <w:rPr>
                <w:rFonts w:hint="eastAsia"/>
                <w:sz w:val="18"/>
                <w:szCs w:val="18"/>
              </w:rPr>
              <w:t>SO</w:t>
            </w:r>
            <w:r>
              <w:rPr>
                <w:rFonts w:hint="eastAsia"/>
                <w:sz w:val="11"/>
                <w:szCs w:val="11"/>
              </w:rPr>
              <w:t>2</w:t>
            </w:r>
            <w:r>
              <w:rPr>
                <w:rFonts w:hint="eastAsia"/>
                <w:sz w:val="18"/>
                <w:szCs w:val="18"/>
              </w:rPr>
              <w:t>（</w:t>
            </w:r>
            <w:r>
              <w:rPr>
                <w:rFonts w:hint="eastAsia"/>
                <w:sz w:val="18"/>
                <w:szCs w:val="18"/>
              </w:rPr>
              <w:t>mg/m</w:t>
            </w:r>
            <w:r>
              <w:rPr>
                <w:rFonts w:hint="eastAsia"/>
                <w:sz w:val="18"/>
                <w:szCs w:val="18"/>
              </w:rPr>
              <w:t>³）</w:t>
            </w:r>
          </w:p>
        </w:tc>
        <w:tc>
          <w:tcPr>
            <w:tcW w:w="2080" w:type="dxa"/>
          </w:tcPr>
          <w:p w:rsidR="00283D18" w:rsidRDefault="00620D1B">
            <w:pPr>
              <w:rPr>
                <w:sz w:val="18"/>
                <w:szCs w:val="18"/>
              </w:rPr>
            </w:pPr>
            <w:r>
              <w:rPr>
                <w:rFonts w:hint="eastAsia"/>
                <w:sz w:val="18"/>
                <w:szCs w:val="18"/>
              </w:rPr>
              <w:t>催化裂化烟气中的</w:t>
            </w:r>
            <w:r>
              <w:rPr>
                <w:rFonts w:hint="eastAsia"/>
                <w:sz w:val="18"/>
                <w:szCs w:val="18"/>
              </w:rPr>
              <w:t>SO</w:t>
            </w:r>
            <w:r>
              <w:rPr>
                <w:rFonts w:hint="eastAsia"/>
                <w:sz w:val="11"/>
                <w:szCs w:val="11"/>
              </w:rPr>
              <w:t>2</w:t>
            </w:r>
            <w:r>
              <w:rPr>
                <w:rFonts w:hint="eastAsia"/>
                <w:sz w:val="18"/>
                <w:szCs w:val="18"/>
              </w:rPr>
              <w:t>（</w:t>
            </w:r>
            <w:r>
              <w:rPr>
                <w:rFonts w:hint="eastAsia"/>
                <w:sz w:val="18"/>
                <w:szCs w:val="18"/>
              </w:rPr>
              <w:t>mg/m</w:t>
            </w:r>
            <w:r>
              <w:rPr>
                <w:rFonts w:hint="eastAsia"/>
                <w:sz w:val="18"/>
                <w:szCs w:val="18"/>
              </w:rPr>
              <w:t>³）</w:t>
            </w:r>
          </w:p>
        </w:tc>
        <w:tc>
          <w:tcPr>
            <w:tcW w:w="2080" w:type="dxa"/>
          </w:tcPr>
          <w:p w:rsidR="00283D18" w:rsidRDefault="00620D1B">
            <w:pPr>
              <w:rPr>
                <w:sz w:val="18"/>
                <w:szCs w:val="18"/>
              </w:rPr>
            </w:pPr>
            <w:r>
              <w:rPr>
                <w:rFonts w:hint="eastAsia"/>
                <w:sz w:val="18"/>
                <w:szCs w:val="18"/>
              </w:rPr>
              <w:t>锅炉或热电厂废气中的</w:t>
            </w:r>
            <w:r>
              <w:rPr>
                <w:rFonts w:hint="eastAsia"/>
                <w:sz w:val="18"/>
                <w:szCs w:val="18"/>
              </w:rPr>
              <w:t>NOx</w:t>
            </w:r>
            <w:r>
              <w:rPr>
                <w:rFonts w:hint="eastAsia"/>
                <w:sz w:val="18"/>
                <w:szCs w:val="18"/>
              </w:rPr>
              <w:t>（</w:t>
            </w:r>
            <w:r>
              <w:rPr>
                <w:rFonts w:hint="eastAsia"/>
                <w:sz w:val="18"/>
                <w:szCs w:val="18"/>
              </w:rPr>
              <w:t>mg/m</w:t>
            </w:r>
            <w:r>
              <w:rPr>
                <w:rFonts w:hint="eastAsia"/>
                <w:sz w:val="18"/>
                <w:szCs w:val="18"/>
              </w:rPr>
              <w:t>³）</w:t>
            </w:r>
          </w:p>
        </w:tc>
        <w:tc>
          <w:tcPr>
            <w:tcW w:w="2080" w:type="dxa"/>
          </w:tcPr>
          <w:p w:rsidR="00283D18" w:rsidRDefault="00620D1B">
            <w:pPr>
              <w:rPr>
                <w:sz w:val="18"/>
                <w:szCs w:val="18"/>
              </w:rPr>
            </w:pPr>
            <w:r>
              <w:rPr>
                <w:rFonts w:hint="eastAsia"/>
                <w:sz w:val="18"/>
                <w:szCs w:val="18"/>
              </w:rPr>
              <w:t>催化裂化烟气中的</w:t>
            </w:r>
            <w:r>
              <w:rPr>
                <w:rFonts w:hint="eastAsia"/>
                <w:sz w:val="18"/>
                <w:szCs w:val="18"/>
              </w:rPr>
              <w:t>NOx</w:t>
            </w:r>
            <w:r>
              <w:rPr>
                <w:rFonts w:hint="eastAsia"/>
                <w:sz w:val="18"/>
                <w:szCs w:val="18"/>
              </w:rPr>
              <w:t>（</w:t>
            </w:r>
            <w:r>
              <w:rPr>
                <w:rFonts w:hint="eastAsia"/>
                <w:sz w:val="18"/>
                <w:szCs w:val="18"/>
              </w:rPr>
              <w:t>mg/m</w:t>
            </w:r>
            <w:r>
              <w:rPr>
                <w:rFonts w:hint="eastAsia"/>
                <w:sz w:val="18"/>
                <w:szCs w:val="18"/>
              </w:rPr>
              <w:t>³）</w:t>
            </w:r>
          </w:p>
        </w:tc>
        <w:tc>
          <w:tcPr>
            <w:tcW w:w="2080" w:type="dxa"/>
          </w:tcPr>
          <w:p w:rsidR="00283D18" w:rsidRDefault="00620D1B">
            <w:pPr>
              <w:rPr>
                <w:sz w:val="18"/>
                <w:szCs w:val="18"/>
              </w:rPr>
            </w:pPr>
            <w:r>
              <w:rPr>
                <w:rFonts w:hint="eastAsia"/>
                <w:sz w:val="18"/>
                <w:szCs w:val="18"/>
              </w:rPr>
              <w:t>废水单排（吨</w:t>
            </w:r>
            <w:r>
              <w:rPr>
                <w:rFonts w:hint="eastAsia"/>
                <w:sz w:val="18"/>
                <w:szCs w:val="18"/>
              </w:rPr>
              <w:t>/</w:t>
            </w:r>
            <w:r>
              <w:rPr>
                <w:rFonts w:hint="eastAsia"/>
                <w:sz w:val="18"/>
                <w:szCs w:val="18"/>
              </w:rPr>
              <w:t>吨）</w:t>
            </w:r>
          </w:p>
        </w:tc>
      </w:tr>
      <w:tr w:rsidR="00283D18">
        <w:tc>
          <w:tcPr>
            <w:tcW w:w="2080" w:type="dxa"/>
          </w:tcPr>
          <w:p w:rsidR="00283D18" w:rsidRDefault="00620D1B">
            <w:pPr>
              <w:rPr>
                <w:color w:val="FF0000"/>
                <w:sz w:val="18"/>
                <w:szCs w:val="18"/>
              </w:rPr>
            </w:pPr>
            <w:r>
              <w:rPr>
                <w:rFonts w:hint="eastAsia"/>
                <w:color w:val="FF0000"/>
                <w:sz w:val="18"/>
                <w:szCs w:val="18"/>
              </w:rPr>
              <w:t>2013</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2014</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2015</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2016</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pPr>
              <w:rPr>
                <w:color w:val="FF0000"/>
                <w:sz w:val="18"/>
                <w:szCs w:val="18"/>
              </w:rPr>
            </w:pPr>
            <w:r>
              <w:rPr>
                <w:rFonts w:hint="eastAsia"/>
                <w:color w:val="FF0000"/>
                <w:sz w:val="18"/>
                <w:szCs w:val="18"/>
              </w:rPr>
              <w:t>2017</w:t>
            </w:r>
            <w:r>
              <w:rPr>
                <w:rFonts w:hint="eastAsia"/>
                <w:color w:val="FF0000"/>
                <w:sz w:val="18"/>
                <w:szCs w:val="18"/>
              </w:rPr>
              <w:t>年</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r w:rsidR="00283D18">
        <w:tc>
          <w:tcPr>
            <w:tcW w:w="2080" w:type="dxa"/>
          </w:tcPr>
          <w:p w:rsidR="00283D18" w:rsidRDefault="00620D1B" w:rsidP="00277182">
            <w:pPr>
              <w:rPr>
                <w:color w:val="FF0000"/>
                <w:sz w:val="18"/>
                <w:szCs w:val="18"/>
              </w:rPr>
            </w:pPr>
            <w:r>
              <w:rPr>
                <w:rFonts w:hint="eastAsia"/>
                <w:color w:val="FF0000"/>
                <w:sz w:val="18"/>
                <w:szCs w:val="18"/>
              </w:rPr>
              <w:t>2018</w:t>
            </w:r>
            <w:r>
              <w:rPr>
                <w:rFonts w:hint="eastAsia"/>
                <w:color w:val="FF0000"/>
                <w:sz w:val="18"/>
                <w:szCs w:val="18"/>
              </w:rPr>
              <w:t>年</w:t>
            </w:r>
            <w:r>
              <w:rPr>
                <w:rFonts w:hint="eastAsia"/>
                <w:color w:val="FF0000"/>
                <w:sz w:val="18"/>
                <w:szCs w:val="18"/>
              </w:rPr>
              <w:t>1-</w:t>
            </w:r>
            <w:r w:rsidR="00277182">
              <w:rPr>
                <w:rFonts w:hint="eastAsia"/>
                <w:color w:val="FF0000"/>
                <w:sz w:val="18"/>
                <w:szCs w:val="18"/>
              </w:rPr>
              <w:t>9</w:t>
            </w:r>
            <w:r>
              <w:rPr>
                <w:rFonts w:hint="eastAsia"/>
                <w:color w:val="FF0000"/>
                <w:sz w:val="18"/>
                <w:szCs w:val="18"/>
              </w:rPr>
              <w:t>月</w:t>
            </w: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c>
          <w:tcPr>
            <w:tcW w:w="2080" w:type="dxa"/>
          </w:tcPr>
          <w:p w:rsidR="00283D18" w:rsidRDefault="00283D18">
            <w:pPr>
              <w:rPr>
                <w:sz w:val="18"/>
                <w:szCs w:val="18"/>
              </w:rPr>
            </w:pPr>
          </w:p>
        </w:tc>
      </w:tr>
    </w:tbl>
    <w:p w:rsidR="00283D18" w:rsidRDefault="00620D1B">
      <w:pPr>
        <w:spacing w:line="240" w:lineRule="atLeast"/>
        <w:rPr>
          <w:sz w:val="18"/>
          <w:szCs w:val="18"/>
        </w:rPr>
      </w:pPr>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p>
    <w:p w:rsidR="00283D18" w:rsidRDefault="00283D18"/>
    <w:p w:rsidR="00283D18" w:rsidRDefault="00283D18"/>
    <w:p w:rsidR="00283D18" w:rsidRDefault="00283D18"/>
    <w:p w:rsidR="00283D18" w:rsidRDefault="00283D18"/>
    <w:p w:rsidR="00283D18" w:rsidRDefault="00283D18"/>
    <w:p w:rsidR="00283D18" w:rsidRPr="002C00A1" w:rsidRDefault="00620D1B">
      <w:pPr>
        <w:jc w:val="left"/>
        <w:rPr>
          <w:rFonts w:asciiTheme="majorEastAsia" w:eastAsiaTheme="majorEastAsia" w:hAnsiTheme="majorEastAsia"/>
          <w:sz w:val="24"/>
          <w:szCs w:val="24"/>
        </w:rPr>
      </w:pPr>
      <w:r w:rsidRPr="002C00A1">
        <w:rPr>
          <w:rFonts w:asciiTheme="majorEastAsia" w:eastAsiaTheme="majorEastAsia" w:hAnsiTheme="majorEastAsia" w:hint="eastAsia"/>
          <w:sz w:val="24"/>
          <w:szCs w:val="24"/>
        </w:rPr>
        <w:t>附</w:t>
      </w:r>
      <w:r w:rsidR="003D6277" w:rsidRPr="002C00A1">
        <w:rPr>
          <w:rFonts w:asciiTheme="majorEastAsia" w:eastAsiaTheme="majorEastAsia" w:hAnsiTheme="majorEastAsia" w:hint="eastAsia"/>
          <w:sz w:val="24"/>
          <w:szCs w:val="24"/>
        </w:rPr>
        <w:t>件</w:t>
      </w:r>
      <w:r w:rsidRPr="002C00A1">
        <w:rPr>
          <w:rFonts w:asciiTheme="majorEastAsia" w:eastAsiaTheme="majorEastAsia" w:hAnsiTheme="majorEastAsia" w:hint="eastAsia"/>
          <w:sz w:val="24"/>
          <w:szCs w:val="24"/>
        </w:rPr>
        <w:t xml:space="preserve"> 7</w:t>
      </w:r>
      <w:r w:rsidR="00F453BE" w:rsidRPr="002C00A1">
        <w:rPr>
          <w:rFonts w:asciiTheme="majorEastAsia" w:eastAsiaTheme="majorEastAsia" w:hAnsiTheme="majorEastAsia" w:hint="eastAsia"/>
          <w:sz w:val="24"/>
          <w:szCs w:val="24"/>
        </w:rPr>
        <w:t>（由地方主管部门</w:t>
      </w:r>
      <w:r w:rsidR="00777856" w:rsidRPr="002C00A1">
        <w:rPr>
          <w:rFonts w:asciiTheme="majorEastAsia" w:eastAsiaTheme="majorEastAsia" w:hAnsiTheme="majorEastAsia" w:hint="eastAsia"/>
          <w:sz w:val="24"/>
          <w:szCs w:val="24"/>
        </w:rPr>
        <w:t>或</w:t>
      </w:r>
      <w:r w:rsidR="00F453BE" w:rsidRPr="002C00A1">
        <w:rPr>
          <w:rFonts w:asciiTheme="majorEastAsia" w:eastAsiaTheme="majorEastAsia" w:hAnsiTheme="majorEastAsia" w:hint="eastAsia"/>
          <w:sz w:val="24"/>
          <w:szCs w:val="24"/>
        </w:rPr>
        <w:t>企业集团填报）</w:t>
      </w:r>
    </w:p>
    <w:p w:rsidR="00283D18" w:rsidRDefault="00283D18">
      <w:pPr>
        <w:jc w:val="left"/>
        <w:rPr>
          <w:sz w:val="24"/>
          <w:szCs w:val="24"/>
        </w:rPr>
      </w:pPr>
    </w:p>
    <w:p w:rsidR="00834698" w:rsidRDefault="00834698">
      <w:pPr>
        <w:jc w:val="left"/>
        <w:rPr>
          <w:sz w:val="24"/>
          <w:szCs w:val="24"/>
        </w:rPr>
      </w:pPr>
    </w:p>
    <w:p w:rsidR="00283D18" w:rsidRDefault="00620D1B">
      <w:pPr>
        <w:jc w:val="center"/>
        <w:rPr>
          <w:sz w:val="24"/>
          <w:szCs w:val="24"/>
        </w:rPr>
      </w:pPr>
      <w:r>
        <w:rPr>
          <w:rFonts w:hint="eastAsia"/>
          <w:sz w:val="24"/>
          <w:szCs w:val="24"/>
        </w:rPr>
        <w:t>________</w:t>
      </w:r>
      <w:r>
        <w:rPr>
          <w:rFonts w:hint="eastAsia"/>
          <w:sz w:val="24"/>
          <w:szCs w:val="24"/>
        </w:rPr>
        <w:t>所属炼油企业炼油能力汇总表</w:t>
      </w:r>
    </w:p>
    <w:p w:rsidR="00283D18" w:rsidRDefault="00283D18">
      <w:pPr>
        <w:jc w:val="center"/>
        <w:rPr>
          <w:sz w:val="24"/>
          <w:szCs w:val="24"/>
        </w:rPr>
      </w:pPr>
    </w:p>
    <w:tbl>
      <w:tblPr>
        <w:tblStyle w:val="a6"/>
        <w:tblW w:w="14560" w:type="dxa"/>
        <w:tblLayout w:type="fixed"/>
        <w:tblLook w:val="04A0"/>
      </w:tblPr>
      <w:tblGrid>
        <w:gridCol w:w="1820"/>
        <w:gridCol w:w="1820"/>
        <w:gridCol w:w="1820"/>
        <w:gridCol w:w="1820"/>
        <w:gridCol w:w="1820"/>
        <w:gridCol w:w="1820"/>
        <w:gridCol w:w="1820"/>
        <w:gridCol w:w="1820"/>
      </w:tblGrid>
      <w:tr w:rsidR="00283D18">
        <w:tc>
          <w:tcPr>
            <w:tcW w:w="1820" w:type="dxa"/>
            <w:vMerge w:val="restart"/>
          </w:tcPr>
          <w:p w:rsidR="00283D18" w:rsidRDefault="00620D1B">
            <w:pPr>
              <w:jc w:val="center"/>
              <w:rPr>
                <w:sz w:val="18"/>
                <w:szCs w:val="18"/>
              </w:rPr>
            </w:pPr>
            <w:r>
              <w:rPr>
                <w:rFonts w:hint="eastAsia"/>
                <w:sz w:val="18"/>
                <w:szCs w:val="18"/>
              </w:rPr>
              <w:t>序号</w:t>
            </w:r>
          </w:p>
        </w:tc>
        <w:tc>
          <w:tcPr>
            <w:tcW w:w="1820" w:type="dxa"/>
            <w:vMerge w:val="restart"/>
          </w:tcPr>
          <w:p w:rsidR="00283D18" w:rsidRDefault="00620D1B">
            <w:pPr>
              <w:jc w:val="center"/>
              <w:rPr>
                <w:sz w:val="18"/>
                <w:szCs w:val="18"/>
              </w:rPr>
            </w:pPr>
            <w:r>
              <w:rPr>
                <w:rFonts w:hint="eastAsia"/>
                <w:sz w:val="18"/>
                <w:szCs w:val="18"/>
              </w:rPr>
              <w:t>企业名称</w:t>
            </w:r>
          </w:p>
        </w:tc>
        <w:tc>
          <w:tcPr>
            <w:tcW w:w="3640" w:type="dxa"/>
            <w:gridSpan w:val="2"/>
            <w:vMerge w:val="restart"/>
          </w:tcPr>
          <w:p w:rsidR="00283D18" w:rsidRDefault="00620D1B">
            <w:pPr>
              <w:jc w:val="center"/>
              <w:rPr>
                <w:sz w:val="18"/>
                <w:szCs w:val="18"/>
              </w:rPr>
            </w:pPr>
            <w:r>
              <w:rPr>
                <w:rFonts w:hint="eastAsia"/>
                <w:sz w:val="18"/>
                <w:szCs w:val="18"/>
              </w:rPr>
              <w:t>原油一次加工能力（万吨</w:t>
            </w:r>
            <w:r>
              <w:rPr>
                <w:rFonts w:hint="eastAsia"/>
                <w:sz w:val="18"/>
                <w:szCs w:val="18"/>
              </w:rPr>
              <w:t>/</w:t>
            </w:r>
            <w:r>
              <w:rPr>
                <w:rFonts w:hint="eastAsia"/>
                <w:sz w:val="18"/>
                <w:szCs w:val="18"/>
              </w:rPr>
              <w:t>年）</w:t>
            </w:r>
          </w:p>
        </w:tc>
        <w:tc>
          <w:tcPr>
            <w:tcW w:w="7280" w:type="dxa"/>
            <w:gridSpan w:val="4"/>
          </w:tcPr>
          <w:p w:rsidR="00283D18" w:rsidRDefault="00620D1B">
            <w:pPr>
              <w:jc w:val="center"/>
              <w:rPr>
                <w:sz w:val="18"/>
                <w:szCs w:val="18"/>
              </w:rPr>
            </w:pPr>
            <w:r>
              <w:rPr>
                <w:rFonts w:hint="eastAsia"/>
                <w:color w:val="FF0000"/>
                <w:sz w:val="18"/>
                <w:szCs w:val="18"/>
              </w:rPr>
              <w:t>2017</w:t>
            </w:r>
            <w:r>
              <w:rPr>
                <w:rFonts w:hint="eastAsia"/>
                <w:sz w:val="18"/>
                <w:szCs w:val="18"/>
              </w:rPr>
              <w:t>年加工量（万吨）</w:t>
            </w:r>
          </w:p>
        </w:tc>
      </w:tr>
      <w:tr w:rsidR="00283D18">
        <w:tc>
          <w:tcPr>
            <w:tcW w:w="1820" w:type="dxa"/>
            <w:vMerge/>
          </w:tcPr>
          <w:p w:rsidR="00283D18" w:rsidRDefault="00283D18">
            <w:pPr>
              <w:jc w:val="center"/>
              <w:rPr>
                <w:sz w:val="18"/>
                <w:szCs w:val="18"/>
              </w:rPr>
            </w:pPr>
          </w:p>
        </w:tc>
        <w:tc>
          <w:tcPr>
            <w:tcW w:w="1820" w:type="dxa"/>
            <w:vMerge/>
          </w:tcPr>
          <w:p w:rsidR="00283D18" w:rsidRDefault="00283D18">
            <w:pPr>
              <w:jc w:val="center"/>
              <w:rPr>
                <w:sz w:val="18"/>
                <w:szCs w:val="18"/>
              </w:rPr>
            </w:pPr>
          </w:p>
        </w:tc>
        <w:tc>
          <w:tcPr>
            <w:tcW w:w="3640" w:type="dxa"/>
            <w:gridSpan w:val="2"/>
            <w:vMerge/>
          </w:tcPr>
          <w:p w:rsidR="00283D18" w:rsidRDefault="00283D18">
            <w:pPr>
              <w:jc w:val="center"/>
              <w:rPr>
                <w:sz w:val="18"/>
                <w:szCs w:val="18"/>
              </w:rPr>
            </w:pPr>
          </w:p>
        </w:tc>
        <w:tc>
          <w:tcPr>
            <w:tcW w:w="1820" w:type="dxa"/>
          </w:tcPr>
          <w:p w:rsidR="00283D18" w:rsidRDefault="00620D1B">
            <w:pPr>
              <w:jc w:val="center"/>
              <w:rPr>
                <w:sz w:val="18"/>
                <w:szCs w:val="18"/>
              </w:rPr>
            </w:pPr>
            <w:r>
              <w:rPr>
                <w:rFonts w:hint="eastAsia"/>
                <w:sz w:val="18"/>
                <w:szCs w:val="18"/>
              </w:rPr>
              <w:t>原油</w:t>
            </w:r>
          </w:p>
        </w:tc>
        <w:tc>
          <w:tcPr>
            <w:tcW w:w="1820" w:type="dxa"/>
          </w:tcPr>
          <w:p w:rsidR="00283D18" w:rsidRDefault="00620D1B">
            <w:pPr>
              <w:jc w:val="center"/>
              <w:rPr>
                <w:sz w:val="18"/>
                <w:szCs w:val="18"/>
              </w:rPr>
            </w:pPr>
            <w:r>
              <w:rPr>
                <w:rFonts w:hint="eastAsia"/>
                <w:sz w:val="18"/>
                <w:szCs w:val="18"/>
              </w:rPr>
              <w:t>外购燃料油</w:t>
            </w:r>
          </w:p>
        </w:tc>
        <w:tc>
          <w:tcPr>
            <w:tcW w:w="1820" w:type="dxa"/>
          </w:tcPr>
          <w:p w:rsidR="00283D18" w:rsidRDefault="00620D1B">
            <w:pPr>
              <w:jc w:val="center"/>
              <w:rPr>
                <w:sz w:val="18"/>
                <w:szCs w:val="18"/>
              </w:rPr>
            </w:pPr>
            <w:r>
              <w:rPr>
                <w:rFonts w:hint="eastAsia"/>
                <w:sz w:val="18"/>
                <w:szCs w:val="18"/>
              </w:rPr>
              <w:t>其他原料</w:t>
            </w:r>
          </w:p>
        </w:tc>
        <w:tc>
          <w:tcPr>
            <w:tcW w:w="1820" w:type="dxa"/>
          </w:tcPr>
          <w:p w:rsidR="00283D18" w:rsidRDefault="00620D1B">
            <w:pPr>
              <w:jc w:val="center"/>
              <w:rPr>
                <w:sz w:val="18"/>
                <w:szCs w:val="18"/>
              </w:rPr>
            </w:pPr>
            <w:r>
              <w:rPr>
                <w:rFonts w:hint="eastAsia"/>
                <w:sz w:val="18"/>
                <w:szCs w:val="18"/>
              </w:rPr>
              <w:t>小计</w:t>
            </w:r>
          </w:p>
        </w:tc>
      </w:tr>
      <w:tr w:rsidR="00283D18">
        <w:tc>
          <w:tcPr>
            <w:tcW w:w="1820" w:type="dxa"/>
          </w:tcPr>
          <w:p w:rsidR="00283D18" w:rsidRDefault="00620D1B">
            <w:pPr>
              <w:jc w:val="center"/>
              <w:rPr>
                <w:sz w:val="18"/>
                <w:szCs w:val="18"/>
              </w:rPr>
            </w:pPr>
            <w:r>
              <w:rPr>
                <w:rFonts w:hint="eastAsia"/>
                <w:sz w:val="18"/>
                <w:szCs w:val="18"/>
              </w:rPr>
              <w:t>1</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c>
          <w:tcPr>
            <w:tcW w:w="1820" w:type="dxa"/>
          </w:tcPr>
          <w:p w:rsidR="00283D18" w:rsidRDefault="00620D1B">
            <w:pPr>
              <w:jc w:val="center"/>
              <w:rPr>
                <w:sz w:val="18"/>
                <w:szCs w:val="18"/>
              </w:rPr>
            </w:pPr>
            <w:r>
              <w:rPr>
                <w:rFonts w:hint="eastAsia"/>
                <w:sz w:val="18"/>
                <w:szCs w:val="18"/>
              </w:rPr>
              <w:t>2</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c>
          <w:tcPr>
            <w:tcW w:w="1820" w:type="dxa"/>
          </w:tcPr>
          <w:p w:rsidR="00283D18" w:rsidRDefault="00620D1B">
            <w:pPr>
              <w:jc w:val="center"/>
              <w:rPr>
                <w:sz w:val="18"/>
                <w:szCs w:val="18"/>
              </w:rPr>
            </w:pPr>
            <w:r>
              <w:rPr>
                <w:rFonts w:hint="eastAsia"/>
                <w:sz w:val="18"/>
                <w:szCs w:val="18"/>
              </w:rPr>
              <w:t>3</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c>
          <w:tcPr>
            <w:tcW w:w="1820" w:type="dxa"/>
          </w:tcPr>
          <w:p w:rsidR="00283D18" w:rsidRDefault="00620D1B">
            <w:pPr>
              <w:jc w:val="center"/>
              <w:rPr>
                <w:sz w:val="18"/>
                <w:szCs w:val="18"/>
              </w:rPr>
            </w:pPr>
            <w:r>
              <w:rPr>
                <w:rFonts w:hint="eastAsia"/>
                <w:sz w:val="18"/>
                <w:szCs w:val="18"/>
              </w:rPr>
              <w:t>4</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c>
          <w:tcPr>
            <w:tcW w:w="1820" w:type="dxa"/>
          </w:tcPr>
          <w:p w:rsidR="00283D18" w:rsidRDefault="00620D1B">
            <w:pPr>
              <w:jc w:val="center"/>
              <w:rPr>
                <w:sz w:val="18"/>
                <w:szCs w:val="18"/>
              </w:rPr>
            </w:pPr>
            <w:r>
              <w:rPr>
                <w:rFonts w:hint="eastAsia"/>
                <w:sz w:val="18"/>
                <w:szCs w:val="18"/>
              </w:rPr>
              <w:t>5</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rPr>
          <w:trHeight w:val="81"/>
        </w:trPr>
        <w:tc>
          <w:tcPr>
            <w:tcW w:w="1820" w:type="dxa"/>
          </w:tcPr>
          <w:p w:rsidR="00283D18" w:rsidRDefault="00620D1B">
            <w:pPr>
              <w:jc w:val="center"/>
              <w:rPr>
                <w:sz w:val="18"/>
                <w:szCs w:val="18"/>
              </w:rPr>
            </w:pPr>
            <w:r>
              <w:rPr>
                <w:rFonts w:hint="eastAsia"/>
                <w:sz w:val="18"/>
                <w:szCs w:val="18"/>
              </w:rPr>
              <w:t>6</w:t>
            </w: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c>
          <w:tcPr>
            <w:tcW w:w="1820" w:type="dxa"/>
          </w:tcPr>
          <w:p w:rsidR="00283D18" w:rsidRDefault="00283D18">
            <w:pPr>
              <w:jc w:val="center"/>
              <w:rPr>
                <w:sz w:val="18"/>
                <w:szCs w:val="18"/>
              </w:rPr>
            </w:pPr>
          </w:p>
        </w:tc>
      </w:tr>
      <w:tr w:rsidR="00283D18">
        <w:trPr>
          <w:trHeight w:val="78"/>
        </w:trPr>
        <w:tc>
          <w:tcPr>
            <w:tcW w:w="1820" w:type="dxa"/>
          </w:tcPr>
          <w:p w:rsidR="00283D18" w:rsidRPr="0074129D" w:rsidRDefault="00620D1B">
            <w:pPr>
              <w:jc w:val="center"/>
              <w:rPr>
                <w:sz w:val="18"/>
                <w:szCs w:val="18"/>
              </w:rPr>
            </w:pPr>
            <w:r w:rsidRPr="0074129D">
              <w:rPr>
                <w:rFonts w:hint="eastAsia"/>
                <w:sz w:val="18"/>
                <w:szCs w:val="18"/>
              </w:rPr>
              <w:t>7</w:t>
            </w: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r>
      <w:tr w:rsidR="00283D18">
        <w:trPr>
          <w:trHeight w:val="78"/>
        </w:trPr>
        <w:tc>
          <w:tcPr>
            <w:tcW w:w="1820" w:type="dxa"/>
          </w:tcPr>
          <w:p w:rsidR="00283D18" w:rsidRDefault="00620D1B">
            <w:pPr>
              <w:jc w:val="center"/>
              <w:rPr>
                <w:sz w:val="18"/>
                <w:szCs w:val="18"/>
              </w:rPr>
            </w:pPr>
            <w:r>
              <w:rPr>
                <w:sz w:val="18"/>
                <w:szCs w:val="18"/>
              </w:rPr>
              <w:t>…</w:t>
            </w: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r>
      <w:tr w:rsidR="00283D18">
        <w:trPr>
          <w:trHeight w:val="78"/>
        </w:trPr>
        <w:tc>
          <w:tcPr>
            <w:tcW w:w="1820" w:type="dxa"/>
          </w:tcPr>
          <w:p w:rsidR="00283D18" w:rsidRDefault="00620D1B">
            <w:pPr>
              <w:jc w:val="center"/>
              <w:rPr>
                <w:sz w:val="18"/>
                <w:szCs w:val="18"/>
              </w:rPr>
            </w:pPr>
            <w:r>
              <w:rPr>
                <w:rFonts w:hint="eastAsia"/>
                <w:sz w:val="18"/>
                <w:szCs w:val="18"/>
              </w:rPr>
              <w:t>合计</w:t>
            </w: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c>
          <w:tcPr>
            <w:tcW w:w="1820" w:type="dxa"/>
          </w:tcPr>
          <w:p w:rsidR="00283D18" w:rsidRDefault="00283D18">
            <w:pPr>
              <w:jc w:val="center"/>
              <w:rPr>
                <w:sz w:val="24"/>
                <w:szCs w:val="24"/>
              </w:rPr>
            </w:pPr>
          </w:p>
        </w:tc>
      </w:tr>
    </w:tbl>
    <w:p w:rsidR="00283D18" w:rsidRDefault="00620D1B">
      <w:pPr>
        <w:jc w:val="left"/>
        <w:rPr>
          <w:sz w:val="18"/>
          <w:szCs w:val="18"/>
        </w:rPr>
      </w:pPr>
      <w:r>
        <w:rPr>
          <w:rFonts w:hint="eastAsia"/>
          <w:sz w:val="18"/>
          <w:szCs w:val="18"/>
        </w:rPr>
        <w:t>备注：其他原料包括甲醇、天然气等用于生产</w:t>
      </w:r>
      <w:r>
        <w:rPr>
          <w:rFonts w:hint="eastAsia"/>
          <w:sz w:val="18"/>
          <w:szCs w:val="18"/>
        </w:rPr>
        <w:t>MTBE</w:t>
      </w:r>
      <w:r>
        <w:rPr>
          <w:rFonts w:hint="eastAsia"/>
          <w:sz w:val="18"/>
          <w:szCs w:val="18"/>
        </w:rPr>
        <w:t>以及制氢等的生产性物料。</w:t>
      </w:r>
    </w:p>
    <w:p w:rsidR="00283D18" w:rsidRDefault="00283D18">
      <w:pPr>
        <w:jc w:val="left"/>
        <w:rPr>
          <w:sz w:val="18"/>
          <w:szCs w:val="18"/>
        </w:rPr>
      </w:pPr>
    </w:p>
    <w:p w:rsidR="00283D18" w:rsidRDefault="00620D1B">
      <w:pPr>
        <w:spacing w:line="240" w:lineRule="atLeast"/>
        <w:rPr>
          <w:sz w:val="18"/>
          <w:szCs w:val="18"/>
        </w:rPr>
      </w:pPr>
      <w:r>
        <w:rPr>
          <w:sz w:val="18"/>
          <w:szCs w:val="18"/>
        </w:rPr>
        <w:t>负责人签字</w:t>
      </w:r>
      <w:r>
        <w:rPr>
          <w:rFonts w:hint="eastAsia"/>
          <w:sz w:val="18"/>
          <w:szCs w:val="18"/>
        </w:rPr>
        <w:t>（单位公章）：</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联系电话：</w:t>
      </w:r>
    </w:p>
    <w:p w:rsidR="00283D18" w:rsidRDefault="00283D18">
      <w:pPr>
        <w:jc w:val="center"/>
        <w:rPr>
          <w:sz w:val="24"/>
          <w:szCs w:val="24"/>
        </w:rPr>
      </w:pPr>
    </w:p>
    <w:sectPr w:rsidR="00283D18" w:rsidSect="00283D18">
      <w:headerReference w:type="even" r:id="rId8"/>
      <w:headerReference w:type="default" r:id="rId9"/>
      <w:pgSz w:w="16838" w:h="11906" w:orient="landscape"/>
      <w:pgMar w:top="284" w:right="1247" w:bottom="28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C92" w:rsidRDefault="00DF5C92" w:rsidP="00283D18">
      <w:r>
        <w:separator/>
      </w:r>
    </w:p>
  </w:endnote>
  <w:endnote w:type="continuationSeparator" w:id="1">
    <w:p w:rsidR="00DF5C92" w:rsidRDefault="00DF5C92" w:rsidP="00283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C92" w:rsidRDefault="00DF5C92" w:rsidP="00283D18">
      <w:r>
        <w:separator/>
      </w:r>
    </w:p>
  </w:footnote>
  <w:footnote w:type="continuationSeparator" w:id="1">
    <w:p w:rsidR="00DF5C92" w:rsidRDefault="00DF5C92" w:rsidP="00283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84" w:rsidRDefault="0084678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84" w:rsidRDefault="0084678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288"/>
    <w:multiLevelType w:val="multilevel"/>
    <w:tmpl w:val="082F32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035FDF"/>
    <w:multiLevelType w:val="multilevel"/>
    <w:tmpl w:val="44035F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D456BD1"/>
    <w:multiLevelType w:val="multilevel"/>
    <w:tmpl w:val="5D456B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29A"/>
    <w:rsid w:val="0002357D"/>
    <w:rsid w:val="00140248"/>
    <w:rsid w:val="0019329A"/>
    <w:rsid w:val="001C4412"/>
    <w:rsid w:val="002444D6"/>
    <w:rsid w:val="00277182"/>
    <w:rsid w:val="00283D18"/>
    <w:rsid w:val="0029670E"/>
    <w:rsid w:val="002A0DBF"/>
    <w:rsid w:val="002C00A1"/>
    <w:rsid w:val="002C15D4"/>
    <w:rsid w:val="003418A5"/>
    <w:rsid w:val="00345194"/>
    <w:rsid w:val="003A7BF1"/>
    <w:rsid w:val="003D6277"/>
    <w:rsid w:val="004100FF"/>
    <w:rsid w:val="004338BD"/>
    <w:rsid w:val="004458DB"/>
    <w:rsid w:val="00475323"/>
    <w:rsid w:val="00484B63"/>
    <w:rsid w:val="004A6EF8"/>
    <w:rsid w:val="004F0656"/>
    <w:rsid w:val="00502CCE"/>
    <w:rsid w:val="00540212"/>
    <w:rsid w:val="005445BB"/>
    <w:rsid w:val="005D4518"/>
    <w:rsid w:val="005E0BE7"/>
    <w:rsid w:val="00620D1B"/>
    <w:rsid w:val="00633CB8"/>
    <w:rsid w:val="00645ACC"/>
    <w:rsid w:val="006E2794"/>
    <w:rsid w:val="00714F3B"/>
    <w:rsid w:val="0074129D"/>
    <w:rsid w:val="00751818"/>
    <w:rsid w:val="00777856"/>
    <w:rsid w:val="007A32CB"/>
    <w:rsid w:val="007E4096"/>
    <w:rsid w:val="00813049"/>
    <w:rsid w:val="00813E67"/>
    <w:rsid w:val="00830EB1"/>
    <w:rsid w:val="00834698"/>
    <w:rsid w:val="00846784"/>
    <w:rsid w:val="00934751"/>
    <w:rsid w:val="009C0D6B"/>
    <w:rsid w:val="00A773F5"/>
    <w:rsid w:val="00A96065"/>
    <w:rsid w:val="00AE5394"/>
    <w:rsid w:val="00AF1E2D"/>
    <w:rsid w:val="00B0224D"/>
    <w:rsid w:val="00B04FD9"/>
    <w:rsid w:val="00B3556E"/>
    <w:rsid w:val="00B45280"/>
    <w:rsid w:val="00B474DD"/>
    <w:rsid w:val="00B62BF4"/>
    <w:rsid w:val="00B642F0"/>
    <w:rsid w:val="00B73DB2"/>
    <w:rsid w:val="00B97235"/>
    <w:rsid w:val="00BC1857"/>
    <w:rsid w:val="00C55052"/>
    <w:rsid w:val="00D64049"/>
    <w:rsid w:val="00DB34E0"/>
    <w:rsid w:val="00DB39D4"/>
    <w:rsid w:val="00DD6E58"/>
    <w:rsid w:val="00DF5C92"/>
    <w:rsid w:val="00E22DD9"/>
    <w:rsid w:val="00F453BE"/>
    <w:rsid w:val="00F9115B"/>
    <w:rsid w:val="00FC4E9A"/>
    <w:rsid w:val="00FD1DE7"/>
    <w:rsid w:val="00FE4AAE"/>
    <w:rsid w:val="23EF0895"/>
    <w:rsid w:val="4A496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83D18"/>
    <w:rPr>
      <w:sz w:val="18"/>
      <w:szCs w:val="18"/>
    </w:rPr>
  </w:style>
  <w:style w:type="paragraph" w:styleId="a4">
    <w:name w:val="footer"/>
    <w:basedOn w:val="a"/>
    <w:link w:val="Char0"/>
    <w:uiPriority w:val="99"/>
    <w:unhideWhenUsed/>
    <w:qFormat/>
    <w:rsid w:val="00283D18"/>
    <w:pPr>
      <w:tabs>
        <w:tab w:val="center" w:pos="4153"/>
        <w:tab w:val="right" w:pos="8306"/>
      </w:tabs>
      <w:snapToGrid w:val="0"/>
      <w:jc w:val="left"/>
    </w:pPr>
    <w:rPr>
      <w:sz w:val="18"/>
      <w:szCs w:val="18"/>
    </w:rPr>
  </w:style>
  <w:style w:type="paragraph" w:styleId="a5">
    <w:name w:val="header"/>
    <w:basedOn w:val="a"/>
    <w:link w:val="Char1"/>
    <w:uiPriority w:val="99"/>
    <w:unhideWhenUsed/>
    <w:rsid w:val="00283D1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283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283D18"/>
    <w:rPr>
      <w:sz w:val="18"/>
      <w:szCs w:val="18"/>
    </w:rPr>
  </w:style>
  <w:style w:type="character" w:customStyle="1" w:styleId="Char0">
    <w:name w:val="页脚 Char"/>
    <w:basedOn w:val="a0"/>
    <w:link w:val="a4"/>
    <w:uiPriority w:val="99"/>
    <w:qFormat/>
    <w:rsid w:val="00283D18"/>
    <w:rPr>
      <w:sz w:val="18"/>
      <w:szCs w:val="18"/>
    </w:rPr>
  </w:style>
  <w:style w:type="character" w:customStyle="1" w:styleId="Char">
    <w:name w:val="批注框文本 Char"/>
    <w:basedOn w:val="a0"/>
    <w:link w:val="a3"/>
    <w:uiPriority w:val="99"/>
    <w:semiHidden/>
    <w:qFormat/>
    <w:rsid w:val="00283D18"/>
    <w:rPr>
      <w:sz w:val="18"/>
      <w:szCs w:val="18"/>
    </w:rPr>
  </w:style>
  <w:style w:type="paragraph" w:styleId="a7">
    <w:name w:val="List Paragraph"/>
    <w:basedOn w:val="a"/>
    <w:uiPriority w:val="34"/>
    <w:qFormat/>
    <w:rsid w:val="00283D1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dc:creator>
  <cp:lastModifiedBy>User</cp:lastModifiedBy>
  <cp:revision>27</cp:revision>
  <cp:lastPrinted>2018-10-31T08:50:00Z</cp:lastPrinted>
  <dcterms:created xsi:type="dcterms:W3CDTF">2018-03-26T10:23:00Z</dcterms:created>
  <dcterms:modified xsi:type="dcterms:W3CDTF">2018-10-31T08:53:00Z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