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286" w:rsidRDefault="007D3D1B">
      <w:pPr>
        <w:rPr>
          <w:rFonts w:ascii="黑体" w:eastAsia="黑体" w:hAnsi="黑体"/>
          <w:sz w:val="32"/>
          <w:szCs w:val="32"/>
        </w:rPr>
      </w:pPr>
      <w:r>
        <w:rPr>
          <w:rFonts w:ascii="黑体" w:eastAsia="黑体" w:hAnsi="黑体" w:hint="eastAsia"/>
          <w:sz w:val="32"/>
          <w:szCs w:val="32"/>
        </w:rPr>
        <w:t>附件</w:t>
      </w:r>
      <w:r w:rsidR="009570E0">
        <w:rPr>
          <w:rFonts w:ascii="黑体" w:eastAsia="黑体" w:hAnsi="黑体" w:hint="eastAsia"/>
          <w:sz w:val="32"/>
          <w:szCs w:val="32"/>
        </w:rPr>
        <w:t>2</w:t>
      </w:r>
    </w:p>
    <w:p w:rsidR="00445286" w:rsidRDefault="00445286">
      <w:pPr>
        <w:ind w:firstLineChars="200" w:firstLine="640"/>
        <w:rPr>
          <w:rFonts w:ascii="仿宋_GB2312" w:eastAsia="仿宋_GB2312"/>
          <w:sz w:val="32"/>
          <w:szCs w:val="32"/>
        </w:rPr>
      </w:pPr>
    </w:p>
    <w:p w:rsidR="00445286" w:rsidRDefault="007D3D1B">
      <w:pPr>
        <w:jc w:val="center"/>
        <w:rPr>
          <w:b/>
          <w:sz w:val="36"/>
          <w:szCs w:val="36"/>
        </w:rPr>
      </w:pPr>
      <w:r>
        <w:rPr>
          <w:rFonts w:hint="eastAsia"/>
          <w:b/>
          <w:sz w:val="36"/>
          <w:szCs w:val="36"/>
        </w:rPr>
        <w:t>步行街</w:t>
      </w:r>
      <w:r w:rsidR="00FC4D3D">
        <w:rPr>
          <w:rFonts w:hint="eastAsia"/>
          <w:b/>
          <w:sz w:val="36"/>
          <w:szCs w:val="36"/>
        </w:rPr>
        <w:t>改造提升方案编制</w:t>
      </w:r>
      <w:r w:rsidR="00EC6C03">
        <w:rPr>
          <w:rFonts w:hint="eastAsia"/>
          <w:b/>
          <w:sz w:val="36"/>
          <w:szCs w:val="36"/>
        </w:rPr>
        <w:t>要点</w:t>
      </w:r>
    </w:p>
    <w:p w:rsidR="00445286" w:rsidRDefault="00445286">
      <w:pPr>
        <w:ind w:firstLineChars="200" w:firstLine="640"/>
        <w:rPr>
          <w:rFonts w:ascii="仿宋_GB2312" w:eastAsia="仿宋_GB2312"/>
          <w:sz w:val="32"/>
          <w:szCs w:val="32"/>
        </w:rPr>
      </w:pPr>
    </w:p>
    <w:p w:rsidR="00077766" w:rsidRDefault="00EA1111" w:rsidP="00EA1111">
      <w:pPr>
        <w:ind w:firstLineChars="200" w:firstLine="640"/>
        <w:rPr>
          <w:rFonts w:ascii="仿宋_GB2312" w:eastAsia="仿宋_GB2312"/>
          <w:sz w:val="32"/>
          <w:szCs w:val="32"/>
        </w:rPr>
      </w:pPr>
      <w:r w:rsidRPr="00516C73">
        <w:rPr>
          <w:rFonts w:ascii="仿宋_GB2312" w:eastAsia="仿宋_GB2312" w:hint="eastAsia"/>
          <w:sz w:val="32"/>
          <w:szCs w:val="32"/>
        </w:rPr>
        <w:t>借鉴国际知名步行街发展经验，结合中国国情和经济发展水平，高品位步行街应具备以下特征：区位优越，商业资源丰富；环境优美，公共设施健全；功能完善，名品名店集聚；特色鲜明，文化底蕴深厚；消费吸引力和辐射带动力明显，在国内国外享有较高知名度和美誉度。</w:t>
      </w:r>
    </w:p>
    <w:p w:rsidR="00EA1111" w:rsidRDefault="00FC4D3D" w:rsidP="00EA1111">
      <w:pPr>
        <w:ind w:firstLineChars="200" w:firstLine="640"/>
        <w:rPr>
          <w:rFonts w:ascii="仿宋_GB2312" w:eastAsia="仿宋_GB2312"/>
          <w:sz w:val="32"/>
          <w:szCs w:val="32"/>
        </w:rPr>
      </w:pPr>
      <w:r>
        <w:rPr>
          <w:rFonts w:ascii="仿宋_GB2312" w:eastAsia="仿宋_GB2312" w:hint="eastAsia"/>
          <w:sz w:val="32"/>
          <w:szCs w:val="32"/>
        </w:rPr>
        <w:t>要</w:t>
      </w:r>
      <w:r w:rsidR="00B64178">
        <w:rPr>
          <w:rFonts w:ascii="仿宋_GB2312" w:eastAsia="仿宋_GB2312" w:hint="eastAsia"/>
          <w:sz w:val="32"/>
          <w:szCs w:val="32"/>
        </w:rPr>
        <w:t>对标高品位步行街主要特征</w:t>
      </w:r>
      <w:r w:rsidR="00077766">
        <w:rPr>
          <w:rFonts w:ascii="仿宋_GB2312" w:eastAsia="仿宋_GB2312" w:hint="eastAsia"/>
          <w:sz w:val="32"/>
          <w:szCs w:val="32"/>
        </w:rPr>
        <w:t>，</w:t>
      </w:r>
      <w:r w:rsidR="00EA1111">
        <w:rPr>
          <w:rFonts w:ascii="仿宋_GB2312" w:eastAsia="仿宋_GB2312" w:hint="eastAsia"/>
          <w:sz w:val="32"/>
          <w:szCs w:val="32"/>
        </w:rPr>
        <w:t>充分体现市场主导、政府引导、立足存量、突出特色的原则，科学谋划步行街改造提升的总体思路，详细编制2018-2020年三年的工作目标、主要任务、保障措施。具体方案可由步行街所在城市商务主管部门或步行街管理机构负责编制，并经所在城市人民政府批准同意。主要内容包括以下方面：</w:t>
      </w:r>
    </w:p>
    <w:p w:rsidR="00445286" w:rsidRPr="00EA1111" w:rsidRDefault="007D3D1B" w:rsidP="00EA1111">
      <w:pPr>
        <w:ind w:firstLineChars="200" w:firstLine="640"/>
        <w:rPr>
          <w:rFonts w:ascii="黑体" w:eastAsia="黑体" w:hAnsi="黑体"/>
          <w:sz w:val="32"/>
          <w:szCs w:val="32"/>
        </w:rPr>
      </w:pPr>
      <w:r>
        <w:rPr>
          <w:rFonts w:ascii="黑体" w:eastAsia="黑体" w:hAnsi="黑体" w:hint="eastAsia"/>
          <w:sz w:val="32"/>
          <w:szCs w:val="32"/>
        </w:rPr>
        <w:t>一、</w:t>
      </w:r>
      <w:r w:rsidRPr="00EA1111">
        <w:rPr>
          <w:rFonts w:ascii="黑体" w:eastAsia="黑体" w:hAnsi="黑体" w:hint="eastAsia"/>
          <w:sz w:val="32"/>
          <w:szCs w:val="32"/>
        </w:rPr>
        <w:t>步行街发展</w:t>
      </w:r>
      <w:r w:rsidR="00EA1111" w:rsidRPr="00EA1111">
        <w:rPr>
          <w:rFonts w:ascii="黑体" w:eastAsia="黑体" w:hAnsi="黑体" w:hint="eastAsia"/>
          <w:sz w:val="32"/>
          <w:szCs w:val="32"/>
        </w:rPr>
        <w:t>现状分析</w:t>
      </w:r>
    </w:p>
    <w:p w:rsidR="00445286" w:rsidRDefault="00FC4D3D" w:rsidP="00351AF9">
      <w:pPr>
        <w:ind w:firstLineChars="200" w:firstLine="643"/>
        <w:rPr>
          <w:rFonts w:ascii="仿宋_GB2312" w:eastAsia="仿宋_GB2312"/>
          <w:sz w:val="32"/>
          <w:szCs w:val="32"/>
        </w:rPr>
      </w:pPr>
      <w:r>
        <w:rPr>
          <w:rFonts w:ascii="楷体_GB2312" w:eastAsia="楷体_GB2312" w:hint="eastAsia"/>
          <w:b/>
          <w:sz w:val="32"/>
          <w:szCs w:val="32"/>
        </w:rPr>
        <w:t>1.</w:t>
      </w:r>
      <w:r w:rsidR="007D3D1B" w:rsidRPr="00351AF9">
        <w:rPr>
          <w:rFonts w:ascii="楷体_GB2312" w:eastAsia="楷体_GB2312" w:hint="eastAsia"/>
          <w:b/>
          <w:sz w:val="32"/>
          <w:szCs w:val="32"/>
        </w:rPr>
        <w:t>城市发展状况简介。</w:t>
      </w:r>
      <w:r w:rsidR="007D3D1B">
        <w:rPr>
          <w:rFonts w:ascii="仿宋_GB2312" w:eastAsia="仿宋_GB2312" w:hint="eastAsia"/>
          <w:sz w:val="32"/>
          <w:szCs w:val="32"/>
        </w:rPr>
        <w:t>重点说明步行街所在城市经济社会发展情况、城市商业发展现状、零售业及旅游业等相关行业发展情况。</w:t>
      </w:r>
    </w:p>
    <w:p w:rsidR="00445286" w:rsidRDefault="00FC4D3D" w:rsidP="00351AF9">
      <w:pPr>
        <w:ind w:firstLineChars="200" w:firstLine="643"/>
        <w:rPr>
          <w:rFonts w:ascii="仿宋_GB2312" w:eastAsia="仿宋_GB2312"/>
          <w:sz w:val="32"/>
          <w:szCs w:val="32"/>
        </w:rPr>
      </w:pPr>
      <w:r>
        <w:rPr>
          <w:rFonts w:ascii="楷体_GB2312" w:eastAsia="楷体_GB2312" w:hint="eastAsia"/>
          <w:b/>
          <w:sz w:val="32"/>
          <w:szCs w:val="32"/>
        </w:rPr>
        <w:t>2.</w:t>
      </w:r>
      <w:r w:rsidR="007D3D1B" w:rsidRPr="00351AF9">
        <w:rPr>
          <w:rFonts w:ascii="楷体_GB2312" w:eastAsia="楷体_GB2312" w:hint="eastAsia"/>
          <w:b/>
          <w:sz w:val="32"/>
          <w:szCs w:val="32"/>
        </w:rPr>
        <w:t>步行街现状及基础条件。</w:t>
      </w:r>
      <w:r w:rsidR="007D3D1B">
        <w:rPr>
          <w:rFonts w:ascii="仿宋_GB2312" w:eastAsia="仿宋_GB2312" w:hint="eastAsia"/>
          <w:sz w:val="32"/>
          <w:szCs w:val="32"/>
        </w:rPr>
        <w:t>重点说明步行街发展定位、规划布局、经营面积、商业</w:t>
      </w:r>
      <w:proofErr w:type="gramStart"/>
      <w:r w:rsidR="007D3D1B">
        <w:rPr>
          <w:rFonts w:ascii="仿宋_GB2312" w:eastAsia="仿宋_GB2312" w:hint="eastAsia"/>
          <w:sz w:val="32"/>
          <w:szCs w:val="32"/>
        </w:rPr>
        <w:t>业</w:t>
      </w:r>
      <w:proofErr w:type="gramEnd"/>
      <w:r w:rsidR="007D3D1B">
        <w:rPr>
          <w:rFonts w:ascii="仿宋_GB2312" w:eastAsia="仿宋_GB2312" w:hint="eastAsia"/>
          <w:sz w:val="32"/>
          <w:szCs w:val="32"/>
        </w:rPr>
        <w:t>态、交通规划、管理机构、入驻品牌企业、品牌商品</w:t>
      </w:r>
      <w:r w:rsidR="00351AF9">
        <w:rPr>
          <w:rFonts w:ascii="仿宋_GB2312" w:eastAsia="仿宋_GB2312" w:hint="eastAsia"/>
          <w:sz w:val="32"/>
          <w:szCs w:val="32"/>
        </w:rPr>
        <w:t>和销售</w:t>
      </w:r>
      <w:r w:rsidR="007D3D1B">
        <w:rPr>
          <w:rFonts w:ascii="仿宋_GB2312" w:eastAsia="仿宋_GB2312" w:hint="eastAsia"/>
          <w:sz w:val="32"/>
          <w:szCs w:val="32"/>
        </w:rPr>
        <w:t>等情况，</w:t>
      </w:r>
      <w:r w:rsidR="00351AF9">
        <w:rPr>
          <w:rFonts w:ascii="仿宋_GB2312" w:eastAsia="仿宋_GB2312" w:hint="eastAsia"/>
          <w:sz w:val="32"/>
          <w:szCs w:val="32"/>
        </w:rPr>
        <w:t>分析</w:t>
      </w:r>
      <w:r w:rsidR="007D3D1B">
        <w:rPr>
          <w:rFonts w:ascii="仿宋_GB2312" w:eastAsia="仿宋_GB2312" w:hint="eastAsia"/>
          <w:sz w:val="32"/>
          <w:szCs w:val="32"/>
        </w:rPr>
        <w:t>步行街发展优势</w:t>
      </w:r>
      <w:r w:rsidR="00351AF9">
        <w:rPr>
          <w:rFonts w:ascii="仿宋_GB2312" w:eastAsia="仿宋_GB2312" w:hint="eastAsia"/>
          <w:sz w:val="32"/>
          <w:szCs w:val="32"/>
        </w:rPr>
        <w:lastRenderedPageBreak/>
        <w:t>和特色</w:t>
      </w:r>
      <w:r w:rsidR="007D3D1B">
        <w:rPr>
          <w:rFonts w:ascii="仿宋_GB2312" w:eastAsia="仿宋_GB2312" w:hint="eastAsia"/>
          <w:sz w:val="32"/>
          <w:szCs w:val="32"/>
        </w:rPr>
        <w:t>以及对当地消费的引领作用。</w:t>
      </w:r>
    </w:p>
    <w:p w:rsidR="00445286" w:rsidRDefault="00FC4D3D" w:rsidP="00351AF9">
      <w:pPr>
        <w:ind w:firstLineChars="200" w:firstLine="643"/>
        <w:rPr>
          <w:rFonts w:ascii="仿宋_GB2312" w:eastAsia="仿宋_GB2312"/>
          <w:sz w:val="32"/>
          <w:szCs w:val="32"/>
        </w:rPr>
      </w:pPr>
      <w:r>
        <w:rPr>
          <w:rFonts w:ascii="楷体_GB2312" w:eastAsia="楷体_GB2312" w:hint="eastAsia"/>
          <w:b/>
          <w:sz w:val="32"/>
          <w:szCs w:val="32"/>
        </w:rPr>
        <w:t>3.</w:t>
      </w:r>
      <w:r w:rsidR="007D3D1B" w:rsidRPr="00351AF9">
        <w:rPr>
          <w:rFonts w:ascii="楷体_GB2312" w:eastAsia="楷体_GB2312" w:hint="eastAsia"/>
          <w:b/>
          <w:sz w:val="32"/>
          <w:szCs w:val="32"/>
        </w:rPr>
        <w:t>已采取的相关措施。</w:t>
      </w:r>
      <w:r w:rsidR="007D3D1B">
        <w:rPr>
          <w:rFonts w:ascii="仿宋_GB2312" w:eastAsia="仿宋_GB2312" w:hint="eastAsia"/>
          <w:sz w:val="32"/>
          <w:szCs w:val="32"/>
        </w:rPr>
        <w:t>重点说明在规划布局步行街发展、推动步行街改造提升、增强步行街消费引领作用和优化步行街发展环境等方面已采取的措施和所取得的成效。</w:t>
      </w:r>
    </w:p>
    <w:p w:rsidR="00445286" w:rsidRPr="00351AF9" w:rsidRDefault="007D3D1B" w:rsidP="00351AF9">
      <w:pPr>
        <w:ind w:firstLineChars="200" w:firstLine="640"/>
        <w:rPr>
          <w:rFonts w:ascii="黑体" w:eastAsia="黑体" w:hAnsi="黑体"/>
          <w:sz w:val="32"/>
          <w:szCs w:val="32"/>
        </w:rPr>
      </w:pPr>
      <w:r w:rsidRPr="00351AF9">
        <w:rPr>
          <w:rFonts w:ascii="黑体" w:eastAsia="黑体" w:hAnsi="黑体" w:hint="eastAsia"/>
          <w:sz w:val="32"/>
          <w:szCs w:val="32"/>
        </w:rPr>
        <w:t>二</w:t>
      </w:r>
      <w:r w:rsidR="00351AF9" w:rsidRPr="00351AF9">
        <w:rPr>
          <w:rFonts w:ascii="黑体" w:eastAsia="黑体" w:hAnsi="黑体" w:hint="eastAsia"/>
          <w:sz w:val="32"/>
          <w:szCs w:val="32"/>
        </w:rPr>
        <w:t>、</w:t>
      </w:r>
      <w:r w:rsidR="00FC4D3D" w:rsidRPr="00FC4D3D">
        <w:rPr>
          <w:rFonts w:ascii="黑体" w:eastAsia="黑体" w:hAnsi="黑体" w:hint="eastAsia"/>
          <w:sz w:val="32"/>
          <w:szCs w:val="32"/>
        </w:rPr>
        <w:t>步行街改造提升</w:t>
      </w:r>
      <w:r w:rsidR="00FC4D3D">
        <w:rPr>
          <w:rFonts w:ascii="黑体" w:eastAsia="黑体" w:hAnsi="黑体" w:hint="eastAsia"/>
          <w:sz w:val="32"/>
          <w:szCs w:val="32"/>
        </w:rPr>
        <w:t>的</w:t>
      </w:r>
      <w:r w:rsidRPr="00351AF9">
        <w:rPr>
          <w:rFonts w:ascii="黑体" w:eastAsia="黑体" w:hAnsi="黑体" w:hint="eastAsia"/>
          <w:sz w:val="32"/>
          <w:szCs w:val="32"/>
        </w:rPr>
        <w:t>工作目标</w:t>
      </w:r>
    </w:p>
    <w:p w:rsidR="00445286" w:rsidRDefault="007D3D1B">
      <w:pPr>
        <w:ind w:firstLineChars="200" w:firstLine="640"/>
        <w:rPr>
          <w:rFonts w:ascii="仿宋_GB2312" w:eastAsia="仿宋_GB2312"/>
          <w:sz w:val="32"/>
          <w:szCs w:val="32"/>
        </w:rPr>
      </w:pPr>
      <w:r>
        <w:rPr>
          <w:rFonts w:ascii="仿宋_GB2312" w:eastAsia="仿宋_GB2312" w:hint="eastAsia"/>
          <w:sz w:val="32"/>
          <w:szCs w:val="32"/>
        </w:rPr>
        <w:t>以2017年为基准年，逐项说明要在2018年、2019年、2020年分别达到的目标。要求能够反映城市商业发展总体情况、步行街的发展变化，突出步行街提升改造和落实国家有关促进消费政策措施所取得的成效。</w:t>
      </w:r>
    </w:p>
    <w:p w:rsidR="00445286" w:rsidRPr="00351AF9" w:rsidRDefault="007D3D1B" w:rsidP="00351AF9">
      <w:pPr>
        <w:ind w:firstLineChars="200" w:firstLine="640"/>
        <w:rPr>
          <w:rFonts w:ascii="黑体" w:eastAsia="黑体" w:hAnsi="黑体"/>
          <w:sz w:val="32"/>
          <w:szCs w:val="32"/>
        </w:rPr>
      </w:pPr>
      <w:r w:rsidRPr="00351AF9">
        <w:rPr>
          <w:rFonts w:ascii="黑体" w:eastAsia="黑体" w:hAnsi="黑体" w:hint="eastAsia"/>
          <w:sz w:val="32"/>
          <w:szCs w:val="32"/>
        </w:rPr>
        <w:t>三</w:t>
      </w:r>
      <w:r w:rsidR="00351AF9" w:rsidRPr="00351AF9">
        <w:rPr>
          <w:rFonts w:ascii="黑体" w:eastAsia="黑体" w:hAnsi="黑体" w:hint="eastAsia"/>
          <w:sz w:val="32"/>
          <w:szCs w:val="32"/>
        </w:rPr>
        <w:t>、</w:t>
      </w:r>
      <w:r w:rsidR="00FC4D3D" w:rsidRPr="00FC4D3D">
        <w:rPr>
          <w:rFonts w:ascii="黑体" w:eastAsia="黑体" w:hAnsi="黑体" w:hint="eastAsia"/>
          <w:sz w:val="32"/>
          <w:szCs w:val="32"/>
        </w:rPr>
        <w:t>步行街改造提升</w:t>
      </w:r>
      <w:r w:rsidR="00FC4D3D">
        <w:rPr>
          <w:rFonts w:ascii="黑体" w:eastAsia="黑体" w:hAnsi="黑体" w:hint="eastAsia"/>
          <w:sz w:val="32"/>
          <w:szCs w:val="32"/>
        </w:rPr>
        <w:t>的</w:t>
      </w:r>
      <w:r w:rsidRPr="00351AF9">
        <w:rPr>
          <w:rFonts w:ascii="黑体" w:eastAsia="黑体" w:hAnsi="黑体" w:hint="eastAsia"/>
          <w:sz w:val="32"/>
          <w:szCs w:val="32"/>
        </w:rPr>
        <w:t>主要任务</w:t>
      </w:r>
    </w:p>
    <w:p w:rsidR="00445286" w:rsidRDefault="007D3D1B">
      <w:pPr>
        <w:ind w:firstLineChars="200" w:firstLine="640"/>
        <w:rPr>
          <w:rFonts w:ascii="仿宋_GB2312" w:eastAsia="仿宋_GB2312"/>
          <w:sz w:val="32"/>
          <w:szCs w:val="32"/>
        </w:rPr>
      </w:pPr>
      <w:r>
        <w:rPr>
          <w:rFonts w:ascii="仿宋_GB2312" w:eastAsia="仿宋_GB2312" w:hint="eastAsia"/>
          <w:sz w:val="32"/>
          <w:szCs w:val="32"/>
        </w:rPr>
        <w:t>明确步行街改造提升的任务安排，说明在</w:t>
      </w:r>
      <w:r w:rsidR="003B2179" w:rsidRPr="003B2179">
        <w:rPr>
          <w:rFonts w:ascii="仿宋_GB2312" w:eastAsia="仿宋_GB2312" w:hint="eastAsia"/>
          <w:sz w:val="32"/>
          <w:szCs w:val="32"/>
        </w:rPr>
        <w:t>加强规划引领、优化街区环境、提高供给质量、彰</w:t>
      </w:r>
      <w:proofErr w:type="gramStart"/>
      <w:r w:rsidR="003B2179" w:rsidRPr="003B2179">
        <w:rPr>
          <w:rFonts w:ascii="仿宋_GB2312" w:eastAsia="仿宋_GB2312" w:hint="eastAsia"/>
          <w:sz w:val="32"/>
          <w:szCs w:val="32"/>
        </w:rPr>
        <w:t>显城市</w:t>
      </w:r>
      <w:proofErr w:type="gramEnd"/>
      <w:r w:rsidR="003B2179" w:rsidRPr="003B2179">
        <w:rPr>
          <w:rFonts w:ascii="仿宋_GB2312" w:eastAsia="仿宋_GB2312" w:hint="eastAsia"/>
          <w:sz w:val="32"/>
          <w:szCs w:val="32"/>
        </w:rPr>
        <w:t>特色、发挥带动作用等</w:t>
      </w:r>
      <w:r>
        <w:rPr>
          <w:rFonts w:ascii="仿宋_GB2312" w:eastAsia="仿宋_GB2312" w:hint="eastAsia"/>
          <w:sz w:val="32"/>
          <w:szCs w:val="32"/>
        </w:rPr>
        <w:t>方面将采取的措施。（</w:t>
      </w:r>
      <w:proofErr w:type="gramStart"/>
      <w:r>
        <w:rPr>
          <w:rFonts w:ascii="仿宋_GB2312" w:eastAsia="仿宋_GB2312" w:hint="eastAsia"/>
          <w:sz w:val="32"/>
          <w:szCs w:val="32"/>
        </w:rPr>
        <w:t>可附图</w:t>
      </w:r>
      <w:proofErr w:type="gramEnd"/>
      <w:r>
        <w:rPr>
          <w:rFonts w:ascii="仿宋_GB2312" w:eastAsia="仿宋_GB2312" w:hint="eastAsia"/>
          <w:sz w:val="32"/>
          <w:szCs w:val="32"/>
        </w:rPr>
        <w:t>表）</w:t>
      </w:r>
    </w:p>
    <w:p w:rsidR="00351AF9" w:rsidRPr="00516C73" w:rsidRDefault="00FC4D3D" w:rsidP="00351AF9">
      <w:pPr>
        <w:ind w:firstLineChars="196" w:firstLine="630"/>
        <w:rPr>
          <w:rFonts w:ascii="仿宋_GB2312" w:eastAsia="仿宋_GB2312"/>
          <w:sz w:val="32"/>
          <w:szCs w:val="32"/>
        </w:rPr>
      </w:pPr>
      <w:r>
        <w:rPr>
          <w:rFonts w:ascii="楷体_GB2312" w:eastAsia="楷体_GB2312" w:hint="eastAsia"/>
          <w:b/>
          <w:sz w:val="32"/>
          <w:szCs w:val="32"/>
        </w:rPr>
        <w:t>1.</w:t>
      </w:r>
      <w:r w:rsidR="00351AF9" w:rsidRPr="00516C73">
        <w:rPr>
          <w:rFonts w:ascii="楷体_GB2312" w:eastAsia="楷体_GB2312" w:hint="eastAsia"/>
          <w:b/>
          <w:sz w:val="32"/>
          <w:szCs w:val="32"/>
        </w:rPr>
        <w:t>加强规划引领。</w:t>
      </w:r>
      <w:r w:rsidR="00E526E7">
        <w:rPr>
          <w:rFonts w:ascii="仿宋_GB2312" w:eastAsia="仿宋_GB2312" w:hint="eastAsia"/>
          <w:sz w:val="32"/>
          <w:szCs w:val="32"/>
        </w:rPr>
        <w:t>说明步行街的发展规划，明确步行街在城市发展中的功能定位、空间布局、业态结构、</w:t>
      </w:r>
      <w:r w:rsidRPr="00757582">
        <w:rPr>
          <w:rFonts w:ascii="仿宋_GB2312" w:eastAsia="仿宋_GB2312" w:hint="eastAsia"/>
          <w:sz w:val="32"/>
          <w:szCs w:val="32"/>
        </w:rPr>
        <w:t>配套设施</w:t>
      </w:r>
      <w:r>
        <w:rPr>
          <w:rFonts w:ascii="仿宋_GB2312" w:eastAsia="仿宋_GB2312" w:hint="eastAsia"/>
          <w:sz w:val="32"/>
          <w:szCs w:val="32"/>
        </w:rPr>
        <w:t>和</w:t>
      </w:r>
      <w:r w:rsidR="00E526E7">
        <w:rPr>
          <w:rFonts w:ascii="仿宋_GB2312" w:eastAsia="仿宋_GB2312" w:hint="eastAsia"/>
          <w:sz w:val="32"/>
          <w:szCs w:val="32"/>
        </w:rPr>
        <w:t>发展目标等。要</w:t>
      </w:r>
      <w:r w:rsidR="00E526E7" w:rsidRPr="00757582">
        <w:rPr>
          <w:rFonts w:ascii="仿宋_GB2312" w:eastAsia="仿宋_GB2312" w:hint="eastAsia"/>
          <w:sz w:val="32"/>
          <w:szCs w:val="32"/>
        </w:rPr>
        <w:t>立足现有基础，着眼长远发展，与城市总体规划有效衔接，高起点规划并留足未来发展空间</w:t>
      </w:r>
      <w:r w:rsidR="00E526E7">
        <w:rPr>
          <w:rFonts w:ascii="仿宋_GB2312" w:eastAsia="仿宋_GB2312" w:hint="eastAsia"/>
          <w:sz w:val="32"/>
          <w:szCs w:val="32"/>
        </w:rPr>
        <w:t>。</w:t>
      </w:r>
      <w:r w:rsidR="00E526E7" w:rsidRPr="0044445F">
        <w:rPr>
          <w:rFonts w:ascii="仿宋_GB2312" w:eastAsia="仿宋_GB2312" w:hint="eastAsia"/>
          <w:sz w:val="32"/>
          <w:szCs w:val="32"/>
        </w:rPr>
        <w:t>统筹步行街与周边商业资源</w:t>
      </w:r>
      <w:r w:rsidR="00E526E7">
        <w:rPr>
          <w:rFonts w:ascii="仿宋_GB2312" w:eastAsia="仿宋_GB2312" w:hint="eastAsia"/>
          <w:sz w:val="32"/>
          <w:szCs w:val="32"/>
        </w:rPr>
        <w:t>，</w:t>
      </w:r>
      <w:r w:rsidR="00E526E7" w:rsidRPr="00757582">
        <w:rPr>
          <w:rFonts w:ascii="仿宋_GB2312" w:eastAsia="仿宋_GB2312" w:hint="eastAsia"/>
          <w:sz w:val="32"/>
          <w:szCs w:val="32"/>
        </w:rPr>
        <w:t>立足主街、拓展辅街，</w:t>
      </w:r>
      <w:r w:rsidR="00E526E7" w:rsidRPr="00516C73">
        <w:rPr>
          <w:rFonts w:ascii="仿宋_GB2312" w:eastAsia="仿宋_GB2312" w:hint="eastAsia"/>
          <w:sz w:val="32"/>
          <w:szCs w:val="32"/>
        </w:rPr>
        <w:t>加强与周边大型商业设施、旅游景点、文化场所、商务楼宇资源互动，</w:t>
      </w:r>
      <w:r w:rsidR="00E526E7">
        <w:rPr>
          <w:rFonts w:ascii="仿宋_GB2312" w:eastAsia="仿宋_GB2312" w:hint="eastAsia"/>
          <w:sz w:val="32"/>
          <w:szCs w:val="32"/>
        </w:rPr>
        <w:t>由</w:t>
      </w:r>
      <w:r w:rsidR="00E526E7" w:rsidRPr="00757582">
        <w:rPr>
          <w:rFonts w:ascii="仿宋_GB2312" w:eastAsia="仿宋_GB2312" w:hint="eastAsia"/>
          <w:sz w:val="32"/>
          <w:szCs w:val="32"/>
        </w:rPr>
        <w:t>平面化街区向网格状、立体化推进。</w:t>
      </w:r>
      <w:r w:rsidR="00E526E7" w:rsidRPr="0044445F">
        <w:rPr>
          <w:rFonts w:ascii="仿宋_GB2312" w:eastAsia="仿宋_GB2312" w:hint="eastAsia"/>
          <w:sz w:val="32"/>
          <w:szCs w:val="32"/>
        </w:rPr>
        <w:t>统筹步行街与市内交通网络</w:t>
      </w:r>
      <w:r w:rsidR="00E526E7" w:rsidRPr="00757582">
        <w:rPr>
          <w:rFonts w:ascii="仿宋_GB2312" w:eastAsia="仿宋_GB2312" w:hint="eastAsia"/>
          <w:sz w:val="32"/>
          <w:szCs w:val="32"/>
        </w:rPr>
        <w:t>，改造提升周边道路慢行交通系统，</w:t>
      </w:r>
      <w:r w:rsidR="00E526E7" w:rsidRPr="00B73395">
        <w:rPr>
          <w:rFonts w:ascii="仿宋_GB2312" w:eastAsia="仿宋_GB2312" w:hint="eastAsia"/>
          <w:sz w:val="32"/>
          <w:szCs w:val="32"/>
        </w:rPr>
        <w:t>在条件允许的情况下拓展步行空间，</w:t>
      </w:r>
      <w:r w:rsidR="00E526E7" w:rsidRPr="00757582">
        <w:rPr>
          <w:rFonts w:ascii="仿宋_GB2312" w:eastAsia="仿宋_GB2312" w:hint="eastAsia"/>
          <w:sz w:val="32"/>
          <w:szCs w:val="32"/>
        </w:rPr>
        <w:t>构建地面与空中、地下一体的立体步行体</w:t>
      </w:r>
      <w:r w:rsidR="00E526E7" w:rsidRPr="00757582">
        <w:rPr>
          <w:rFonts w:ascii="仿宋_GB2312" w:eastAsia="仿宋_GB2312" w:hint="eastAsia"/>
          <w:sz w:val="32"/>
          <w:szCs w:val="32"/>
        </w:rPr>
        <w:lastRenderedPageBreak/>
        <w:t>系，方便客流集聚和疏散。</w:t>
      </w:r>
      <w:r w:rsidR="00E526E7">
        <w:rPr>
          <w:rFonts w:ascii="仿宋_GB2312" w:eastAsia="仿宋_GB2312" w:hint="eastAsia"/>
          <w:sz w:val="32"/>
          <w:szCs w:val="32"/>
        </w:rPr>
        <w:t>（可附详细规划文本）</w:t>
      </w:r>
    </w:p>
    <w:p w:rsidR="00351AF9" w:rsidRPr="00516C73" w:rsidRDefault="00FC4D3D" w:rsidP="00E526E7">
      <w:pPr>
        <w:ind w:firstLineChars="200" w:firstLine="643"/>
        <w:rPr>
          <w:rFonts w:ascii="仿宋_GB2312" w:eastAsia="仿宋_GB2312" w:hAnsi="仿宋"/>
          <w:sz w:val="32"/>
          <w:szCs w:val="32"/>
        </w:rPr>
      </w:pPr>
      <w:r>
        <w:rPr>
          <w:rFonts w:ascii="楷体_GB2312" w:eastAsia="楷体_GB2312" w:hAnsi="黑体" w:hint="eastAsia"/>
          <w:b/>
          <w:sz w:val="32"/>
          <w:szCs w:val="32"/>
        </w:rPr>
        <w:t>2.</w:t>
      </w:r>
      <w:r w:rsidR="00351AF9" w:rsidRPr="00516C73">
        <w:rPr>
          <w:rFonts w:ascii="楷体_GB2312" w:eastAsia="楷体_GB2312" w:hAnsi="黑体" w:hint="eastAsia"/>
          <w:b/>
          <w:sz w:val="32"/>
          <w:szCs w:val="32"/>
        </w:rPr>
        <w:t>优化街区环境。</w:t>
      </w:r>
      <w:r w:rsidR="00E526E7">
        <w:rPr>
          <w:rFonts w:ascii="仿宋_GB2312" w:eastAsia="仿宋_GB2312" w:hint="eastAsia"/>
          <w:sz w:val="32"/>
          <w:szCs w:val="32"/>
        </w:rPr>
        <w:t>说明在改善步行街的硬件设施</w:t>
      </w:r>
      <w:r>
        <w:rPr>
          <w:rFonts w:ascii="仿宋_GB2312" w:eastAsia="仿宋_GB2312" w:hint="eastAsia"/>
          <w:sz w:val="32"/>
          <w:szCs w:val="32"/>
        </w:rPr>
        <w:t>、</w:t>
      </w:r>
      <w:r w:rsidR="00E526E7">
        <w:rPr>
          <w:rFonts w:ascii="仿宋_GB2312" w:eastAsia="仿宋_GB2312" w:hint="eastAsia"/>
          <w:sz w:val="32"/>
          <w:szCs w:val="32"/>
        </w:rPr>
        <w:t>优化购物环境</w:t>
      </w:r>
      <w:r>
        <w:rPr>
          <w:rFonts w:ascii="仿宋_GB2312" w:eastAsia="仿宋_GB2312" w:hint="eastAsia"/>
          <w:sz w:val="32"/>
          <w:szCs w:val="32"/>
        </w:rPr>
        <w:t>、</w:t>
      </w:r>
      <w:r w:rsidR="00E526E7">
        <w:rPr>
          <w:rFonts w:ascii="仿宋_GB2312" w:eastAsia="仿宋_GB2312" w:hint="eastAsia"/>
          <w:sz w:val="32"/>
          <w:szCs w:val="32"/>
        </w:rPr>
        <w:t>提升购物体验等方面拟采取的措施。</w:t>
      </w:r>
      <w:r w:rsidR="00E526E7">
        <w:rPr>
          <w:rFonts w:ascii="仿宋_GB2312" w:eastAsia="仿宋_GB2312" w:hAnsi="仿宋" w:hint="eastAsia"/>
          <w:sz w:val="32"/>
          <w:szCs w:val="32"/>
        </w:rPr>
        <w:t>要</w:t>
      </w:r>
      <w:r w:rsidR="00E526E7" w:rsidRPr="00757582">
        <w:rPr>
          <w:rFonts w:ascii="仿宋_GB2312" w:eastAsia="仿宋_GB2312" w:hAnsi="仿宋" w:hint="eastAsia"/>
          <w:sz w:val="32"/>
          <w:szCs w:val="32"/>
        </w:rPr>
        <w:t>按照适度超前、综合配套、集约利用的要求，加强步行街环境改造，打造舒适、便利、智能的消费场所。</w:t>
      </w:r>
      <w:r w:rsidR="00E526E7" w:rsidRPr="0044445F">
        <w:rPr>
          <w:rFonts w:ascii="仿宋_GB2312" w:eastAsia="仿宋_GB2312" w:hAnsi="仿宋" w:hint="eastAsia"/>
          <w:sz w:val="32"/>
          <w:szCs w:val="32"/>
        </w:rPr>
        <w:t>整治街容街貌</w:t>
      </w:r>
      <w:r w:rsidR="00E526E7" w:rsidRPr="00757582">
        <w:rPr>
          <w:rFonts w:ascii="仿宋_GB2312" w:eastAsia="仿宋_GB2312" w:hAnsi="仿宋" w:hint="eastAsia"/>
          <w:sz w:val="32"/>
          <w:szCs w:val="32"/>
        </w:rPr>
        <w:t>，改变街区特别是背街小巷脏乱差状况，延续老街区的建筑风格和文脉特征，形成独具特色、整体协调的街区风貌。</w:t>
      </w:r>
      <w:r w:rsidR="00E526E7" w:rsidRPr="0044445F">
        <w:rPr>
          <w:rFonts w:ascii="仿宋_GB2312" w:eastAsia="仿宋_GB2312" w:hAnsi="仿宋" w:hint="eastAsia"/>
          <w:sz w:val="32"/>
          <w:szCs w:val="32"/>
        </w:rPr>
        <w:t>完善配套设施，</w:t>
      </w:r>
      <w:r w:rsidR="00E526E7" w:rsidRPr="00757582">
        <w:rPr>
          <w:rFonts w:ascii="仿宋_GB2312" w:eastAsia="仿宋_GB2312" w:hAnsi="仿宋" w:hint="eastAsia"/>
          <w:sz w:val="32"/>
          <w:szCs w:val="32"/>
        </w:rPr>
        <w:t>增加各种人性化、无障碍公共服务设施，增加绿地、休闲空间，充分体现人文关怀。</w:t>
      </w:r>
      <w:r w:rsidR="00E526E7" w:rsidRPr="0044445F">
        <w:rPr>
          <w:rFonts w:ascii="仿宋_GB2312" w:eastAsia="仿宋_GB2312" w:hAnsi="仿宋" w:hint="eastAsia"/>
          <w:sz w:val="32"/>
          <w:szCs w:val="32"/>
        </w:rPr>
        <w:t>打造智慧街区，</w:t>
      </w:r>
      <w:r w:rsidR="00E526E7" w:rsidRPr="00757582">
        <w:rPr>
          <w:rFonts w:ascii="仿宋_GB2312" w:eastAsia="仿宋_GB2312" w:hAnsi="仿宋" w:hint="eastAsia"/>
          <w:sz w:val="32"/>
          <w:szCs w:val="32"/>
        </w:rPr>
        <w:t>建设智慧化信息服务平台，运用大数据技术提高服务个性化、精准化水平。</w:t>
      </w:r>
    </w:p>
    <w:p w:rsidR="00E526E7" w:rsidRPr="00757582" w:rsidRDefault="00FC4D3D" w:rsidP="00E526E7">
      <w:pPr>
        <w:ind w:firstLineChars="200" w:firstLine="643"/>
        <w:rPr>
          <w:rFonts w:ascii="仿宋_GB2312" w:eastAsia="仿宋_GB2312" w:hAnsi="仿宋"/>
          <w:sz w:val="32"/>
          <w:szCs w:val="32"/>
        </w:rPr>
      </w:pPr>
      <w:r>
        <w:rPr>
          <w:rFonts w:ascii="楷体_GB2312" w:eastAsia="楷体_GB2312" w:hAnsi="黑体" w:hint="eastAsia"/>
          <w:b/>
          <w:sz w:val="32"/>
          <w:szCs w:val="32"/>
        </w:rPr>
        <w:t>3.</w:t>
      </w:r>
      <w:r w:rsidR="00351AF9" w:rsidRPr="00516C73">
        <w:rPr>
          <w:rFonts w:ascii="楷体_GB2312" w:eastAsia="楷体_GB2312" w:hAnsi="黑体" w:hint="eastAsia"/>
          <w:b/>
          <w:sz w:val="32"/>
          <w:szCs w:val="32"/>
        </w:rPr>
        <w:t>提高供给质量。</w:t>
      </w:r>
      <w:r w:rsidR="00E526E7">
        <w:rPr>
          <w:rFonts w:ascii="仿宋_GB2312" w:eastAsia="仿宋_GB2312" w:hint="eastAsia"/>
          <w:sz w:val="32"/>
          <w:szCs w:val="32"/>
        </w:rPr>
        <w:t>说明推进步行街</w:t>
      </w:r>
      <w:proofErr w:type="gramStart"/>
      <w:r w:rsidR="00E526E7">
        <w:rPr>
          <w:rFonts w:ascii="仿宋_GB2312" w:eastAsia="仿宋_GB2312" w:hint="eastAsia"/>
          <w:sz w:val="32"/>
          <w:szCs w:val="32"/>
        </w:rPr>
        <w:t>优化业</w:t>
      </w:r>
      <w:proofErr w:type="gramEnd"/>
      <w:r w:rsidR="00E526E7">
        <w:rPr>
          <w:rFonts w:ascii="仿宋_GB2312" w:eastAsia="仿宋_GB2312" w:hint="eastAsia"/>
          <w:sz w:val="32"/>
          <w:szCs w:val="32"/>
        </w:rPr>
        <w:t>态布局、</w:t>
      </w:r>
      <w:proofErr w:type="gramStart"/>
      <w:r w:rsidR="00E526E7">
        <w:rPr>
          <w:rFonts w:ascii="仿宋_GB2312" w:eastAsia="仿宋_GB2312" w:hint="eastAsia"/>
          <w:sz w:val="32"/>
          <w:szCs w:val="32"/>
        </w:rPr>
        <w:t>丰富业</w:t>
      </w:r>
      <w:proofErr w:type="gramEnd"/>
      <w:r w:rsidR="00E526E7">
        <w:rPr>
          <w:rFonts w:ascii="仿宋_GB2312" w:eastAsia="仿宋_GB2312" w:hint="eastAsia"/>
          <w:sz w:val="32"/>
          <w:szCs w:val="32"/>
        </w:rPr>
        <w:t>态结构、提高品牌集中度、提升街区美誉度等方面拟采取的措施。要</w:t>
      </w:r>
      <w:r w:rsidR="00E526E7" w:rsidRPr="00757582">
        <w:rPr>
          <w:rFonts w:ascii="仿宋_GB2312" w:eastAsia="仿宋_GB2312" w:hAnsi="仿宋" w:hint="eastAsia"/>
          <w:sz w:val="32"/>
          <w:szCs w:val="32"/>
        </w:rPr>
        <w:t>顺应品质化、个性化、多样化消费趋势，增加优质商品和服务供给，适应消费升级需要。</w:t>
      </w:r>
      <w:r w:rsidR="00E526E7" w:rsidRPr="00516C73">
        <w:rPr>
          <w:rFonts w:ascii="仿宋_GB2312" w:eastAsia="仿宋_GB2312" w:hAnsi="仿宋" w:hint="eastAsia"/>
          <w:sz w:val="32"/>
          <w:szCs w:val="32"/>
        </w:rPr>
        <w:t>调整街区业态结构，</w:t>
      </w:r>
      <w:r w:rsidR="00E526E7" w:rsidRPr="00757582">
        <w:rPr>
          <w:rFonts w:ascii="仿宋_GB2312" w:eastAsia="仿宋_GB2312" w:hAnsi="仿宋" w:hint="eastAsia"/>
          <w:sz w:val="32"/>
          <w:szCs w:val="32"/>
        </w:rPr>
        <w:t>提升传统业态，布局</w:t>
      </w:r>
      <w:proofErr w:type="gramStart"/>
      <w:r w:rsidR="00E526E7" w:rsidRPr="00757582">
        <w:rPr>
          <w:rFonts w:ascii="仿宋_GB2312" w:eastAsia="仿宋_GB2312" w:hAnsi="仿宋" w:hint="eastAsia"/>
          <w:sz w:val="32"/>
          <w:szCs w:val="32"/>
        </w:rPr>
        <w:t>体验业</w:t>
      </w:r>
      <w:proofErr w:type="gramEnd"/>
      <w:r w:rsidR="00E526E7" w:rsidRPr="00757582">
        <w:rPr>
          <w:rFonts w:ascii="仿宋_GB2312" w:eastAsia="仿宋_GB2312" w:hAnsi="仿宋" w:hint="eastAsia"/>
          <w:sz w:val="32"/>
          <w:szCs w:val="32"/>
        </w:rPr>
        <w:t>态，发展新兴业态，从同质化、低端化、单一化向差异化、品质化、多元化发展。推进名品名店名街联动，</w:t>
      </w:r>
      <w:r w:rsidR="00E526E7">
        <w:rPr>
          <w:rFonts w:ascii="仿宋_GB2312" w:eastAsia="仿宋_GB2312" w:hAnsi="仿宋" w:hint="eastAsia"/>
          <w:sz w:val="32"/>
          <w:szCs w:val="32"/>
        </w:rPr>
        <w:t>积极</w:t>
      </w:r>
      <w:r w:rsidR="00E526E7" w:rsidRPr="00757582">
        <w:rPr>
          <w:rFonts w:ascii="仿宋_GB2312" w:eastAsia="仿宋_GB2312" w:hAnsi="仿宋" w:hint="eastAsia"/>
          <w:sz w:val="32"/>
          <w:szCs w:val="32"/>
        </w:rPr>
        <w:t>培育当地特色品牌、老字号品牌，引进国内、国际一线品牌，</w:t>
      </w:r>
      <w:r w:rsidR="00E526E7" w:rsidRPr="00516C73">
        <w:rPr>
          <w:rFonts w:ascii="仿宋_GB2312" w:eastAsia="仿宋_GB2312" w:hAnsi="仿宋" w:hint="eastAsia"/>
          <w:sz w:val="32"/>
          <w:szCs w:val="32"/>
        </w:rPr>
        <w:t>增加有效供给</w:t>
      </w:r>
      <w:r w:rsidR="00E526E7" w:rsidRPr="00757582">
        <w:rPr>
          <w:rFonts w:ascii="仿宋_GB2312" w:eastAsia="仿宋_GB2312" w:hAnsi="仿宋" w:hint="eastAsia"/>
          <w:sz w:val="32"/>
          <w:szCs w:val="32"/>
        </w:rPr>
        <w:t>。用好地上资源，开发空中和地下空间，打造错落有致的商业格局。聚焦夜间消费特点，发展夜色经济。举办形式多样的营销活动，丰富服务手段。</w:t>
      </w:r>
    </w:p>
    <w:p w:rsidR="00E526E7" w:rsidRPr="00757582" w:rsidRDefault="00FC4D3D" w:rsidP="00E526E7">
      <w:pPr>
        <w:ind w:firstLineChars="200" w:firstLine="643"/>
        <w:rPr>
          <w:rFonts w:ascii="仿宋_GB2312" w:eastAsia="仿宋_GB2312" w:hAnsi="仿宋"/>
          <w:sz w:val="32"/>
          <w:szCs w:val="32"/>
        </w:rPr>
      </w:pPr>
      <w:r>
        <w:rPr>
          <w:rFonts w:ascii="楷体_GB2312" w:eastAsia="楷体_GB2312" w:hAnsi="黑体" w:hint="eastAsia"/>
          <w:b/>
          <w:sz w:val="32"/>
          <w:szCs w:val="32"/>
        </w:rPr>
        <w:t>4.</w:t>
      </w:r>
      <w:r w:rsidR="00E526E7" w:rsidRPr="00757582">
        <w:rPr>
          <w:rFonts w:ascii="楷体_GB2312" w:eastAsia="楷体_GB2312" w:hAnsi="黑体" w:hint="eastAsia"/>
          <w:b/>
          <w:sz w:val="32"/>
          <w:szCs w:val="32"/>
        </w:rPr>
        <w:t>彰</w:t>
      </w:r>
      <w:proofErr w:type="gramStart"/>
      <w:r w:rsidR="00E526E7" w:rsidRPr="00757582">
        <w:rPr>
          <w:rFonts w:ascii="楷体_GB2312" w:eastAsia="楷体_GB2312" w:hAnsi="黑体" w:hint="eastAsia"/>
          <w:b/>
          <w:sz w:val="32"/>
          <w:szCs w:val="32"/>
        </w:rPr>
        <w:t>显城市</w:t>
      </w:r>
      <w:proofErr w:type="gramEnd"/>
      <w:r w:rsidR="00E526E7" w:rsidRPr="00757582">
        <w:rPr>
          <w:rFonts w:ascii="楷体_GB2312" w:eastAsia="楷体_GB2312" w:hAnsi="黑体" w:hint="eastAsia"/>
          <w:b/>
          <w:sz w:val="32"/>
          <w:szCs w:val="32"/>
        </w:rPr>
        <w:t>特色。</w:t>
      </w:r>
      <w:r w:rsidR="00E526E7" w:rsidRPr="00E526E7">
        <w:rPr>
          <w:rFonts w:ascii="仿宋_GB2312" w:eastAsia="仿宋_GB2312" w:hAnsi="仿宋" w:hint="eastAsia"/>
          <w:sz w:val="32"/>
          <w:szCs w:val="32"/>
        </w:rPr>
        <w:t>说明将步行街发展与</w:t>
      </w:r>
      <w:r w:rsidR="00E526E7" w:rsidRPr="00757582">
        <w:rPr>
          <w:rFonts w:ascii="仿宋_GB2312" w:eastAsia="仿宋_GB2312" w:hAnsi="仿宋" w:hint="eastAsia"/>
          <w:sz w:val="32"/>
          <w:szCs w:val="32"/>
        </w:rPr>
        <w:t>当地自然禀赋、</w:t>
      </w:r>
      <w:r w:rsidR="00E526E7" w:rsidRPr="00757582">
        <w:rPr>
          <w:rFonts w:ascii="仿宋_GB2312" w:eastAsia="仿宋_GB2312" w:hAnsi="仿宋" w:hint="eastAsia"/>
          <w:sz w:val="32"/>
          <w:szCs w:val="32"/>
        </w:rPr>
        <w:lastRenderedPageBreak/>
        <w:t>历史文化、建筑风格</w:t>
      </w:r>
      <w:r w:rsidR="00E526E7">
        <w:rPr>
          <w:rFonts w:ascii="仿宋_GB2312" w:eastAsia="仿宋_GB2312" w:hAnsi="仿宋" w:hint="eastAsia"/>
          <w:sz w:val="32"/>
          <w:szCs w:val="32"/>
        </w:rPr>
        <w:t>相结合，</w:t>
      </w:r>
      <w:r w:rsidR="00E526E7" w:rsidRPr="00757582">
        <w:rPr>
          <w:rFonts w:ascii="仿宋_GB2312" w:eastAsia="仿宋_GB2312" w:hAnsi="仿宋" w:hint="eastAsia"/>
          <w:sz w:val="32"/>
          <w:szCs w:val="32"/>
        </w:rPr>
        <w:t>实现城市现代化和人文特质和谐统一</w:t>
      </w:r>
      <w:r w:rsidR="00E526E7">
        <w:rPr>
          <w:rFonts w:ascii="仿宋_GB2312" w:eastAsia="仿宋_GB2312" w:hAnsi="仿宋" w:hint="eastAsia"/>
          <w:sz w:val="32"/>
          <w:szCs w:val="32"/>
        </w:rPr>
        <w:t>的具体措施</w:t>
      </w:r>
      <w:r w:rsidR="00E526E7" w:rsidRPr="00757582">
        <w:rPr>
          <w:rFonts w:ascii="仿宋_GB2312" w:eastAsia="仿宋_GB2312" w:hAnsi="仿宋" w:hint="eastAsia"/>
          <w:sz w:val="32"/>
          <w:szCs w:val="32"/>
        </w:rPr>
        <w:t>。既</w:t>
      </w:r>
      <w:r w:rsidR="00E526E7">
        <w:rPr>
          <w:rFonts w:ascii="仿宋_GB2312" w:eastAsia="仿宋_GB2312" w:hAnsi="仿宋" w:hint="eastAsia"/>
          <w:sz w:val="32"/>
          <w:szCs w:val="32"/>
        </w:rPr>
        <w:t>要</w:t>
      </w:r>
      <w:r w:rsidR="00E526E7" w:rsidRPr="00757582">
        <w:rPr>
          <w:rFonts w:ascii="仿宋_GB2312" w:eastAsia="仿宋_GB2312" w:hAnsi="仿宋" w:hint="eastAsia"/>
          <w:sz w:val="32"/>
          <w:szCs w:val="32"/>
        </w:rPr>
        <w:t>对标国际，学习借鉴国际化、多元化、创新性发展经验，又</w:t>
      </w:r>
      <w:r w:rsidR="00E526E7">
        <w:rPr>
          <w:rFonts w:ascii="仿宋_GB2312" w:eastAsia="仿宋_GB2312" w:hAnsi="仿宋" w:hint="eastAsia"/>
          <w:sz w:val="32"/>
          <w:szCs w:val="32"/>
        </w:rPr>
        <w:t>要</w:t>
      </w:r>
      <w:r w:rsidR="00E526E7" w:rsidRPr="00757582">
        <w:rPr>
          <w:rFonts w:ascii="仿宋_GB2312" w:eastAsia="仿宋_GB2312" w:hAnsi="仿宋" w:hint="eastAsia"/>
          <w:sz w:val="32"/>
          <w:szCs w:val="32"/>
        </w:rPr>
        <w:t>立足国情，彰</w:t>
      </w:r>
      <w:proofErr w:type="gramStart"/>
      <w:r w:rsidR="00E526E7" w:rsidRPr="00757582">
        <w:rPr>
          <w:rFonts w:ascii="仿宋_GB2312" w:eastAsia="仿宋_GB2312" w:hAnsi="仿宋" w:hint="eastAsia"/>
          <w:sz w:val="32"/>
          <w:szCs w:val="32"/>
        </w:rPr>
        <w:t>显中国</w:t>
      </w:r>
      <w:proofErr w:type="gramEnd"/>
      <w:r w:rsidR="00E526E7" w:rsidRPr="00757582">
        <w:rPr>
          <w:rFonts w:ascii="仿宋_GB2312" w:eastAsia="仿宋_GB2312" w:hAnsi="仿宋" w:hint="eastAsia"/>
          <w:sz w:val="32"/>
          <w:szCs w:val="32"/>
        </w:rPr>
        <w:t>元素，传播中国风尚。围绕地域风俗和城市底蕴，依托地方特色产业、特色产品、特色品牌，突显城市风格，打造地域符号。推进商旅文联动，以商承文、以文带旅、以旅兴商，塑造有历史记忆、文化脉络、民族特点的步行街。</w:t>
      </w:r>
    </w:p>
    <w:p w:rsidR="00E526E7" w:rsidRPr="00757582" w:rsidRDefault="00FC4D3D" w:rsidP="00E526E7">
      <w:pPr>
        <w:ind w:firstLineChars="200" w:firstLine="643"/>
        <w:rPr>
          <w:rFonts w:ascii="仿宋_GB2312" w:eastAsia="仿宋_GB2312"/>
          <w:sz w:val="32"/>
          <w:szCs w:val="32"/>
        </w:rPr>
      </w:pPr>
      <w:r>
        <w:rPr>
          <w:rFonts w:ascii="楷体_GB2312" w:eastAsia="楷体_GB2312" w:hAnsi="仿宋" w:hint="eastAsia"/>
          <w:b/>
          <w:sz w:val="32"/>
          <w:szCs w:val="32"/>
        </w:rPr>
        <w:t>5.</w:t>
      </w:r>
      <w:r w:rsidR="00E526E7" w:rsidRPr="00757582">
        <w:rPr>
          <w:rFonts w:ascii="楷体_GB2312" w:eastAsia="楷体_GB2312" w:hAnsi="仿宋" w:hint="eastAsia"/>
          <w:b/>
          <w:sz w:val="32"/>
          <w:szCs w:val="32"/>
        </w:rPr>
        <w:t>发挥带动作用。</w:t>
      </w:r>
      <w:r w:rsidRPr="00FC4D3D">
        <w:rPr>
          <w:rFonts w:ascii="仿宋_GB2312" w:eastAsia="仿宋_GB2312" w:hint="eastAsia"/>
          <w:sz w:val="32"/>
          <w:szCs w:val="32"/>
        </w:rPr>
        <w:t>说明</w:t>
      </w:r>
      <w:r w:rsidR="00E526E7" w:rsidRPr="00757582">
        <w:rPr>
          <w:rFonts w:ascii="仿宋_GB2312" w:eastAsia="仿宋_GB2312" w:hint="eastAsia"/>
          <w:sz w:val="32"/>
          <w:szCs w:val="32"/>
        </w:rPr>
        <w:t>利用步行街要素集聚、功能完善的特点，将步行街建设与传统商业转型、特色产业发展相结合，形成高水平辐射带动</w:t>
      </w:r>
      <w:r>
        <w:rPr>
          <w:rFonts w:ascii="仿宋_GB2312" w:eastAsia="仿宋_GB2312" w:hint="eastAsia"/>
          <w:sz w:val="32"/>
          <w:szCs w:val="32"/>
        </w:rPr>
        <w:t>的具体措施</w:t>
      </w:r>
      <w:r w:rsidR="00E526E7" w:rsidRPr="00757582">
        <w:rPr>
          <w:rFonts w:ascii="仿宋_GB2312" w:eastAsia="仿宋_GB2312" w:hint="eastAsia"/>
          <w:sz w:val="32"/>
          <w:szCs w:val="32"/>
        </w:rPr>
        <w:t>。</w:t>
      </w:r>
      <w:r>
        <w:rPr>
          <w:rFonts w:ascii="仿宋_GB2312" w:eastAsia="仿宋_GB2312" w:hint="eastAsia"/>
          <w:sz w:val="32"/>
          <w:szCs w:val="32"/>
        </w:rPr>
        <w:t>要</w:t>
      </w:r>
      <w:r w:rsidR="00E526E7" w:rsidRPr="00757582">
        <w:rPr>
          <w:rFonts w:ascii="仿宋_GB2312" w:eastAsia="仿宋_GB2312" w:hint="eastAsia"/>
          <w:sz w:val="32"/>
          <w:szCs w:val="32"/>
        </w:rPr>
        <w:t>以高品位步行街建设为切入点，发挥对传统商业转型的带动作用，积极构建步行街、商圈与大型商业设施、社区便民商业相互补充、相互促进的城市商业体系。加速休闲、文创、体育、健康、教育等特色产业集聚，加强与金融、科技、贸易等产业对接，推动产业孵化和转化，实现跨界融合发展。</w:t>
      </w:r>
    </w:p>
    <w:p w:rsidR="00FC4D3D" w:rsidRPr="00FC4D3D" w:rsidRDefault="00FC4D3D" w:rsidP="00FC4D3D">
      <w:pPr>
        <w:ind w:firstLineChars="200" w:firstLine="640"/>
        <w:rPr>
          <w:rFonts w:ascii="黑体" w:eastAsia="黑体" w:hAnsi="黑体"/>
          <w:sz w:val="32"/>
          <w:szCs w:val="32"/>
        </w:rPr>
      </w:pPr>
      <w:r w:rsidRPr="00FC4D3D">
        <w:rPr>
          <w:rFonts w:ascii="黑体" w:eastAsia="黑体" w:hAnsi="黑体" w:hint="eastAsia"/>
          <w:sz w:val="32"/>
          <w:szCs w:val="32"/>
        </w:rPr>
        <w:t>四、保障措施</w:t>
      </w:r>
    </w:p>
    <w:p w:rsidR="00FC4D3D" w:rsidRDefault="00FC4D3D" w:rsidP="00FC4D3D">
      <w:pPr>
        <w:ind w:firstLineChars="200" w:firstLine="643"/>
        <w:rPr>
          <w:rFonts w:ascii="仿宋_GB2312" w:eastAsia="仿宋_GB2312"/>
          <w:sz w:val="32"/>
          <w:szCs w:val="32"/>
        </w:rPr>
      </w:pPr>
      <w:r w:rsidRPr="00FC4D3D">
        <w:rPr>
          <w:rFonts w:ascii="楷体_GB2312" w:eastAsia="楷体_GB2312" w:hint="eastAsia"/>
          <w:b/>
          <w:sz w:val="32"/>
          <w:szCs w:val="32"/>
        </w:rPr>
        <w:t>1.组织保障。</w:t>
      </w:r>
      <w:r>
        <w:rPr>
          <w:rFonts w:ascii="仿宋_GB2312" w:eastAsia="仿宋_GB2312" w:hint="eastAsia"/>
          <w:sz w:val="32"/>
          <w:szCs w:val="32"/>
        </w:rPr>
        <w:t>包括成立领导组织机构、完善工作机制、明确建设主体等措施。要</w:t>
      </w:r>
      <w:r w:rsidRPr="00516C73">
        <w:rPr>
          <w:rFonts w:ascii="仿宋_GB2312" w:eastAsia="仿宋_GB2312" w:hint="eastAsia"/>
          <w:sz w:val="32"/>
          <w:szCs w:val="32"/>
        </w:rPr>
        <w:t>建立城市政府领导牵头、各部门参与的高品位步行街建设工作机制，发挥步行街投资主体、运营主体和管理机构作用，</w:t>
      </w:r>
      <w:proofErr w:type="gramStart"/>
      <w:r w:rsidRPr="00516C73">
        <w:rPr>
          <w:rFonts w:ascii="仿宋_GB2312" w:eastAsia="仿宋_GB2312" w:hint="eastAsia"/>
          <w:sz w:val="32"/>
          <w:szCs w:val="32"/>
        </w:rPr>
        <w:t>鼓励商</w:t>
      </w:r>
      <w:proofErr w:type="gramEnd"/>
      <w:r w:rsidRPr="00516C73">
        <w:rPr>
          <w:rFonts w:ascii="仿宋_GB2312" w:eastAsia="仿宋_GB2312" w:hint="eastAsia"/>
          <w:sz w:val="32"/>
          <w:szCs w:val="32"/>
        </w:rPr>
        <w:t>铺业主、入驻商户发起成立商会、公会等行业自律组织，探索政府指导、行业组织协调管理的共同治理模式。</w:t>
      </w:r>
    </w:p>
    <w:p w:rsidR="00FC4D3D" w:rsidRDefault="00FC4D3D" w:rsidP="00FC4D3D">
      <w:pPr>
        <w:ind w:firstLineChars="200" w:firstLine="643"/>
        <w:rPr>
          <w:rFonts w:ascii="仿宋_GB2312" w:eastAsia="仿宋_GB2312"/>
          <w:sz w:val="32"/>
          <w:szCs w:val="32"/>
        </w:rPr>
      </w:pPr>
      <w:r w:rsidRPr="00FC4D3D">
        <w:rPr>
          <w:rFonts w:ascii="楷体_GB2312" w:eastAsia="楷体_GB2312" w:hint="eastAsia"/>
          <w:b/>
          <w:sz w:val="32"/>
          <w:szCs w:val="32"/>
        </w:rPr>
        <w:lastRenderedPageBreak/>
        <w:t>2.政策保障。</w:t>
      </w:r>
      <w:r>
        <w:rPr>
          <w:rFonts w:ascii="仿宋_GB2312" w:eastAsia="仿宋_GB2312" w:hint="eastAsia"/>
          <w:sz w:val="32"/>
          <w:szCs w:val="32"/>
        </w:rPr>
        <w:t>包括争取财政资金、引导社会投资，以及在简政放权、部门协同等方面的改革创新措施。要</w:t>
      </w:r>
      <w:r w:rsidRPr="00757582">
        <w:rPr>
          <w:rFonts w:ascii="仿宋_GB2312" w:eastAsia="仿宋_GB2312" w:hint="eastAsia"/>
          <w:sz w:val="32"/>
          <w:szCs w:val="32"/>
        </w:rPr>
        <w:t>统筹利用现有财政资金予以支持，</w:t>
      </w:r>
      <w:r w:rsidR="00B677EE">
        <w:rPr>
          <w:rFonts w:ascii="仿宋_GB2312" w:eastAsia="仿宋_GB2312" w:hint="eastAsia"/>
          <w:sz w:val="32"/>
          <w:szCs w:val="32"/>
        </w:rPr>
        <w:t>协调</w:t>
      </w:r>
      <w:r w:rsidR="00504638" w:rsidRPr="00504638">
        <w:rPr>
          <w:rFonts w:ascii="仿宋_GB2312" w:eastAsia="仿宋_GB2312" w:hint="eastAsia"/>
          <w:sz w:val="32"/>
          <w:szCs w:val="32"/>
        </w:rPr>
        <w:t>安排专项资金或基金支持步行街改造提升，建立政府支持引导、社会多元参与的步行街</w:t>
      </w:r>
      <w:bookmarkStart w:id="0" w:name="_GoBack"/>
      <w:bookmarkEnd w:id="0"/>
      <w:r w:rsidR="00504638" w:rsidRPr="00504638">
        <w:rPr>
          <w:rFonts w:ascii="仿宋_GB2312" w:eastAsia="仿宋_GB2312" w:hint="eastAsia"/>
          <w:sz w:val="32"/>
          <w:szCs w:val="32"/>
        </w:rPr>
        <w:t>投融资机制。</w:t>
      </w:r>
      <w:r w:rsidRPr="00757582">
        <w:rPr>
          <w:rFonts w:ascii="仿宋_GB2312" w:eastAsia="仿宋_GB2312" w:hint="eastAsia"/>
          <w:sz w:val="32"/>
          <w:szCs w:val="32"/>
        </w:rPr>
        <w:t>创新管理和服务模式，取消不必要的审批程序或将审批权限下放，赋予步行街管理机构更大的自主权。强化步行街知识产权保护、消费者权益保护以及环境卫生管理，提升步行街营商环境和消费环境。</w:t>
      </w:r>
    </w:p>
    <w:p w:rsidR="008C525B" w:rsidRPr="008C525B" w:rsidRDefault="008C525B" w:rsidP="008C525B">
      <w:pPr>
        <w:ind w:firstLineChars="200" w:firstLine="643"/>
        <w:rPr>
          <w:rFonts w:ascii="仿宋_GB2312" w:eastAsia="仿宋_GB2312"/>
          <w:sz w:val="32"/>
          <w:szCs w:val="32"/>
        </w:rPr>
      </w:pPr>
      <w:r w:rsidRPr="008C525B">
        <w:rPr>
          <w:rFonts w:ascii="楷体_GB2312" w:eastAsia="楷体_GB2312" w:hint="eastAsia"/>
          <w:b/>
          <w:sz w:val="32"/>
          <w:szCs w:val="32"/>
        </w:rPr>
        <w:t>3.宣传促进。</w:t>
      </w:r>
      <w:r w:rsidRPr="008C525B">
        <w:rPr>
          <w:rFonts w:ascii="仿宋_GB2312" w:eastAsia="仿宋_GB2312" w:hint="eastAsia"/>
          <w:sz w:val="32"/>
          <w:szCs w:val="32"/>
        </w:rPr>
        <w:t>包括拟依托步行街搭建国际消费综合平台、企业创新合作平台、消费活动平台等方面的举措</w:t>
      </w:r>
      <w:r w:rsidR="000B5918">
        <w:rPr>
          <w:rFonts w:ascii="仿宋_GB2312" w:eastAsia="仿宋_GB2312" w:hint="eastAsia"/>
          <w:sz w:val="32"/>
          <w:szCs w:val="32"/>
        </w:rPr>
        <w:t>，在促进商业、旅游、文化、体育、会展等行业跨界融合发展方面的</w:t>
      </w:r>
      <w:r w:rsidRPr="008C525B">
        <w:rPr>
          <w:rFonts w:ascii="仿宋_GB2312" w:eastAsia="仿宋_GB2312" w:hint="eastAsia"/>
          <w:sz w:val="32"/>
          <w:szCs w:val="32"/>
        </w:rPr>
        <w:t>做法，推动国内外步行街交流、运用各类媒体渠道宣传步行街的做法。</w:t>
      </w:r>
    </w:p>
    <w:p w:rsidR="00FC4D3D" w:rsidRPr="008C525B" w:rsidRDefault="008C525B" w:rsidP="00077766">
      <w:pPr>
        <w:ind w:firstLineChars="200" w:firstLine="643"/>
        <w:rPr>
          <w:rFonts w:ascii="仿宋_GB2312" w:eastAsia="仿宋_GB2312"/>
          <w:sz w:val="32"/>
          <w:szCs w:val="32"/>
        </w:rPr>
      </w:pPr>
      <w:r>
        <w:rPr>
          <w:rFonts w:ascii="楷体_GB2312" w:eastAsia="楷体_GB2312" w:hint="eastAsia"/>
          <w:b/>
          <w:sz w:val="32"/>
          <w:szCs w:val="32"/>
        </w:rPr>
        <w:t>4</w:t>
      </w:r>
      <w:r w:rsidR="00FC4D3D" w:rsidRPr="008C525B">
        <w:rPr>
          <w:rFonts w:ascii="楷体_GB2312" w:eastAsia="楷体_GB2312" w:hint="eastAsia"/>
          <w:b/>
          <w:sz w:val="32"/>
          <w:szCs w:val="32"/>
        </w:rPr>
        <w:t>.考核管理。</w:t>
      </w:r>
      <w:r w:rsidR="002B54DA">
        <w:rPr>
          <w:rFonts w:ascii="仿宋_GB2312" w:eastAsia="仿宋_GB2312" w:hint="eastAsia"/>
          <w:sz w:val="32"/>
          <w:szCs w:val="32"/>
        </w:rPr>
        <w:t>包括</w:t>
      </w:r>
      <w:r w:rsidR="002B54DA" w:rsidRPr="008C525B">
        <w:rPr>
          <w:rFonts w:ascii="仿宋_GB2312" w:eastAsia="仿宋_GB2312" w:hint="eastAsia"/>
          <w:sz w:val="32"/>
          <w:szCs w:val="32"/>
        </w:rPr>
        <w:t>工作台账</w:t>
      </w:r>
      <w:r w:rsidR="002B54DA">
        <w:rPr>
          <w:rFonts w:ascii="仿宋_GB2312" w:eastAsia="仿宋_GB2312" w:hint="eastAsia"/>
          <w:sz w:val="32"/>
          <w:szCs w:val="32"/>
        </w:rPr>
        <w:t>、</w:t>
      </w:r>
      <w:r w:rsidR="00FC4D3D" w:rsidRPr="008C525B">
        <w:rPr>
          <w:rFonts w:ascii="仿宋_GB2312" w:eastAsia="仿宋_GB2312" w:hint="eastAsia"/>
          <w:sz w:val="32"/>
          <w:szCs w:val="32"/>
        </w:rPr>
        <w:t>考核制度、考核指标</w:t>
      </w:r>
      <w:r w:rsidR="002B54DA">
        <w:rPr>
          <w:rFonts w:ascii="仿宋_GB2312" w:eastAsia="仿宋_GB2312" w:hint="eastAsia"/>
          <w:sz w:val="32"/>
          <w:szCs w:val="32"/>
        </w:rPr>
        <w:t>、管理办法</w:t>
      </w:r>
      <w:r w:rsidR="00FC4D3D" w:rsidRPr="008C525B">
        <w:rPr>
          <w:rFonts w:ascii="仿宋_GB2312" w:eastAsia="仿宋_GB2312" w:hint="eastAsia"/>
          <w:sz w:val="32"/>
          <w:szCs w:val="32"/>
        </w:rPr>
        <w:t>等。</w:t>
      </w:r>
      <w:r w:rsidR="002B54DA">
        <w:rPr>
          <w:rFonts w:ascii="仿宋_GB2312" w:eastAsia="仿宋_GB2312" w:hint="eastAsia"/>
          <w:sz w:val="32"/>
          <w:szCs w:val="32"/>
        </w:rPr>
        <w:t>要</w:t>
      </w:r>
      <w:r w:rsidR="00A57E46" w:rsidRPr="008C525B">
        <w:rPr>
          <w:rFonts w:ascii="仿宋_GB2312" w:eastAsia="仿宋_GB2312" w:hint="eastAsia"/>
          <w:sz w:val="32"/>
          <w:szCs w:val="32"/>
        </w:rPr>
        <w:t>明确工作计划、具体任务、</w:t>
      </w:r>
      <w:r w:rsidR="00002F0E" w:rsidRPr="008C525B">
        <w:rPr>
          <w:rFonts w:ascii="仿宋_GB2312" w:eastAsia="仿宋_GB2312" w:hint="eastAsia"/>
          <w:sz w:val="32"/>
          <w:szCs w:val="32"/>
        </w:rPr>
        <w:t>推进措施、</w:t>
      </w:r>
      <w:r w:rsidR="00A57E46" w:rsidRPr="008C525B">
        <w:rPr>
          <w:rFonts w:ascii="仿宋_GB2312" w:eastAsia="仿宋_GB2312" w:hint="eastAsia"/>
          <w:sz w:val="32"/>
          <w:szCs w:val="32"/>
        </w:rPr>
        <w:t>时间节点、负责人等信息。</w:t>
      </w:r>
      <w:r w:rsidR="00002F0E" w:rsidRPr="008C525B">
        <w:rPr>
          <w:rFonts w:ascii="仿宋_GB2312" w:eastAsia="仿宋_GB2312" w:hint="eastAsia"/>
          <w:sz w:val="32"/>
          <w:szCs w:val="32"/>
        </w:rPr>
        <w:t>建立</w:t>
      </w:r>
      <w:r w:rsidR="00216221" w:rsidRPr="008C525B">
        <w:rPr>
          <w:rFonts w:ascii="仿宋_GB2312" w:eastAsia="仿宋_GB2312" w:hint="eastAsia"/>
          <w:sz w:val="32"/>
          <w:szCs w:val="32"/>
        </w:rPr>
        <w:t>可操作、能量化</w:t>
      </w:r>
      <w:r w:rsidR="00002F0E" w:rsidRPr="008C525B">
        <w:rPr>
          <w:rFonts w:ascii="仿宋_GB2312" w:eastAsia="仿宋_GB2312" w:hint="eastAsia"/>
          <w:sz w:val="32"/>
          <w:szCs w:val="32"/>
        </w:rPr>
        <w:t>的考核指标</w:t>
      </w:r>
      <w:r w:rsidR="00216221" w:rsidRPr="008C525B">
        <w:rPr>
          <w:rFonts w:ascii="仿宋_GB2312" w:eastAsia="仿宋_GB2312" w:hint="eastAsia"/>
          <w:sz w:val="32"/>
          <w:szCs w:val="32"/>
        </w:rPr>
        <w:t>体系</w:t>
      </w:r>
      <w:r w:rsidR="00002F0E" w:rsidRPr="008C525B">
        <w:rPr>
          <w:rFonts w:ascii="仿宋_GB2312" w:eastAsia="仿宋_GB2312" w:hint="eastAsia"/>
          <w:sz w:val="32"/>
          <w:szCs w:val="32"/>
        </w:rPr>
        <w:t>，</w:t>
      </w:r>
      <w:r w:rsidR="00216221" w:rsidRPr="008C525B">
        <w:rPr>
          <w:rFonts w:ascii="仿宋_GB2312" w:eastAsia="仿宋_GB2312" w:hint="eastAsia"/>
          <w:sz w:val="32"/>
          <w:szCs w:val="32"/>
        </w:rPr>
        <w:t>细化考核内容，</w:t>
      </w:r>
      <w:r w:rsidR="002B54DA" w:rsidRPr="008C525B">
        <w:rPr>
          <w:rFonts w:ascii="仿宋_GB2312" w:eastAsia="仿宋_GB2312" w:hint="eastAsia"/>
          <w:sz w:val="32"/>
          <w:szCs w:val="32"/>
        </w:rPr>
        <w:t>对工作进行定量定点考核，</w:t>
      </w:r>
      <w:r w:rsidR="003F5D1C" w:rsidRPr="008C525B">
        <w:rPr>
          <w:rFonts w:ascii="仿宋_GB2312" w:eastAsia="仿宋_GB2312" w:hint="eastAsia"/>
          <w:sz w:val="32"/>
          <w:szCs w:val="32"/>
        </w:rPr>
        <w:t>促进工作有序开展、</w:t>
      </w:r>
      <w:r w:rsidR="00002F0E" w:rsidRPr="008C525B">
        <w:rPr>
          <w:rFonts w:ascii="仿宋_GB2312" w:eastAsia="仿宋_GB2312" w:hint="eastAsia"/>
          <w:sz w:val="32"/>
          <w:szCs w:val="32"/>
        </w:rPr>
        <w:t>有效落实</w:t>
      </w:r>
      <w:r w:rsidR="002B54DA">
        <w:rPr>
          <w:rFonts w:ascii="仿宋_GB2312" w:eastAsia="仿宋_GB2312" w:hint="eastAsia"/>
          <w:sz w:val="32"/>
          <w:szCs w:val="32"/>
        </w:rPr>
        <w:t>。</w:t>
      </w:r>
    </w:p>
    <w:sectPr w:rsidR="00FC4D3D" w:rsidRPr="008C525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69C" w:rsidRDefault="00C4669C" w:rsidP="000B27F6">
      <w:r>
        <w:separator/>
      </w:r>
    </w:p>
  </w:endnote>
  <w:endnote w:type="continuationSeparator" w:id="0">
    <w:p w:rsidR="00C4669C" w:rsidRDefault="00C4669C" w:rsidP="000B2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69C" w:rsidRDefault="00C4669C" w:rsidP="000B27F6">
      <w:r>
        <w:separator/>
      </w:r>
    </w:p>
  </w:footnote>
  <w:footnote w:type="continuationSeparator" w:id="0">
    <w:p w:rsidR="00C4669C" w:rsidRDefault="00C4669C" w:rsidP="000B27F6">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879"/>
    <w:rsid w:val="00002F0E"/>
    <w:rsid w:val="0001378C"/>
    <w:rsid w:val="00021361"/>
    <w:rsid w:val="00073375"/>
    <w:rsid w:val="00077766"/>
    <w:rsid w:val="000A3A37"/>
    <w:rsid w:val="000B27F6"/>
    <w:rsid w:val="000B5918"/>
    <w:rsid w:val="000C6BD8"/>
    <w:rsid w:val="00103DC9"/>
    <w:rsid w:val="00120C9D"/>
    <w:rsid w:val="00152D61"/>
    <w:rsid w:val="001A27EC"/>
    <w:rsid w:val="001D4518"/>
    <w:rsid w:val="00213420"/>
    <w:rsid w:val="00216221"/>
    <w:rsid w:val="002766C2"/>
    <w:rsid w:val="002B54DA"/>
    <w:rsid w:val="00351AF9"/>
    <w:rsid w:val="003B2179"/>
    <w:rsid w:val="003F5D1C"/>
    <w:rsid w:val="00445286"/>
    <w:rsid w:val="00483B01"/>
    <w:rsid w:val="004A1137"/>
    <w:rsid w:val="004A139B"/>
    <w:rsid w:val="004A4879"/>
    <w:rsid w:val="004D2D6F"/>
    <w:rsid w:val="004E27D7"/>
    <w:rsid w:val="004E2E54"/>
    <w:rsid w:val="00504638"/>
    <w:rsid w:val="005902F4"/>
    <w:rsid w:val="005C1F1F"/>
    <w:rsid w:val="005C23C2"/>
    <w:rsid w:val="00646032"/>
    <w:rsid w:val="00671323"/>
    <w:rsid w:val="0067349B"/>
    <w:rsid w:val="006809D3"/>
    <w:rsid w:val="00686470"/>
    <w:rsid w:val="00774A2D"/>
    <w:rsid w:val="007D3D1B"/>
    <w:rsid w:val="00816AF3"/>
    <w:rsid w:val="00830B3F"/>
    <w:rsid w:val="0084023D"/>
    <w:rsid w:val="0087119D"/>
    <w:rsid w:val="008A46B9"/>
    <w:rsid w:val="008C525B"/>
    <w:rsid w:val="009570E0"/>
    <w:rsid w:val="00965C40"/>
    <w:rsid w:val="00975B83"/>
    <w:rsid w:val="00992C21"/>
    <w:rsid w:val="00A02194"/>
    <w:rsid w:val="00A332D5"/>
    <w:rsid w:val="00A57E46"/>
    <w:rsid w:val="00A838E5"/>
    <w:rsid w:val="00AF61A9"/>
    <w:rsid w:val="00B64178"/>
    <w:rsid w:val="00B677EE"/>
    <w:rsid w:val="00BD1845"/>
    <w:rsid w:val="00BF5CEC"/>
    <w:rsid w:val="00C4669C"/>
    <w:rsid w:val="00C66CE3"/>
    <w:rsid w:val="00CA11E3"/>
    <w:rsid w:val="00D52FAA"/>
    <w:rsid w:val="00DC1918"/>
    <w:rsid w:val="00E07A47"/>
    <w:rsid w:val="00E44C0D"/>
    <w:rsid w:val="00E523AE"/>
    <w:rsid w:val="00E526E7"/>
    <w:rsid w:val="00E671D6"/>
    <w:rsid w:val="00EA1111"/>
    <w:rsid w:val="00EB7DD3"/>
    <w:rsid w:val="00EC6C03"/>
    <w:rsid w:val="00F06FF7"/>
    <w:rsid w:val="00F934E5"/>
    <w:rsid w:val="00FC4D3D"/>
    <w:rsid w:val="00FD3F3C"/>
    <w:rsid w:val="7A3211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basedOn w:val="a0"/>
    <w:link w:val="a3"/>
    <w:uiPriority w:val="99"/>
    <w:semiHidden/>
    <w:qFormat/>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6">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basedOn w:val="a0"/>
    <w:link w:val="a3"/>
    <w:uiPriority w:val="99"/>
    <w:semiHidden/>
    <w:qFormat/>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6">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5</Pages>
  <Words>365</Words>
  <Characters>2082</Characters>
  <Application>Microsoft Office Word</Application>
  <DocSecurity>0</DocSecurity>
  <Lines>17</Lines>
  <Paragraphs>4</Paragraphs>
  <ScaleCrop>false</ScaleCrop>
  <Company/>
  <LinksUpToDate>false</LinksUpToDate>
  <CharactersWithSpaces>2443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mofcom</dc:creator>
  <cp:lastModifiedBy>mofcom</cp:lastModifiedBy>
  <cp:revision>11</cp:revision>
  <cp:lastPrinted>2018-06-28T03:23:00Z</cp:lastPrinted>
  <dcterms:created xsi:type="dcterms:W3CDTF">2018-06-27T09:03:00Z</dcterms:created>
  <dcterms:modified xsi:type="dcterms:W3CDTF">2018-07-09T03:00:00Z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