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86" w:rsidRDefault="007D3D1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240EC">
        <w:rPr>
          <w:rFonts w:ascii="黑体" w:eastAsia="黑体" w:hAnsi="黑体" w:hint="eastAsia"/>
          <w:sz w:val="32"/>
          <w:szCs w:val="32"/>
        </w:rPr>
        <w:t>1</w:t>
      </w:r>
    </w:p>
    <w:p w:rsidR="00445286" w:rsidRDefault="0044528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B404C" w:rsidRDefault="002B404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B404C" w:rsidRDefault="002B404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45286" w:rsidRDefault="007D3D1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重点培育步行街推荐</w:t>
      </w:r>
      <w:r w:rsidR="00E64D1F">
        <w:rPr>
          <w:rFonts w:hint="eastAsia"/>
          <w:b/>
          <w:sz w:val="36"/>
          <w:szCs w:val="36"/>
        </w:rPr>
        <w:t>表</w:t>
      </w:r>
    </w:p>
    <w:p w:rsidR="00445286" w:rsidRDefault="0044528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B404C" w:rsidRDefault="002B404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179B6" w:rsidRDefault="00F179B6" w:rsidP="002B404C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F179B6" w:rsidRDefault="00F179B6" w:rsidP="002B404C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2B404C" w:rsidRDefault="002B404C" w:rsidP="00CF33DD">
      <w:pPr>
        <w:ind w:firstLineChars="354" w:firstLine="1133"/>
        <w:rPr>
          <w:rFonts w:ascii="仿宋_GB2312" w:eastAsia="仿宋_GB2312"/>
          <w:sz w:val="32"/>
          <w:szCs w:val="32"/>
          <w:u w:val="single"/>
        </w:rPr>
      </w:pPr>
      <w:r w:rsidRPr="00F179B6">
        <w:rPr>
          <w:rFonts w:ascii="黑体" w:eastAsia="黑体" w:hAnsi="黑体" w:hint="eastAsia"/>
          <w:sz w:val="32"/>
          <w:szCs w:val="32"/>
        </w:rPr>
        <w:t>步行街名称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887E91" w:rsidRPr="002B404C" w:rsidRDefault="00887E91" w:rsidP="002B404C">
      <w:pPr>
        <w:ind w:firstLineChars="250" w:firstLine="800"/>
        <w:rPr>
          <w:rFonts w:ascii="仿宋_GB2312" w:eastAsia="仿宋_GB2312"/>
          <w:sz w:val="32"/>
          <w:szCs w:val="32"/>
          <w:u w:val="single"/>
        </w:rPr>
      </w:pPr>
    </w:p>
    <w:p w:rsidR="002B404C" w:rsidRDefault="002B404C" w:rsidP="00CF33DD">
      <w:pPr>
        <w:ind w:firstLineChars="354" w:firstLine="1133"/>
        <w:rPr>
          <w:rFonts w:ascii="仿宋_GB2312" w:eastAsia="仿宋_GB2312"/>
          <w:sz w:val="32"/>
          <w:szCs w:val="32"/>
        </w:rPr>
      </w:pPr>
      <w:r w:rsidRPr="00F179B6">
        <w:rPr>
          <w:rFonts w:ascii="黑体" w:eastAsia="黑体" w:hAnsi="黑体" w:hint="eastAsia"/>
          <w:sz w:val="32"/>
          <w:szCs w:val="32"/>
        </w:rPr>
        <w:t>步行街地址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F179B6" w:rsidRDefault="00F179B6" w:rsidP="00F179B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F179B6" w:rsidRDefault="00F179B6" w:rsidP="00F179B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F179B6" w:rsidRDefault="00F179B6" w:rsidP="00F179B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F179B6" w:rsidRDefault="00F179B6" w:rsidP="00F179B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F179B6" w:rsidRDefault="00F179B6" w:rsidP="00F179B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F179B6" w:rsidRDefault="00F179B6" w:rsidP="00F179B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2B404C" w:rsidRDefault="002B404C" w:rsidP="00F179B6">
      <w:pPr>
        <w:ind w:firstLineChars="575" w:firstLine="1840"/>
        <w:rPr>
          <w:rFonts w:ascii="仿宋_GB2312" w:eastAsia="仿宋_GB2312"/>
          <w:sz w:val="32"/>
          <w:szCs w:val="32"/>
        </w:rPr>
      </w:pPr>
      <w:r w:rsidRPr="00F179B6">
        <w:rPr>
          <w:rFonts w:ascii="仿宋_GB2312" w:eastAsia="仿宋_GB2312" w:hint="eastAsia"/>
          <w:sz w:val="32"/>
          <w:szCs w:val="32"/>
        </w:rPr>
        <w:t>填报单位</w:t>
      </w:r>
      <w:r>
        <w:rPr>
          <w:rFonts w:ascii="仿宋_GB2312" w:eastAsia="仿宋_GB2312" w:hint="eastAsia"/>
          <w:sz w:val="32"/>
          <w:szCs w:val="32"/>
        </w:rPr>
        <w:t>：</w:t>
      </w:r>
      <w:r w:rsidR="00F179B6">
        <w:rPr>
          <w:rFonts w:ascii="仿宋_GB2312" w:eastAsia="仿宋_GB2312" w:hint="eastAsia"/>
          <w:sz w:val="32"/>
          <w:szCs w:val="32"/>
        </w:rPr>
        <w:t xml:space="preserve">         （盖章）</w:t>
      </w:r>
      <w:r w:rsidRPr="00F179B6"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2B404C" w:rsidRPr="002B404C" w:rsidRDefault="002B404C" w:rsidP="00F179B6">
      <w:pPr>
        <w:ind w:firstLineChars="575" w:firstLine="1840"/>
        <w:rPr>
          <w:rFonts w:ascii="仿宋_GB2312" w:eastAsia="仿宋_GB2312"/>
          <w:sz w:val="32"/>
          <w:szCs w:val="32"/>
        </w:rPr>
      </w:pPr>
      <w:r w:rsidRPr="00F179B6">
        <w:rPr>
          <w:rFonts w:ascii="仿宋_GB2312" w:eastAsia="仿宋_GB2312" w:hint="eastAsia"/>
          <w:sz w:val="32"/>
          <w:szCs w:val="32"/>
        </w:rPr>
        <w:t>填报日期</w:t>
      </w:r>
      <w:r>
        <w:rPr>
          <w:rFonts w:ascii="仿宋_GB2312" w:eastAsia="仿宋_GB2312" w:hint="eastAsia"/>
          <w:sz w:val="32"/>
          <w:szCs w:val="32"/>
        </w:rPr>
        <w:t xml:space="preserve">： </w:t>
      </w:r>
      <w:r w:rsidR="00F179B6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年     月     日</w:t>
      </w:r>
    </w:p>
    <w:p w:rsidR="002B404C" w:rsidRDefault="002B404C" w:rsidP="00F179B6">
      <w:pPr>
        <w:ind w:firstLineChars="575" w:firstLine="1840"/>
        <w:rPr>
          <w:rFonts w:ascii="仿宋_GB2312" w:eastAsia="仿宋_GB2312"/>
          <w:sz w:val="32"/>
          <w:szCs w:val="32"/>
        </w:rPr>
      </w:pPr>
    </w:p>
    <w:p w:rsidR="002B404C" w:rsidRDefault="002B404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999"/>
        <w:gridCol w:w="188"/>
        <w:gridCol w:w="405"/>
        <w:gridCol w:w="445"/>
        <w:gridCol w:w="406"/>
        <w:gridCol w:w="141"/>
        <w:gridCol w:w="849"/>
        <w:gridCol w:w="827"/>
        <w:gridCol w:w="25"/>
        <w:gridCol w:w="1613"/>
        <w:gridCol w:w="679"/>
      </w:tblGrid>
      <w:tr w:rsidR="00411616" w:rsidRPr="00F179B6" w:rsidTr="002B404C">
        <w:trPr>
          <w:trHeight w:val="375"/>
          <w:jc w:val="center"/>
        </w:trPr>
        <w:tc>
          <w:tcPr>
            <w:tcW w:w="8753" w:type="dxa"/>
            <w:gridSpan w:val="12"/>
            <w:shd w:val="clear" w:color="auto" w:fill="D9D9D9" w:themeFill="background1" w:themeFillShade="D9"/>
            <w:vAlign w:val="center"/>
          </w:tcPr>
          <w:p w:rsidR="00411616" w:rsidRPr="00F179B6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lastRenderedPageBreak/>
              <w:t>基本信息</w:t>
            </w:r>
          </w:p>
        </w:tc>
      </w:tr>
      <w:tr w:rsidR="00F179B6" w:rsidRPr="00F179B6" w:rsidTr="00DA6C9B">
        <w:trPr>
          <w:trHeight w:val="1375"/>
          <w:jc w:val="center"/>
        </w:trPr>
        <w:tc>
          <w:tcPr>
            <w:tcW w:w="2176" w:type="dxa"/>
            <w:shd w:val="clear" w:color="auto" w:fill="auto"/>
            <w:vAlign w:val="center"/>
          </w:tcPr>
          <w:p w:rsidR="00F179B6" w:rsidRPr="00F179B6" w:rsidRDefault="00F179B6" w:rsidP="00DA6C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四至范围</w:t>
            </w:r>
          </w:p>
        </w:tc>
        <w:tc>
          <w:tcPr>
            <w:tcW w:w="6577" w:type="dxa"/>
            <w:gridSpan w:val="11"/>
            <w:shd w:val="clear" w:color="auto" w:fill="auto"/>
            <w:vAlign w:val="center"/>
          </w:tcPr>
          <w:p w:rsidR="00F179B6" w:rsidRPr="00F179B6" w:rsidRDefault="00F179B6" w:rsidP="00DA6C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11616" w:rsidRPr="00F179B6" w:rsidTr="002B404C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D24E4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地理位置</w:t>
            </w:r>
          </w:p>
        </w:tc>
        <w:tc>
          <w:tcPr>
            <w:tcW w:w="6577" w:type="dxa"/>
            <w:gridSpan w:val="11"/>
            <w:shd w:val="clear" w:color="auto" w:fill="auto"/>
            <w:vAlign w:val="center"/>
            <w:hideMark/>
          </w:tcPr>
          <w:p w:rsidR="00411616" w:rsidRPr="00E64D1F" w:rsidRDefault="00411616" w:rsidP="004116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□核心城区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□中心城区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□城郊区县</w:t>
            </w:r>
          </w:p>
        </w:tc>
      </w:tr>
      <w:tr w:rsidR="00411616" w:rsidRPr="00F179B6" w:rsidTr="002B404C">
        <w:trPr>
          <w:trHeight w:val="390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运营</w:t>
            </w: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管理机构</w:t>
            </w:r>
          </w:p>
        </w:tc>
        <w:tc>
          <w:tcPr>
            <w:tcW w:w="6577" w:type="dxa"/>
            <w:gridSpan w:val="11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11616" w:rsidRPr="00F179B6" w:rsidTr="006B3CCF">
        <w:trPr>
          <w:trHeight w:val="40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721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机构</w:t>
            </w:r>
            <w:r w:rsidR="00721F47"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类型</w:t>
            </w:r>
          </w:p>
        </w:tc>
        <w:tc>
          <w:tcPr>
            <w:tcW w:w="6577" w:type="dxa"/>
            <w:gridSpan w:val="11"/>
            <w:shd w:val="clear" w:color="auto" w:fill="auto"/>
            <w:vAlign w:val="center"/>
            <w:hideMark/>
          </w:tcPr>
          <w:p w:rsidR="00411616" w:rsidRPr="00E64D1F" w:rsidRDefault="00411616" w:rsidP="004116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政府机构  </w:t>
            </w: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事业单位  </w:t>
            </w: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□企业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□其他</w:t>
            </w:r>
          </w:p>
        </w:tc>
      </w:tr>
      <w:tr w:rsidR="008D4221" w:rsidRPr="00F179B6" w:rsidTr="006B3CCF">
        <w:trPr>
          <w:trHeight w:val="40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11616" w:rsidRPr="00A85054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  <w:hideMark/>
          </w:tcPr>
          <w:p w:rsidR="00411616" w:rsidRPr="00A85054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  <w:hideMark/>
          </w:tcPr>
          <w:p w:rsidR="00411616" w:rsidRPr="00A85054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11616" w:rsidRPr="00F179B6" w:rsidTr="006B3CCF">
        <w:trPr>
          <w:trHeight w:val="40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车辆通行方式  </w:t>
            </w:r>
          </w:p>
        </w:tc>
        <w:tc>
          <w:tcPr>
            <w:tcW w:w="6577" w:type="dxa"/>
            <w:gridSpan w:val="11"/>
            <w:shd w:val="clear" w:color="auto" w:fill="auto"/>
            <w:vAlign w:val="center"/>
            <w:hideMark/>
          </w:tcPr>
          <w:p w:rsidR="00411616" w:rsidRPr="00E64D1F" w:rsidRDefault="00411616" w:rsidP="002B40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□纯步行 □分段步行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□限制车辆通行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□人车混行</w:t>
            </w:r>
          </w:p>
        </w:tc>
      </w:tr>
      <w:tr w:rsidR="00411616" w:rsidRPr="00F179B6" w:rsidTr="006B3CCF">
        <w:trPr>
          <w:trHeight w:val="40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功能定位   </w:t>
            </w:r>
          </w:p>
        </w:tc>
        <w:tc>
          <w:tcPr>
            <w:tcW w:w="6577" w:type="dxa"/>
            <w:gridSpan w:val="11"/>
            <w:shd w:val="clear" w:color="auto" w:fill="auto"/>
            <w:vAlign w:val="center"/>
            <w:hideMark/>
          </w:tcPr>
          <w:p w:rsidR="00411616" w:rsidRPr="00E64D1F" w:rsidRDefault="00411616" w:rsidP="004116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□综合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型  </w:t>
            </w: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专业型（具体类型：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  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）</w:t>
            </w:r>
          </w:p>
        </w:tc>
      </w:tr>
      <w:tr w:rsidR="00F179B6" w:rsidRPr="00F179B6" w:rsidTr="00F179B6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721F47" w:rsidP="00721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总占地面积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㎡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  <w:hideMark/>
          </w:tcPr>
          <w:p w:rsidR="00411616" w:rsidRPr="00A85054" w:rsidRDefault="00721F47" w:rsidP="002B40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总</w:t>
            </w:r>
            <w:r w:rsidR="002B404C"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建筑</w:t>
            </w: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面积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11616" w:rsidRPr="00E64D1F" w:rsidRDefault="00721F47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㎡</w:t>
            </w:r>
          </w:p>
        </w:tc>
      </w:tr>
      <w:tr w:rsidR="00F179B6" w:rsidRPr="00F179B6" w:rsidTr="00F179B6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上年客流量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万人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  <w:hideMark/>
          </w:tcPr>
          <w:p w:rsidR="00411616" w:rsidRPr="00A85054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国际客流量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</w:tr>
      <w:tr w:rsidR="00F179B6" w:rsidRPr="00F179B6" w:rsidTr="00F179B6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721F47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主</w:t>
            </w:r>
            <w:r w:rsidR="00411616"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街长</w:t>
            </w:r>
          </w:p>
        </w:tc>
        <w:tc>
          <w:tcPr>
            <w:tcW w:w="1592" w:type="dxa"/>
            <w:gridSpan w:val="3"/>
            <w:shd w:val="clear" w:color="auto" w:fill="auto"/>
            <w:noWrap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米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  <w:hideMark/>
          </w:tcPr>
          <w:p w:rsidR="00411616" w:rsidRPr="00A85054" w:rsidRDefault="00721F47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主</w:t>
            </w:r>
            <w:r w:rsidR="00411616"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街宽</w:t>
            </w:r>
          </w:p>
        </w:tc>
        <w:tc>
          <w:tcPr>
            <w:tcW w:w="1638" w:type="dxa"/>
            <w:gridSpan w:val="2"/>
            <w:shd w:val="clear" w:color="auto" w:fill="auto"/>
            <w:noWrap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米</w:t>
            </w:r>
          </w:p>
        </w:tc>
      </w:tr>
      <w:tr w:rsidR="00411616" w:rsidRPr="00F179B6" w:rsidTr="002B404C">
        <w:trPr>
          <w:trHeight w:val="1060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获得的荣誉</w:t>
            </w:r>
          </w:p>
        </w:tc>
        <w:tc>
          <w:tcPr>
            <w:tcW w:w="657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1F47" w:rsidRPr="00F179B6" w:rsidTr="002B404C">
        <w:trPr>
          <w:trHeight w:val="375"/>
          <w:jc w:val="center"/>
        </w:trPr>
        <w:tc>
          <w:tcPr>
            <w:tcW w:w="8753" w:type="dxa"/>
            <w:gridSpan w:val="12"/>
            <w:shd w:val="clear" w:color="auto" w:fill="D9D9D9" w:themeFill="background1" w:themeFillShade="D9"/>
            <w:vAlign w:val="center"/>
          </w:tcPr>
          <w:p w:rsidR="00721F47" w:rsidRPr="00F179B6" w:rsidRDefault="00721F47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经营情况</w:t>
            </w:r>
          </w:p>
        </w:tc>
      </w:tr>
      <w:tr w:rsidR="00411616" w:rsidRPr="00F179B6" w:rsidTr="002B404C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037" w:type="dxa"/>
            <w:gridSpan w:val="4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店铺数量</w:t>
            </w:r>
          </w:p>
        </w:tc>
        <w:tc>
          <w:tcPr>
            <w:tcW w:w="2223" w:type="dxa"/>
            <w:gridSpan w:val="4"/>
            <w:shd w:val="clear" w:color="auto" w:fill="auto"/>
            <w:noWrap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经营面积</w:t>
            </w:r>
          </w:p>
        </w:tc>
        <w:tc>
          <w:tcPr>
            <w:tcW w:w="2317" w:type="dxa"/>
            <w:gridSpan w:val="3"/>
            <w:shd w:val="clear" w:color="auto" w:fill="auto"/>
            <w:vAlign w:val="center"/>
            <w:hideMark/>
          </w:tcPr>
          <w:p w:rsidR="00411616" w:rsidRPr="00E64D1F" w:rsidRDefault="00721F47" w:rsidP="00721F4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2017</w:t>
            </w:r>
            <w:r w:rsidR="00411616"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年营业额</w:t>
            </w:r>
          </w:p>
        </w:tc>
      </w:tr>
      <w:tr w:rsidR="002B404C" w:rsidRPr="00F179B6" w:rsidTr="00F179B6">
        <w:trPr>
          <w:trHeight w:val="433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合计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396" w:type="dxa"/>
            <w:gridSpan w:val="3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㎡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万元</w:t>
            </w:r>
          </w:p>
        </w:tc>
      </w:tr>
      <w:tr w:rsidR="002B404C" w:rsidRPr="00F179B6" w:rsidTr="002B404C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购物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396" w:type="dxa"/>
            <w:gridSpan w:val="3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</w:tr>
      <w:tr w:rsidR="002B404C" w:rsidRPr="00F179B6" w:rsidTr="002B404C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餐饮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396" w:type="dxa"/>
            <w:gridSpan w:val="3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</w:tr>
      <w:tr w:rsidR="002B404C" w:rsidRPr="00F179B6" w:rsidTr="002B404C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文化体育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396" w:type="dxa"/>
            <w:gridSpan w:val="3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</w:tr>
      <w:tr w:rsidR="002B404C" w:rsidRPr="00F179B6" w:rsidTr="002B404C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休闲娱乐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396" w:type="dxa"/>
            <w:gridSpan w:val="3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</w:tr>
      <w:tr w:rsidR="002B404C" w:rsidRPr="00F179B6" w:rsidTr="002B404C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其他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396" w:type="dxa"/>
            <w:gridSpan w:val="3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</w:tr>
      <w:tr w:rsidR="002B404C" w:rsidRPr="00F179B6" w:rsidTr="002B404C">
        <w:trPr>
          <w:trHeight w:val="390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411616" w:rsidRPr="00E64D1F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品牌入驻数量(</w:t>
            </w:r>
            <w:proofErr w:type="gramStart"/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  <w:hideMark/>
          </w:tcPr>
          <w:p w:rsidR="00411616" w:rsidRPr="00A85054" w:rsidRDefault="00411616" w:rsidP="008D42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总量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411616" w:rsidRPr="00A85054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  <w:hideMark/>
          </w:tcPr>
          <w:p w:rsidR="00411616" w:rsidRPr="00A85054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国际品牌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411616" w:rsidRPr="00A85054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  <w:hideMark/>
          </w:tcPr>
          <w:p w:rsidR="00411616" w:rsidRPr="00A85054" w:rsidRDefault="0041161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中华老字号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411616" w:rsidRPr="00E64D1F" w:rsidRDefault="00411616" w:rsidP="00E64D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1F47" w:rsidRPr="00F179B6" w:rsidTr="00F179B6">
        <w:trPr>
          <w:trHeight w:val="1722"/>
          <w:jc w:val="center"/>
        </w:trPr>
        <w:tc>
          <w:tcPr>
            <w:tcW w:w="2176" w:type="dxa"/>
            <w:shd w:val="clear" w:color="auto" w:fill="auto"/>
            <w:vAlign w:val="center"/>
          </w:tcPr>
          <w:p w:rsidR="00721F47" w:rsidRPr="00F179B6" w:rsidRDefault="00721F47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主要入驻品牌</w:t>
            </w:r>
          </w:p>
        </w:tc>
        <w:tc>
          <w:tcPr>
            <w:tcW w:w="6577" w:type="dxa"/>
            <w:gridSpan w:val="11"/>
            <w:shd w:val="clear" w:color="auto" w:fill="auto"/>
            <w:vAlign w:val="bottom"/>
          </w:tcPr>
          <w:p w:rsidR="00721F47" w:rsidRPr="00F179B6" w:rsidRDefault="00721F47" w:rsidP="00F179B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填写最具代表性的国际、国内品牌，不超过20个</w:t>
            </w:r>
          </w:p>
        </w:tc>
      </w:tr>
      <w:tr w:rsidR="002B404C" w:rsidRPr="00F179B6" w:rsidTr="00A85054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2B404C" w:rsidRPr="00E64D1F" w:rsidRDefault="002B404C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WIFI覆盖率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2B404C" w:rsidRPr="00E64D1F" w:rsidRDefault="002B404C" w:rsidP="002B4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E64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2434" w:type="dxa"/>
            <w:gridSpan w:val="6"/>
            <w:shd w:val="clear" w:color="auto" w:fill="auto"/>
            <w:vAlign w:val="center"/>
            <w:hideMark/>
          </w:tcPr>
          <w:p w:rsidR="002B404C" w:rsidRPr="00A85054" w:rsidRDefault="002B404C" w:rsidP="00A85054">
            <w:pPr>
              <w:widowControl/>
              <w:ind w:firstLineChars="142" w:firstLine="341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A85054"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proofErr w:type="gramStart"/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微信公众号</w:t>
            </w:r>
            <w:proofErr w:type="gramEnd"/>
          </w:p>
        </w:tc>
        <w:tc>
          <w:tcPr>
            <w:tcW w:w="3144" w:type="dxa"/>
            <w:gridSpan w:val="4"/>
            <w:shd w:val="clear" w:color="auto" w:fill="auto"/>
            <w:vAlign w:val="center"/>
            <w:hideMark/>
          </w:tcPr>
          <w:p w:rsidR="002B404C" w:rsidRPr="00A85054" w:rsidRDefault="002B404C" w:rsidP="002B40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A85054"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智能停车系统</w:t>
            </w:r>
          </w:p>
        </w:tc>
      </w:tr>
      <w:tr w:rsidR="002B404C" w:rsidRPr="00F179B6" w:rsidTr="00A85054">
        <w:trPr>
          <w:trHeight w:val="375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2B404C" w:rsidRPr="00E64D1F" w:rsidRDefault="002B404C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移动支付覆盖率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2B404C" w:rsidRPr="00E64D1F" w:rsidRDefault="002B404C" w:rsidP="002B4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%</w:t>
            </w:r>
          </w:p>
        </w:tc>
        <w:tc>
          <w:tcPr>
            <w:tcW w:w="2434" w:type="dxa"/>
            <w:gridSpan w:val="6"/>
            <w:shd w:val="clear" w:color="auto" w:fill="auto"/>
            <w:vAlign w:val="center"/>
            <w:hideMark/>
          </w:tcPr>
          <w:p w:rsidR="002B404C" w:rsidRPr="00A85054" w:rsidRDefault="002B404C" w:rsidP="00A85054">
            <w:pPr>
              <w:widowControl/>
              <w:ind w:firstLineChars="142" w:firstLine="341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A85054"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手机客户端</w:t>
            </w:r>
          </w:p>
        </w:tc>
        <w:tc>
          <w:tcPr>
            <w:tcW w:w="3144" w:type="dxa"/>
            <w:gridSpan w:val="4"/>
            <w:shd w:val="clear" w:color="auto" w:fill="auto"/>
            <w:vAlign w:val="center"/>
            <w:hideMark/>
          </w:tcPr>
          <w:p w:rsidR="002B404C" w:rsidRPr="00A85054" w:rsidRDefault="002B404C" w:rsidP="002B40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A85054"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智能照明系统</w:t>
            </w:r>
          </w:p>
        </w:tc>
      </w:tr>
      <w:tr w:rsidR="002B404C" w:rsidRPr="00F179B6" w:rsidTr="00A85054">
        <w:trPr>
          <w:trHeight w:val="390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2B404C" w:rsidRPr="00E64D1F" w:rsidRDefault="002B404C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视频监控覆盖率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2B404C" w:rsidRPr="00E64D1F" w:rsidRDefault="002B404C" w:rsidP="002B4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E64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%</w:t>
            </w:r>
          </w:p>
        </w:tc>
        <w:tc>
          <w:tcPr>
            <w:tcW w:w="2434" w:type="dxa"/>
            <w:gridSpan w:val="6"/>
            <w:shd w:val="clear" w:color="auto" w:fill="auto"/>
            <w:vAlign w:val="center"/>
            <w:hideMark/>
          </w:tcPr>
          <w:p w:rsidR="002B404C" w:rsidRPr="00A85054" w:rsidRDefault="002B404C" w:rsidP="00A85054">
            <w:pPr>
              <w:widowControl/>
              <w:ind w:firstLineChars="142" w:firstLine="341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A85054"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智能引导系统</w:t>
            </w:r>
          </w:p>
        </w:tc>
        <w:tc>
          <w:tcPr>
            <w:tcW w:w="3144" w:type="dxa"/>
            <w:gridSpan w:val="4"/>
            <w:shd w:val="clear" w:color="auto" w:fill="auto"/>
            <w:vAlign w:val="center"/>
            <w:hideMark/>
          </w:tcPr>
          <w:p w:rsidR="002B404C" w:rsidRPr="00A85054" w:rsidRDefault="002B404C" w:rsidP="002B40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A85054"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客流分析系统</w:t>
            </w:r>
          </w:p>
        </w:tc>
      </w:tr>
      <w:tr w:rsidR="00F179B6" w:rsidRPr="00F179B6" w:rsidTr="005865DC">
        <w:trPr>
          <w:trHeight w:val="375"/>
          <w:jc w:val="center"/>
        </w:trPr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F179B6" w:rsidRPr="00E64D1F" w:rsidRDefault="00F179B6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运营</w:t>
            </w: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服务措施</w:t>
            </w:r>
          </w:p>
        </w:tc>
        <w:tc>
          <w:tcPr>
            <w:tcW w:w="2584" w:type="dxa"/>
            <w:gridSpan w:val="6"/>
            <w:shd w:val="clear" w:color="auto" w:fill="auto"/>
            <w:noWrap/>
            <w:vAlign w:val="center"/>
            <w:hideMark/>
          </w:tcPr>
          <w:p w:rsidR="00F179B6" w:rsidRPr="00A85054" w:rsidRDefault="00F179B6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成立商</w:t>
            </w:r>
            <w:proofErr w:type="gramEnd"/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协会组织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179B6" w:rsidRPr="00A85054" w:rsidRDefault="00F179B6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  <w:tc>
          <w:tcPr>
            <w:tcW w:w="2465" w:type="dxa"/>
            <w:gridSpan w:val="3"/>
            <w:shd w:val="clear" w:color="auto" w:fill="auto"/>
            <w:noWrap/>
            <w:vAlign w:val="center"/>
            <w:hideMark/>
          </w:tcPr>
          <w:p w:rsidR="00F179B6" w:rsidRPr="00A85054" w:rsidRDefault="00F179B6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设立投诉服务站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F179B6" w:rsidRPr="00E64D1F" w:rsidRDefault="00F179B6" w:rsidP="005865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</w:tr>
      <w:tr w:rsidR="00F179B6" w:rsidRPr="00F179B6" w:rsidTr="005865DC">
        <w:trPr>
          <w:trHeight w:val="390"/>
          <w:jc w:val="center"/>
        </w:trPr>
        <w:tc>
          <w:tcPr>
            <w:tcW w:w="2176" w:type="dxa"/>
            <w:vMerge/>
            <w:vAlign w:val="center"/>
            <w:hideMark/>
          </w:tcPr>
          <w:p w:rsidR="00F179B6" w:rsidRPr="00E64D1F" w:rsidRDefault="00F179B6" w:rsidP="005865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584" w:type="dxa"/>
            <w:gridSpan w:val="6"/>
            <w:shd w:val="clear" w:color="auto" w:fill="auto"/>
            <w:noWrap/>
            <w:vAlign w:val="center"/>
            <w:hideMark/>
          </w:tcPr>
          <w:p w:rsidR="00F179B6" w:rsidRPr="00A85054" w:rsidRDefault="00F179B6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退税优惠措施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179B6" w:rsidRPr="00A85054" w:rsidRDefault="00F179B6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  <w:tc>
          <w:tcPr>
            <w:tcW w:w="2465" w:type="dxa"/>
            <w:gridSpan w:val="3"/>
            <w:shd w:val="clear" w:color="auto" w:fill="auto"/>
            <w:noWrap/>
            <w:vAlign w:val="center"/>
            <w:hideMark/>
          </w:tcPr>
          <w:p w:rsidR="00F179B6" w:rsidRPr="00A85054" w:rsidRDefault="00F179B6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A85054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设立专门警务站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F179B6" w:rsidRPr="00E64D1F" w:rsidRDefault="00F179B6" w:rsidP="005865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</w:tr>
      <w:tr w:rsidR="00F179B6" w:rsidRPr="00F179B6" w:rsidTr="00A85054">
        <w:trPr>
          <w:trHeight w:val="402"/>
          <w:jc w:val="center"/>
        </w:trPr>
        <w:tc>
          <w:tcPr>
            <w:tcW w:w="8753" w:type="dxa"/>
            <w:gridSpan w:val="12"/>
            <w:shd w:val="clear" w:color="auto" w:fill="D9D9D9" w:themeFill="background1" w:themeFillShade="D9"/>
            <w:noWrap/>
            <w:vAlign w:val="center"/>
            <w:hideMark/>
          </w:tcPr>
          <w:p w:rsidR="00F179B6" w:rsidRPr="00E64D1F" w:rsidRDefault="00F179B6" w:rsidP="00A850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lastRenderedPageBreak/>
              <w:t>管理情况</w:t>
            </w:r>
          </w:p>
        </w:tc>
      </w:tr>
      <w:tr w:rsidR="00721F47" w:rsidRPr="00F179B6" w:rsidTr="002B404C">
        <w:trPr>
          <w:trHeight w:val="2958"/>
          <w:jc w:val="center"/>
        </w:trPr>
        <w:tc>
          <w:tcPr>
            <w:tcW w:w="2176" w:type="dxa"/>
            <w:shd w:val="clear" w:color="auto" w:fill="auto"/>
            <w:vAlign w:val="center"/>
            <w:hideMark/>
          </w:tcPr>
          <w:p w:rsidR="00721F47" w:rsidRPr="00E64D1F" w:rsidRDefault="00721F47" w:rsidP="008D422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E64D1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管理制度</w:t>
            </w:r>
          </w:p>
        </w:tc>
        <w:tc>
          <w:tcPr>
            <w:tcW w:w="6577" w:type="dxa"/>
            <w:gridSpan w:val="11"/>
            <w:shd w:val="clear" w:color="auto" w:fill="auto"/>
            <w:noWrap/>
            <w:vAlign w:val="bottom"/>
            <w:hideMark/>
          </w:tcPr>
          <w:p w:rsidR="00721F47" w:rsidRPr="00E64D1F" w:rsidRDefault="00F179B6" w:rsidP="00F179B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721F47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现行的管理制度，包括</w:t>
            </w:r>
            <w:r w:rsidR="00721F47" w:rsidRPr="00E64D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行政法规</w:t>
            </w:r>
            <w:r w:rsidR="00721F47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="00721F47" w:rsidRPr="00E64D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政府文件</w:t>
            </w:r>
            <w:r w:rsidR="00721F47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="00721F47" w:rsidRPr="00E64D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自行</w:t>
            </w:r>
            <w:r w:rsidR="00721F47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制定的</w:t>
            </w:r>
            <w:r w:rsidR="00721F47" w:rsidRPr="00E64D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商户经营</w:t>
            </w:r>
            <w:r w:rsidR="00721F47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="00721F47" w:rsidRPr="00E64D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应急安全</w:t>
            </w:r>
            <w:r w:rsidR="00721F47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="00721F47" w:rsidRPr="00E64D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环境卫生</w:t>
            </w:r>
            <w:r w:rsidR="002B404C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="00721F47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户外广告等规定。只列目录，另附具文本</w:t>
            </w:r>
          </w:p>
        </w:tc>
      </w:tr>
      <w:tr w:rsidR="00411616" w:rsidRPr="00F179B6" w:rsidTr="002B404C">
        <w:trPr>
          <w:trHeight w:val="2451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1616" w:rsidRPr="00E64D1F" w:rsidRDefault="00F179B6" w:rsidP="00E64D1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街区主要活动</w:t>
            </w:r>
          </w:p>
        </w:tc>
        <w:tc>
          <w:tcPr>
            <w:tcW w:w="657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16" w:rsidRPr="00E64D1F" w:rsidRDefault="00721F47" w:rsidP="00F179B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只</w:t>
            </w:r>
            <w:proofErr w:type="gramStart"/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列题</w:t>
            </w:r>
            <w:proofErr w:type="gramEnd"/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目，</w:t>
            </w:r>
            <w:r w:rsidR="00411616" w:rsidRPr="00E64D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另附</w:t>
            </w: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具体</w:t>
            </w:r>
            <w:r w:rsidR="00411616" w:rsidRPr="00E64D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411616" w:rsidRPr="00F179B6" w:rsidTr="00A85054">
        <w:trPr>
          <w:trHeight w:val="402"/>
          <w:jc w:val="center"/>
        </w:trPr>
        <w:tc>
          <w:tcPr>
            <w:tcW w:w="8753" w:type="dxa"/>
            <w:gridSpan w:val="12"/>
            <w:shd w:val="clear" w:color="auto" w:fill="D9D9D9" w:themeFill="background1" w:themeFillShade="D9"/>
            <w:noWrap/>
            <w:vAlign w:val="center"/>
            <w:hideMark/>
          </w:tcPr>
          <w:p w:rsidR="00411616" w:rsidRPr="00E64D1F" w:rsidRDefault="00721F47" w:rsidP="00A850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城市环境</w:t>
            </w:r>
          </w:p>
        </w:tc>
      </w:tr>
      <w:tr w:rsidR="00DF4BB3" w:rsidRPr="00F179B6" w:rsidTr="00F179B6">
        <w:trPr>
          <w:trHeight w:val="1862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B3" w:rsidRPr="00E64D1F" w:rsidRDefault="00DF4BB3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城市发展定位</w:t>
            </w:r>
          </w:p>
        </w:tc>
        <w:tc>
          <w:tcPr>
            <w:tcW w:w="657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4BB3" w:rsidRPr="00E64D1F" w:rsidRDefault="00DF4BB3" w:rsidP="005865D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DF4BB3" w:rsidRPr="00F179B6" w:rsidTr="00F179B6">
        <w:trPr>
          <w:trHeight w:val="1862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B3" w:rsidRPr="00F179B6" w:rsidRDefault="00DF4BB3" w:rsidP="00D235E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城市经济</w:t>
            </w:r>
          </w:p>
          <w:p w:rsidR="00DF4BB3" w:rsidRPr="00E64D1F" w:rsidRDefault="00DF4BB3" w:rsidP="00D235E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发展情况</w:t>
            </w:r>
          </w:p>
        </w:tc>
        <w:tc>
          <w:tcPr>
            <w:tcW w:w="657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4BB3" w:rsidRPr="00E64D1F" w:rsidRDefault="00DF4BB3" w:rsidP="00F179B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总经济规模及产业优势</w:t>
            </w:r>
          </w:p>
        </w:tc>
      </w:tr>
      <w:tr w:rsidR="00DF4BB3" w:rsidRPr="00F179B6" w:rsidTr="00F179B6">
        <w:trPr>
          <w:trHeight w:val="1862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B3" w:rsidRPr="00F179B6" w:rsidRDefault="00DF4BB3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零售业发展情况</w:t>
            </w:r>
          </w:p>
        </w:tc>
        <w:tc>
          <w:tcPr>
            <w:tcW w:w="657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4BB3" w:rsidRPr="00F179B6" w:rsidRDefault="00DF4BB3" w:rsidP="00F179B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总发展规模及结构情况</w:t>
            </w:r>
          </w:p>
        </w:tc>
      </w:tr>
      <w:tr w:rsidR="00DF4BB3" w:rsidRPr="00F179B6" w:rsidTr="00F179B6">
        <w:trPr>
          <w:trHeight w:val="1862"/>
          <w:jc w:val="center"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BB3" w:rsidRPr="00F179B6" w:rsidRDefault="00DF4BB3" w:rsidP="005865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旅游业发展情况</w:t>
            </w:r>
          </w:p>
        </w:tc>
        <w:tc>
          <w:tcPr>
            <w:tcW w:w="657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4BB3" w:rsidRPr="00F179B6" w:rsidRDefault="00DF4BB3" w:rsidP="00F179B6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总发展规模及结构情况</w:t>
            </w:r>
          </w:p>
        </w:tc>
      </w:tr>
      <w:tr w:rsidR="00DF4BB3" w:rsidRPr="00F179B6" w:rsidTr="00A85054">
        <w:trPr>
          <w:trHeight w:val="375"/>
          <w:jc w:val="center"/>
        </w:trPr>
        <w:tc>
          <w:tcPr>
            <w:tcW w:w="8753" w:type="dxa"/>
            <w:gridSpan w:val="12"/>
            <w:shd w:val="clear" w:color="auto" w:fill="D9D9D9" w:themeFill="background1" w:themeFillShade="D9"/>
            <w:noWrap/>
            <w:vAlign w:val="center"/>
          </w:tcPr>
          <w:p w:rsidR="00DF4BB3" w:rsidRPr="00F179B6" w:rsidRDefault="00DF4BB3" w:rsidP="00A850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lastRenderedPageBreak/>
              <w:t>改造提升计划</w:t>
            </w:r>
          </w:p>
        </w:tc>
      </w:tr>
      <w:tr w:rsidR="00DF4BB3" w:rsidRPr="00F179B6" w:rsidTr="00B206B8">
        <w:trPr>
          <w:trHeight w:val="450"/>
          <w:jc w:val="center"/>
        </w:trPr>
        <w:tc>
          <w:tcPr>
            <w:tcW w:w="2176" w:type="dxa"/>
            <w:shd w:val="clear" w:color="auto" w:fill="auto"/>
            <w:noWrap/>
            <w:vAlign w:val="center"/>
          </w:tcPr>
          <w:p w:rsidR="00DF4BB3" w:rsidRPr="00F179B6" w:rsidRDefault="00DF4BB3" w:rsidP="00DF4B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功能定位</w:t>
            </w:r>
          </w:p>
        </w:tc>
        <w:tc>
          <w:tcPr>
            <w:tcW w:w="6577" w:type="dxa"/>
            <w:gridSpan w:val="11"/>
            <w:shd w:val="clear" w:color="auto" w:fill="auto"/>
            <w:vAlign w:val="bottom"/>
          </w:tcPr>
          <w:p w:rsidR="00DF4BB3" w:rsidRPr="00F179B6" w:rsidRDefault="00DF4BB3" w:rsidP="00721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206B8" w:rsidRPr="00F179B6" w:rsidTr="00B206B8">
        <w:trPr>
          <w:trHeight w:val="427"/>
          <w:jc w:val="center"/>
        </w:trPr>
        <w:tc>
          <w:tcPr>
            <w:tcW w:w="2176" w:type="dxa"/>
            <w:shd w:val="clear" w:color="auto" w:fill="auto"/>
            <w:noWrap/>
            <w:vAlign w:val="center"/>
          </w:tcPr>
          <w:p w:rsidR="00B206B8" w:rsidRPr="00F179B6" w:rsidRDefault="00B206B8" w:rsidP="00DF4B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对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标对象</w:t>
            </w:r>
            <w:proofErr w:type="gramEnd"/>
          </w:p>
        </w:tc>
        <w:tc>
          <w:tcPr>
            <w:tcW w:w="6577" w:type="dxa"/>
            <w:gridSpan w:val="11"/>
            <w:shd w:val="clear" w:color="auto" w:fill="auto"/>
            <w:vAlign w:val="bottom"/>
          </w:tcPr>
          <w:p w:rsidR="00B206B8" w:rsidRPr="00B206B8" w:rsidRDefault="00B206B8" w:rsidP="00B206B8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206B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拟对标的国际或国内知名步行街</w:t>
            </w:r>
          </w:p>
        </w:tc>
      </w:tr>
      <w:tr w:rsidR="00B206B8" w:rsidRPr="00F179B6" w:rsidTr="00B206B8">
        <w:trPr>
          <w:trHeight w:val="419"/>
          <w:jc w:val="center"/>
        </w:trPr>
        <w:tc>
          <w:tcPr>
            <w:tcW w:w="2176" w:type="dxa"/>
            <w:shd w:val="clear" w:color="auto" w:fill="auto"/>
            <w:noWrap/>
            <w:vAlign w:val="center"/>
          </w:tcPr>
          <w:p w:rsidR="00B206B8" w:rsidRDefault="00B206B8" w:rsidP="00DF4B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自身特色</w:t>
            </w:r>
          </w:p>
        </w:tc>
        <w:tc>
          <w:tcPr>
            <w:tcW w:w="6577" w:type="dxa"/>
            <w:gridSpan w:val="11"/>
            <w:shd w:val="clear" w:color="auto" w:fill="auto"/>
            <w:vAlign w:val="bottom"/>
          </w:tcPr>
          <w:p w:rsidR="00B206B8" w:rsidRPr="00B206B8" w:rsidRDefault="00B206B8" w:rsidP="00B206B8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30AAE" w:rsidRPr="00F179B6" w:rsidTr="00B206B8">
        <w:trPr>
          <w:trHeight w:val="2395"/>
          <w:jc w:val="center"/>
        </w:trPr>
        <w:tc>
          <w:tcPr>
            <w:tcW w:w="2176" w:type="dxa"/>
            <w:shd w:val="clear" w:color="auto" w:fill="auto"/>
            <w:noWrap/>
            <w:vAlign w:val="center"/>
          </w:tcPr>
          <w:p w:rsidR="00130AAE" w:rsidRPr="00F179B6" w:rsidRDefault="00130AAE" w:rsidP="00DF4B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预期目标</w:t>
            </w:r>
          </w:p>
        </w:tc>
        <w:tc>
          <w:tcPr>
            <w:tcW w:w="6577" w:type="dxa"/>
            <w:gridSpan w:val="11"/>
            <w:shd w:val="clear" w:color="auto" w:fill="auto"/>
            <w:vAlign w:val="bottom"/>
          </w:tcPr>
          <w:p w:rsidR="00130AAE" w:rsidRPr="00F179B6" w:rsidRDefault="002B404C" w:rsidP="00F179B6">
            <w:pPr>
              <w:widowControl/>
              <w:wordWrap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130AAE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简要说明要在2018年、2019年、2020年分别达到的目标。要求能够反映步行街的变化，突出步行街改造提升的预期成效，以及在推进消费升级等方面的预期贡献。可另附详细文本</w:t>
            </w:r>
          </w:p>
        </w:tc>
      </w:tr>
      <w:tr w:rsidR="00130AAE" w:rsidRPr="00F179B6" w:rsidTr="00B206B8">
        <w:trPr>
          <w:trHeight w:val="3033"/>
          <w:jc w:val="center"/>
        </w:trPr>
        <w:tc>
          <w:tcPr>
            <w:tcW w:w="2176" w:type="dxa"/>
            <w:shd w:val="clear" w:color="auto" w:fill="auto"/>
            <w:noWrap/>
            <w:vAlign w:val="center"/>
          </w:tcPr>
          <w:p w:rsidR="00130AAE" w:rsidRPr="00F179B6" w:rsidRDefault="00130AAE" w:rsidP="00DF4B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主要措施</w:t>
            </w:r>
          </w:p>
        </w:tc>
        <w:tc>
          <w:tcPr>
            <w:tcW w:w="6577" w:type="dxa"/>
            <w:gridSpan w:val="11"/>
            <w:shd w:val="clear" w:color="auto" w:fill="auto"/>
            <w:vAlign w:val="bottom"/>
          </w:tcPr>
          <w:p w:rsidR="00130AAE" w:rsidRPr="00F179B6" w:rsidRDefault="002B404C" w:rsidP="00F179B6">
            <w:pPr>
              <w:widowControl/>
              <w:wordWrap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F179B6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130AAE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简要描述拟在加强规划引领、优化街区环境、提高供给质量、彰</w:t>
            </w:r>
            <w:proofErr w:type="gramStart"/>
            <w:r w:rsidR="00130AAE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显城市</w:t>
            </w:r>
            <w:proofErr w:type="gramEnd"/>
            <w:r w:rsidR="00130AAE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特色、发挥带动作用等方面采取的措施。另附详细文本</w:t>
            </w:r>
          </w:p>
        </w:tc>
      </w:tr>
      <w:tr w:rsidR="00130AAE" w:rsidRPr="00F179B6" w:rsidTr="00B206B8">
        <w:trPr>
          <w:trHeight w:val="3033"/>
          <w:jc w:val="center"/>
        </w:trPr>
        <w:tc>
          <w:tcPr>
            <w:tcW w:w="2176" w:type="dxa"/>
            <w:shd w:val="clear" w:color="auto" w:fill="auto"/>
            <w:noWrap/>
            <w:vAlign w:val="center"/>
          </w:tcPr>
          <w:p w:rsidR="00130AAE" w:rsidRPr="00F179B6" w:rsidRDefault="00130AAE" w:rsidP="00DF4BB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工作保障</w:t>
            </w:r>
          </w:p>
        </w:tc>
        <w:tc>
          <w:tcPr>
            <w:tcW w:w="6577" w:type="dxa"/>
            <w:gridSpan w:val="11"/>
            <w:shd w:val="clear" w:color="auto" w:fill="auto"/>
            <w:vAlign w:val="bottom"/>
          </w:tcPr>
          <w:p w:rsidR="00130AAE" w:rsidRPr="00F179B6" w:rsidRDefault="00130AAE" w:rsidP="00F179B6">
            <w:pPr>
              <w:widowControl/>
              <w:wordWrap w:val="0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简要描述拟从健全工作机制、创新管理模式、强化政策支持、加强考核评价、组织宣传交流等方面所采取的措施。另附详细文本</w:t>
            </w:r>
          </w:p>
        </w:tc>
      </w:tr>
      <w:tr w:rsidR="00130AAE" w:rsidRPr="00F179B6" w:rsidTr="00F179B6">
        <w:trPr>
          <w:trHeight w:val="1863"/>
          <w:jc w:val="center"/>
        </w:trPr>
        <w:tc>
          <w:tcPr>
            <w:tcW w:w="2176" w:type="dxa"/>
            <w:shd w:val="clear" w:color="auto" w:fill="auto"/>
            <w:noWrap/>
            <w:vAlign w:val="center"/>
          </w:tcPr>
          <w:p w:rsidR="00130AAE" w:rsidRPr="00F179B6" w:rsidRDefault="00130AAE" w:rsidP="00AD0CB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所在城市</w:t>
            </w:r>
            <w:r w:rsidR="00AD0CB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商务部门</w:t>
            </w: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推荐意见</w:t>
            </w:r>
          </w:p>
        </w:tc>
        <w:tc>
          <w:tcPr>
            <w:tcW w:w="6577" w:type="dxa"/>
            <w:gridSpan w:val="11"/>
            <w:shd w:val="clear" w:color="auto" w:fill="auto"/>
            <w:vAlign w:val="bottom"/>
          </w:tcPr>
          <w:p w:rsidR="00130AAE" w:rsidRPr="00F179B6" w:rsidRDefault="00130AAE" w:rsidP="00130AAE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（盖章）     </w:t>
            </w:r>
          </w:p>
          <w:p w:rsidR="00130AAE" w:rsidRPr="00F179B6" w:rsidRDefault="00130AAE" w:rsidP="00130AAE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2018年   月   日</w:t>
            </w:r>
          </w:p>
        </w:tc>
      </w:tr>
      <w:tr w:rsidR="00130AAE" w:rsidRPr="00F179B6" w:rsidTr="00F179B6">
        <w:trPr>
          <w:trHeight w:val="1863"/>
          <w:jc w:val="center"/>
        </w:trPr>
        <w:tc>
          <w:tcPr>
            <w:tcW w:w="2176" w:type="dxa"/>
            <w:shd w:val="clear" w:color="auto" w:fill="auto"/>
            <w:noWrap/>
            <w:vAlign w:val="center"/>
          </w:tcPr>
          <w:p w:rsidR="00130AAE" w:rsidRPr="00F179B6" w:rsidRDefault="00130AAE" w:rsidP="00130AA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8"/>
              </w:rPr>
            </w:pPr>
            <w:r w:rsidRPr="00F179B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所在省级商务部门推荐意见</w:t>
            </w:r>
          </w:p>
        </w:tc>
        <w:tc>
          <w:tcPr>
            <w:tcW w:w="6577" w:type="dxa"/>
            <w:gridSpan w:val="11"/>
            <w:shd w:val="clear" w:color="auto" w:fill="auto"/>
            <w:vAlign w:val="bottom"/>
          </w:tcPr>
          <w:p w:rsidR="00130AAE" w:rsidRPr="00F179B6" w:rsidRDefault="00130AAE" w:rsidP="00130AAE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（盖章）     </w:t>
            </w:r>
          </w:p>
          <w:p w:rsidR="00130AAE" w:rsidRPr="00F179B6" w:rsidRDefault="00F179B6" w:rsidP="00AD0CB8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="008D4221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130AAE" w:rsidRPr="00F179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2018年   月   日</w:t>
            </w:r>
          </w:p>
        </w:tc>
      </w:tr>
    </w:tbl>
    <w:p w:rsidR="00DF4BB3" w:rsidRDefault="00DF4BB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填表说明：</w:t>
      </w:r>
    </w:p>
    <w:p w:rsidR="00445286" w:rsidRDefault="00DF4BB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="007D3D1B">
        <w:rPr>
          <w:rFonts w:ascii="黑体" w:eastAsia="黑体" w:hAnsi="黑体" w:hint="eastAsia"/>
          <w:sz w:val="32"/>
          <w:szCs w:val="32"/>
        </w:rPr>
        <w:t>推荐范围</w:t>
      </w:r>
      <w:r>
        <w:rPr>
          <w:rFonts w:ascii="黑体" w:eastAsia="黑体" w:hAnsi="黑体" w:hint="eastAsia"/>
          <w:sz w:val="32"/>
          <w:szCs w:val="32"/>
        </w:rPr>
        <w:t>。</w:t>
      </w:r>
      <w:r w:rsidR="007D3D1B">
        <w:rPr>
          <w:rFonts w:ascii="仿宋_GB2312" w:eastAsia="仿宋_GB2312" w:hint="eastAsia"/>
          <w:sz w:val="32"/>
          <w:szCs w:val="32"/>
        </w:rPr>
        <w:t>面向综合性或专业性消费，以带状或网格状街道建筑形态为主体并向周边适度延伸，商业及服务设施高度集聚，禁止、限制机动车通行或有效做到人车分流，有较强区域辐射力和消费吸引力的</w:t>
      </w:r>
      <w:r w:rsidR="00766AAB">
        <w:rPr>
          <w:rFonts w:ascii="仿宋_GB2312" w:eastAsia="仿宋_GB2312" w:hint="eastAsia"/>
          <w:sz w:val="32"/>
          <w:szCs w:val="32"/>
        </w:rPr>
        <w:t>商业街区</w:t>
      </w:r>
      <w:r w:rsidR="007D3D1B">
        <w:rPr>
          <w:rFonts w:ascii="仿宋_GB2312" w:eastAsia="仿宋_GB2312" w:hint="eastAsia"/>
          <w:sz w:val="32"/>
          <w:szCs w:val="32"/>
        </w:rPr>
        <w:t>。</w:t>
      </w:r>
    </w:p>
    <w:p w:rsidR="00445286" w:rsidRDefault="00DF4BB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</w:t>
      </w:r>
      <w:r w:rsidR="007D3D1B">
        <w:rPr>
          <w:rFonts w:ascii="黑体" w:eastAsia="黑体" w:hAnsi="黑体" w:hint="eastAsia"/>
          <w:sz w:val="32"/>
          <w:szCs w:val="32"/>
        </w:rPr>
        <w:t>推荐要求</w:t>
      </w:r>
      <w:r>
        <w:rPr>
          <w:rFonts w:ascii="黑体" w:eastAsia="黑体" w:hAnsi="黑体" w:hint="eastAsia"/>
          <w:sz w:val="32"/>
          <w:szCs w:val="32"/>
        </w:rPr>
        <w:t>。</w:t>
      </w:r>
      <w:r w:rsidR="00562272">
        <w:rPr>
          <w:rFonts w:ascii="仿宋_GB2312" w:eastAsia="仿宋_GB2312" w:hint="eastAsia"/>
          <w:sz w:val="32"/>
          <w:szCs w:val="32"/>
        </w:rPr>
        <w:t>推荐的步行街应具备区位优势明显、特色突出、知名度高、带动作用强等特点。</w:t>
      </w:r>
      <w:r w:rsidR="0026079A">
        <w:rPr>
          <w:rFonts w:ascii="仿宋_GB2312" w:eastAsia="仿宋_GB2312" w:hint="eastAsia"/>
          <w:sz w:val="32"/>
          <w:szCs w:val="32"/>
        </w:rPr>
        <w:t>其中，各省、自治区推荐的步行街要以省会城市为主，计划单列市直接向商务部推荐。</w:t>
      </w:r>
      <w:bookmarkStart w:id="0" w:name="_GoBack"/>
      <w:bookmarkEnd w:id="0"/>
      <w:r w:rsidR="00987B9D">
        <w:rPr>
          <w:rFonts w:ascii="仿宋_GB2312" w:eastAsia="仿宋_GB2312" w:hint="eastAsia"/>
          <w:sz w:val="32"/>
          <w:szCs w:val="32"/>
        </w:rPr>
        <w:t>需于2018年</w:t>
      </w:r>
      <w:r w:rsidR="00334096">
        <w:rPr>
          <w:rFonts w:ascii="仿宋_GB2312" w:eastAsia="仿宋_GB2312" w:hint="eastAsia"/>
          <w:sz w:val="32"/>
          <w:szCs w:val="32"/>
        </w:rPr>
        <w:t>7</w:t>
      </w:r>
      <w:r w:rsidR="00987B9D">
        <w:rPr>
          <w:rFonts w:ascii="仿宋_GB2312" w:eastAsia="仿宋_GB2312" w:hint="eastAsia"/>
          <w:sz w:val="32"/>
          <w:szCs w:val="32"/>
        </w:rPr>
        <w:t>月</w:t>
      </w:r>
      <w:r w:rsidR="00334096">
        <w:rPr>
          <w:rFonts w:ascii="仿宋_GB2312" w:eastAsia="仿宋_GB2312" w:hint="eastAsia"/>
          <w:sz w:val="32"/>
          <w:szCs w:val="32"/>
        </w:rPr>
        <w:t>15</w:t>
      </w:r>
      <w:r w:rsidR="00987B9D">
        <w:rPr>
          <w:rFonts w:ascii="仿宋_GB2312" w:eastAsia="仿宋_GB2312" w:hint="eastAsia"/>
          <w:sz w:val="32"/>
          <w:szCs w:val="32"/>
        </w:rPr>
        <w:t>日前由省级商务主管部门统一将推荐材料</w:t>
      </w:r>
      <w:r w:rsidR="00766AAB">
        <w:rPr>
          <w:rFonts w:ascii="仿宋_GB2312" w:eastAsia="仿宋_GB2312" w:hint="eastAsia"/>
          <w:sz w:val="32"/>
          <w:szCs w:val="32"/>
        </w:rPr>
        <w:t>（一式两份）</w:t>
      </w:r>
      <w:r w:rsidR="00987B9D">
        <w:rPr>
          <w:rFonts w:ascii="仿宋_GB2312" w:eastAsia="仿宋_GB2312" w:hint="eastAsia"/>
          <w:sz w:val="32"/>
          <w:szCs w:val="32"/>
        </w:rPr>
        <w:t>报商务部</w:t>
      </w:r>
      <w:r w:rsidR="00766AAB">
        <w:rPr>
          <w:rFonts w:ascii="仿宋_GB2312" w:eastAsia="仿宋_GB2312" w:hint="eastAsia"/>
          <w:sz w:val="32"/>
          <w:szCs w:val="32"/>
        </w:rPr>
        <w:t>流通发展司。</w:t>
      </w:r>
    </w:p>
    <w:p w:rsidR="00445286" w:rsidRDefault="008D422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</w:t>
      </w:r>
      <w:r w:rsidR="007D3D1B">
        <w:rPr>
          <w:rFonts w:ascii="黑体" w:eastAsia="黑体" w:hAnsi="黑体" w:hint="eastAsia"/>
          <w:sz w:val="32"/>
          <w:szCs w:val="32"/>
        </w:rPr>
        <w:t>材料编制要求</w:t>
      </w:r>
      <w:r>
        <w:rPr>
          <w:rFonts w:ascii="黑体" w:eastAsia="黑体" w:hAnsi="黑体" w:hint="eastAsia"/>
          <w:sz w:val="32"/>
          <w:szCs w:val="32"/>
        </w:rPr>
        <w:t>。</w:t>
      </w:r>
      <w:r w:rsidR="00292647">
        <w:rPr>
          <w:rFonts w:ascii="仿宋_GB2312" w:eastAsia="仿宋_GB2312" w:hint="eastAsia"/>
          <w:sz w:val="32"/>
          <w:szCs w:val="32"/>
        </w:rPr>
        <w:t>深入分析步行街发展现状、突出问题，紧密结合城市发展定位和消费升级趋势，</w:t>
      </w:r>
      <w:r w:rsidR="007D3D1B">
        <w:rPr>
          <w:rFonts w:ascii="仿宋_GB2312" w:eastAsia="仿宋_GB2312" w:hint="eastAsia"/>
          <w:sz w:val="32"/>
          <w:szCs w:val="32"/>
        </w:rPr>
        <w:t>科学谋划步行街改造提升的</w:t>
      </w:r>
      <w:r w:rsidR="00292647">
        <w:rPr>
          <w:rFonts w:ascii="仿宋_GB2312" w:eastAsia="仿宋_GB2312" w:hint="eastAsia"/>
          <w:sz w:val="32"/>
          <w:szCs w:val="32"/>
        </w:rPr>
        <w:t>方向和</w:t>
      </w:r>
      <w:r w:rsidR="007D3D1B">
        <w:rPr>
          <w:rFonts w:ascii="仿宋_GB2312" w:eastAsia="仿宋_GB2312" w:hint="eastAsia"/>
          <w:sz w:val="32"/>
          <w:szCs w:val="32"/>
        </w:rPr>
        <w:t>目标</w:t>
      </w:r>
      <w:r w:rsidR="00EF113D">
        <w:rPr>
          <w:rFonts w:ascii="仿宋_GB2312" w:eastAsia="仿宋_GB2312" w:hint="eastAsia"/>
          <w:sz w:val="32"/>
          <w:szCs w:val="32"/>
        </w:rPr>
        <w:t>，设计改造提升的</w:t>
      </w:r>
      <w:r w:rsidR="007D3D1B">
        <w:rPr>
          <w:rFonts w:ascii="仿宋_GB2312" w:eastAsia="仿宋_GB2312" w:hint="eastAsia"/>
          <w:sz w:val="32"/>
          <w:szCs w:val="32"/>
        </w:rPr>
        <w:t>主要任务</w:t>
      </w:r>
      <w:r w:rsidR="00EF113D">
        <w:rPr>
          <w:rFonts w:ascii="仿宋_GB2312" w:eastAsia="仿宋_GB2312" w:hint="eastAsia"/>
          <w:sz w:val="32"/>
          <w:szCs w:val="32"/>
        </w:rPr>
        <w:t>，研究配套政策和</w:t>
      </w:r>
      <w:r w:rsidR="007D3D1B">
        <w:rPr>
          <w:rFonts w:ascii="仿宋_GB2312" w:eastAsia="仿宋_GB2312" w:hint="eastAsia"/>
          <w:sz w:val="32"/>
          <w:szCs w:val="32"/>
        </w:rPr>
        <w:t>保障措施。具体</w:t>
      </w:r>
      <w:r w:rsidR="00987B9D">
        <w:rPr>
          <w:rFonts w:ascii="仿宋_GB2312" w:eastAsia="仿宋_GB2312" w:hint="eastAsia"/>
          <w:sz w:val="32"/>
          <w:szCs w:val="32"/>
        </w:rPr>
        <w:t>材料</w:t>
      </w:r>
      <w:r w:rsidR="007D3D1B">
        <w:rPr>
          <w:rFonts w:ascii="仿宋_GB2312" w:eastAsia="仿宋_GB2312" w:hint="eastAsia"/>
          <w:sz w:val="32"/>
          <w:szCs w:val="32"/>
        </w:rPr>
        <w:t>由步行街所在城市商务主管部门或步行街管理机构负责编制，</w:t>
      </w:r>
      <w:r>
        <w:rPr>
          <w:rFonts w:ascii="仿宋_GB2312" w:eastAsia="仿宋_GB2312" w:hint="eastAsia"/>
          <w:sz w:val="32"/>
          <w:szCs w:val="32"/>
        </w:rPr>
        <w:t>所附文字材料需与推荐</w:t>
      </w:r>
      <w:proofErr w:type="gramStart"/>
      <w:r>
        <w:rPr>
          <w:rFonts w:ascii="仿宋_GB2312" w:eastAsia="仿宋_GB2312" w:hint="eastAsia"/>
          <w:sz w:val="32"/>
          <w:szCs w:val="32"/>
        </w:rPr>
        <w:t>表相关</w:t>
      </w:r>
      <w:proofErr w:type="gramEnd"/>
      <w:r>
        <w:rPr>
          <w:rFonts w:ascii="仿宋_GB2312" w:eastAsia="仿宋_GB2312" w:hint="eastAsia"/>
          <w:sz w:val="32"/>
          <w:szCs w:val="32"/>
        </w:rPr>
        <w:t>内容的顺序对应，并与推荐表一并装订成册。</w:t>
      </w:r>
    </w:p>
    <w:sectPr w:rsidR="0044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9D" w:rsidRDefault="00C7199D" w:rsidP="000B27F6">
      <w:r>
        <w:separator/>
      </w:r>
    </w:p>
  </w:endnote>
  <w:endnote w:type="continuationSeparator" w:id="0">
    <w:p w:rsidR="00C7199D" w:rsidRDefault="00C7199D" w:rsidP="000B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9D" w:rsidRDefault="00C7199D" w:rsidP="000B27F6">
      <w:r>
        <w:separator/>
      </w:r>
    </w:p>
  </w:footnote>
  <w:footnote w:type="continuationSeparator" w:id="0">
    <w:p w:rsidR="00C7199D" w:rsidRDefault="00C7199D" w:rsidP="000B27F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79"/>
    <w:rsid w:val="0001378C"/>
    <w:rsid w:val="00021361"/>
    <w:rsid w:val="00073375"/>
    <w:rsid w:val="000A3A37"/>
    <w:rsid w:val="000B27F6"/>
    <w:rsid w:val="000C311B"/>
    <w:rsid w:val="000C555A"/>
    <w:rsid w:val="000C6BD8"/>
    <w:rsid w:val="00103DC9"/>
    <w:rsid w:val="00120C9D"/>
    <w:rsid w:val="00130AAE"/>
    <w:rsid w:val="00152D61"/>
    <w:rsid w:val="001A27EC"/>
    <w:rsid w:val="001D4518"/>
    <w:rsid w:val="00213420"/>
    <w:rsid w:val="0026079A"/>
    <w:rsid w:val="002766C2"/>
    <w:rsid w:val="00292647"/>
    <w:rsid w:val="002B2A94"/>
    <w:rsid w:val="002B404C"/>
    <w:rsid w:val="003240EC"/>
    <w:rsid w:val="00334096"/>
    <w:rsid w:val="00411616"/>
    <w:rsid w:val="00445286"/>
    <w:rsid w:val="00483B01"/>
    <w:rsid w:val="004A139B"/>
    <w:rsid w:val="004A4879"/>
    <w:rsid w:val="004C5C96"/>
    <w:rsid w:val="004D2D6F"/>
    <w:rsid w:val="004E27D7"/>
    <w:rsid w:val="00562272"/>
    <w:rsid w:val="005902F4"/>
    <w:rsid w:val="005C1F1F"/>
    <w:rsid w:val="005C23C2"/>
    <w:rsid w:val="005F4F30"/>
    <w:rsid w:val="00646032"/>
    <w:rsid w:val="00671323"/>
    <w:rsid w:val="0067349B"/>
    <w:rsid w:val="006809D3"/>
    <w:rsid w:val="00686470"/>
    <w:rsid w:val="006B3CCF"/>
    <w:rsid w:val="00721F47"/>
    <w:rsid w:val="0074084B"/>
    <w:rsid w:val="00766AAB"/>
    <w:rsid w:val="00774A2D"/>
    <w:rsid w:val="007D3D1B"/>
    <w:rsid w:val="00816AF3"/>
    <w:rsid w:val="00830B3F"/>
    <w:rsid w:val="0087119D"/>
    <w:rsid w:val="00887E91"/>
    <w:rsid w:val="008A46B9"/>
    <w:rsid w:val="008D4221"/>
    <w:rsid w:val="00965C40"/>
    <w:rsid w:val="00975B83"/>
    <w:rsid w:val="00987B9D"/>
    <w:rsid w:val="00992C21"/>
    <w:rsid w:val="00A332D5"/>
    <w:rsid w:val="00A838E5"/>
    <w:rsid w:val="00A85054"/>
    <w:rsid w:val="00A9730D"/>
    <w:rsid w:val="00AD0CB8"/>
    <w:rsid w:val="00AF61A9"/>
    <w:rsid w:val="00B206B8"/>
    <w:rsid w:val="00B36D93"/>
    <w:rsid w:val="00BB6E3C"/>
    <w:rsid w:val="00BD1845"/>
    <w:rsid w:val="00BF5CEC"/>
    <w:rsid w:val="00BF5EB4"/>
    <w:rsid w:val="00C536D3"/>
    <w:rsid w:val="00C7199D"/>
    <w:rsid w:val="00CA11E3"/>
    <w:rsid w:val="00CF33DD"/>
    <w:rsid w:val="00D92653"/>
    <w:rsid w:val="00DC1918"/>
    <w:rsid w:val="00DF4BB3"/>
    <w:rsid w:val="00E07A47"/>
    <w:rsid w:val="00E20E04"/>
    <w:rsid w:val="00E523AE"/>
    <w:rsid w:val="00E64D1F"/>
    <w:rsid w:val="00E671D6"/>
    <w:rsid w:val="00E70D93"/>
    <w:rsid w:val="00EB7DD3"/>
    <w:rsid w:val="00EC551C"/>
    <w:rsid w:val="00EF113D"/>
    <w:rsid w:val="00F06FF7"/>
    <w:rsid w:val="00F179B6"/>
    <w:rsid w:val="00F61C07"/>
    <w:rsid w:val="00F934E5"/>
    <w:rsid w:val="00FD3F3C"/>
    <w:rsid w:val="7A32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4</cp:revision>
  <cp:lastPrinted>2018-06-12T07:31:00Z</cp:lastPrinted>
  <dcterms:created xsi:type="dcterms:W3CDTF">2018-06-15T02:25:00Z</dcterms:created>
  <dcterms:modified xsi:type="dcterms:W3CDTF">2018-07-19T09:26:00Z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