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2E" w:rsidRDefault="00653F2E" w:rsidP="00653F2E">
      <w:pPr>
        <w:spacing w:line="600" w:lineRule="exact"/>
        <w:rPr>
          <w:rFonts w:ascii="黑体" w:eastAsia="黑体" w:hAnsi="黑体"/>
          <w:color w:val="000000" w:themeColor="text1"/>
          <w:szCs w:val="32"/>
        </w:rPr>
      </w:pPr>
      <w:r w:rsidRPr="00C94D6B">
        <w:rPr>
          <w:rFonts w:ascii="黑体" w:eastAsia="黑体" w:hAnsi="黑体" w:hint="eastAsia"/>
          <w:color w:val="000000" w:themeColor="text1"/>
          <w:szCs w:val="32"/>
        </w:rPr>
        <w:t>附件</w:t>
      </w:r>
    </w:p>
    <w:p w:rsidR="00715C39" w:rsidRPr="00C94D6B" w:rsidRDefault="00715C39" w:rsidP="00653F2E">
      <w:pPr>
        <w:spacing w:line="600" w:lineRule="exact"/>
        <w:rPr>
          <w:rFonts w:ascii="黑体" w:eastAsia="黑体" w:hAnsi="黑体" w:hint="eastAsia"/>
          <w:color w:val="000000" w:themeColor="text1"/>
          <w:szCs w:val="32"/>
        </w:rPr>
      </w:pPr>
      <w:bookmarkStart w:id="0" w:name="_GoBack"/>
      <w:bookmarkEnd w:id="0"/>
    </w:p>
    <w:p w:rsidR="00927497" w:rsidRPr="00927497" w:rsidRDefault="00495C10" w:rsidP="004B6C7D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/>
          <w:bCs/>
          <w:color w:val="000000" w:themeColor="text1"/>
          <w:spacing w:val="10"/>
          <w:kern w:val="0"/>
          <w:sz w:val="44"/>
          <w:szCs w:val="44"/>
        </w:rPr>
      </w:pPr>
      <w:r w:rsidRPr="00C94D6B">
        <w:rPr>
          <w:rFonts w:ascii="方正小标宋_GBK" w:eastAsia="方正小标宋_GBK" w:hint="eastAsia"/>
          <w:bCs/>
          <w:color w:val="000000" w:themeColor="text1"/>
          <w:spacing w:val="10"/>
          <w:kern w:val="0"/>
          <w:sz w:val="44"/>
          <w:szCs w:val="44"/>
        </w:rPr>
        <w:t>《健康产业统计分类</w:t>
      </w:r>
      <w:r w:rsidR="00927497">
        <w:rPr>
          <w:rFonts w:ascii="方正小标宋_GBK" w:eastAsia="方正小标宋_GBK" w:hint="eastAsia"/>
          <w:bCs/>
          <w:color w:val="000000" w:themeColor="text1"/>
          <w:spacing w:val="10"/>
          <w:kern w:val="0"/>
          <w:sz w:val="44"/>
          <w:szCs w:val="44"/>
        </w:rPr>
        <w:t>（2019）</w:t>
      </w:r>
      <w:r w:rsidRPr="00C94D6B">
        <w:rPr>
          <w:rFonts w:ascii="方正小标宋_GBK" w:eastAsia="方正小标宋_GBK" w:hint="eastAsia"/>
          <w:bCs/>
          <w:color w:val="000000" w:themeColor="text1"/>
          <w:spacing w:val="10"/>
          <w:kern w:val="0"/>
          <w:sz w:val="44"/>
          <w:szCs w:val="44"/>
        </w:rPr>
        <w:t>》</w:t>
      </w:r>
      <w:r w:rsidR="00927497" w:rsidRPr="00C94D6B">
        <w:rPr>
          <w:rFonts w:ascii="方正小标宋_GBK" w:eastAsia="方正小标宋_GBK" w:hint="eastAsia"/>
          <w:bCs/>
          <w:color w:val="000000" w:themeColor="text1"/>
          <w:spacing w:val="10"/>
          <w:kern w:val="0"/>
          <w:sz w:val="44"/>
          <w:szCs w:val="44"/>
        </w:rPr>
        <w:t>编制说明</w:t>
      </w:r>
    </w:p>
    <w:p w:rsidR="00927497" w:rsidRDefault="00927497" w:rsidP="00111930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/>
          <w:bCs/>
          <w:color w:val="000000" w:themeColor="text1"/>
          <w:spacing w:val="10"/>
          <w:kern w:val="0"/>
          <w:sz w:val="44"/>
          <w:szCs w:val="44"/>
        </w:rPr>
      </w:pPr>
    </w:p>
    <w:p w:rsidR="00495C10" w:rsidRPr="004B6C7D" w:rsidRDefault="00495C10" w:rsidP="00111930">
      <w:pPr>
        <w:widowControl/>
        <w:adjustRightInd w:val="0"/>
        <w:snapToGrid w:val="0"/>
        <w:spacing w:line="600" w:lineRule="exact"/>
        <w:jc w:val="center"/>
        <w:rPr>
          <w:rFonts w:eastAsia="微软雅黑"/>
          <w:color w:val="000000" w:themeColor="text1"/>
          <w:kern w:val="0"/>
          <w:szCs w:val="32"/>
        </w:rPr>
      </w:pPr>
    </w:p>
    <w:p w:rsidR="00495C10" w:rsidRPr="00C94D6B" w:rsidRDefault="00495C10" w:rsidP="00111930">
      <w:pPr>
        <w:pStyle w:val="a5"/>
        <w:widowControl/>
        <w:numPr>
          <w:ilvl w:val="0"/>
          <w:numId w:val="1"/>
        </w:numPr>
        <w:adjustRightInd w:val="0"/>
        <w:spacing w:line="600" w:lineRule="exact"/>
        <w:ind w:firstLineChars="0"/>
        <w:jc w:val="left"/>
        <w:rPr>
          <w:rFonts w:ascii="黑体" w:eastAsia="黑体" w:hAnsi="黑体"/>
          <w:color w:val="000000" w:themeColor="text1"/>
          <w:kern w:val="0"/>
          <w:szCs w:val="32"/>
        </w:rPr>
      </w:pPr>
      <w:r w:rsidRPr="00C94D6B">
        <w:rPr>
          <w:rFonts w:ascii="黑体" w:eastAsia="黑体" w:hAnsi="黑体"/>
          <w:color w:val="000000" w:themeColor="text1"/>
          <w:kern w:val="0"/>
          <w:szCs w:val="32"/>
        </w:rPr>
        <w:t>编制背景</w:t>
      </w:r>
    </w:p>
    <w:p w:rsidR="00D411A5" w:rsidRPr="00C94D6B" w:rsidRDefault="00495C10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 w:hint="eastAsia"/>
          <w:color w:val="000000" w:themeColor="text1"/>
          <w:szCs w:val="32"/>
        </w:rPr>
        <w:t>为满足人民群众日益增长的健康需求，2016年8月，习近平总书记、李克强总理在全国卫生与健康大会上提出要加快发展健康产业，随后印发的《“健康中国2030”规划纲要》明确将发展健康产业作为健康中国建设五大任务之一，并提出将健康产业发展成为国民经济支柱性产业的战略目标。</w:t>
      </w:r>
    </w:p>
    <w:p w:rsidR="00FC1B72" w:rsidRPr="00C94D6B" w:rsidRDefault="00495C10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 w:hint="eastAsia"/>
          <w:color w:val="000000" w:themeColor="text1"/>
          <w:szCs w:val="32"/>
        </w:rPr>
        <w:t>2017年10月，习近平总书记在十九大上再次提出，实施健康中国战略，发展健康产业。</w:t>
      </w:r>
      <w:r w:rsidR="00FC1B72" w:rsidRPr="00C94D6B">
        <w:rPr>
          <w:rFonts w:ascii="仿宋_GB2312" w:hAnsi="宋体" w:cstheme="minorBidi" w:hint="eastAsia"/>
          <w:color w:val="000000" w:themeColor="text1"/>
          <w:szCs w:val="32"/>
        </w:rPr>
        <w:t>为贯彻落实</w:t>
      </w:r>
      <w:r w:rsidR="00276E67" w:rsidRPr="00C94D6B">
        <w:rPr>
          <w:rFonts w:ascii="仿宋_GB2312" w:hAnsi="宋体" w:cstheme="minorBidi" w:hint="eastAsia"/>
          <w:color w:val="000000" w:themeColor="text1"/>
          <w:szCs w:val="32"/>
        </w:rPr>
        <w:t>党中央国务院关于发展健康产业的重大部署和</w:t>
      </w:r>
      <w:r w:rsidR="00FC1B72" w:rsidRPr="00C94D6B">
        <w:rPr>
          <w:rFonts w:ascii="仿宋_GB2312" w:hAnsi="宋体" w:cstheme="minorBidi" w:hint="eastAsia"/>
          <w:color w:val="000000" w:themeColor="text1"/>
          <w:szCs w:val="32"/>
        </w:rPr>
        <w:t>《“健康中国2030”规划纲要》等有关健康产业发展要求，科学界定健康产业统计范围，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全面了解健康产业发展状况，引导和支持健康产业发展，推动《“健康中国2030”规划纲要》等相关政策落实落地，亟待建立健康产业</w:t>
      </w:r>
      <w:r w:rsidR="00FC1B72" w:rsidRPr="00C94D6B">
        <w:rPr>
          <w:rFonts w:ascii="仿宋_GB2312" w:hAnsi="宋体" w:cstheme="minorBidi" w:hint="eastAsia"/>
          <w:color w:val="000000" w:themeColor="text1"/>
          <w:szCs w:val="32"/>
        </w:rPr>
        <w:t>统计分类标准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。</w:t>
      </w:r>
    </w:p>
    <w:p w:rsidR="00D24142" w:rsidRPr="00C94D6B" w:rsidRDefault="00356ACC" w:rsidP="00870F4D">
      <w:pPr>
        <w:spacing w:line="600" w:lineRule="exact"/>
        <w:ind w:firstLine="660"/>
        <w:rPr>
          <w:rFonts w:ascii="仿宋_GB2312" w:hAnsi="仿宋"/>
          <w:color w:val="000000" w:themeColor="text1"/>
          <w:kern w:val="0"/>
          <w:szCs w:val="32"/>
        </w:rPr>
      </w:pPr>
      <w:r w:rsidRPr="00C94D6B">
        <w:rPr>
          <w:rFonts w:ascii="仿宋_GB2312" w:hAnsi="宋体" w:cstheme="minorBidi" w:hint="eastAsia"/>
          <w:color w:val="000000" w:themeColor="text1"/>
          <w:szCs w:val="32"/>
        </w:rPr>
        <w:t>2014年，</w:t>
      </w:r>
      <w:r w:rsidR="004D7A94">
        <w:rPr>
          <w:rFonts w:ascii="仿宋_GB2312" w:hAnsi="宋体" w:cstheme="minorBidi" w:hint="eastAsia"/>
          <w:color w:val="000000" w:themeColor="text1"/>
          <w:szCs w:val="32"/>
        </w:rPr>
        <w:t>国家统计局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发布《健康服务业分类（试行）》</w:t>
      </w:r>
      <w:r w:rsidR="00927497">
        <w:rPr>
          <w:rFonts w:ascii="仿宋_GB2312" w:hAnsi="宋体" w:cstheme="minorBidi" w:hint="eastAsia"/>
          <w:color w:val="000000" w:themeColor="text1"/>
          <w:szCs w:val="32"/>
        </w:rPr>
        <w:t>。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该分类标准科学界定了健康服务业的范围,在核算健康服务业增加值的规模和结构</w:t>
      </w:r>
      <w:r w:rsidR="003779AA" w:rsidRPr="00C94D6B">
        <w:rPr>
          <w:rFonts w:ascii="仿宋_GB2312" w:hAnsi="宋体" w:cstheme="minorBidi" w:hint="eastAsia"/>
          <w:color w:val="000000" w:themeColor="text1"/>
          <w:szCs w:val="32"/>
        </w:rPr>
        <w:t>等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方面发挥了重要作用。</w:t>
      </w:r>
      <w:r w:rsidR="00607CB4" w:rsidRPr="00C94D6B">
        <w:rPr>
          <w:rFonts w:ascii="仿宋_GB2312" w:hAnsi="宋体" w:cstheme="minorBidi" w:hint="eastAsia"/>
          <w:color w:val="000000" w:themeColor="text1"/>
          <w:szCs w:val="32"/>
        </w:rPr>
        <w:t>为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满足</w:t>
      </w:r>
      <w:r w:rsidR="003779AA" w:rsidRPr="00C94D6B">
        <w:rPr>
          <w:rFonts w:ascii="仿宋_GB2312" w:hAnsi="宋体" w:cstheme="minorBidi" w:hint="eastAsia"/>
          <w:color w:val="000000" w:themeColor="text1"/>
          <w:szCs w:val="32"/>
        </w:rPr>
        <w:t>新形势对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健康产业发展</w:t>
      </w:r>
      <w:r w:rsidR="003779AA" w:rsidRPr="00C94D6B">
        <w:rPr>
          <w:rFonts w:ascii="仿宋_GB2312" w:hAnsi="宋体" w:cstheme="minorBidi" w:hint="eastAsia"/>
          <w:color w:val="000000" w:themeColor="text1"/>
          <w:szCs w:val="32"/>
        </w:rPr>
        <w:t>的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需求</w:t>
      </w:r>
      <w:r w:rsidR="003779AA" w:rsidRPr="00C94D6B">
        <w:rPr>
          <w:rFonts w:ascii="仿宋_GB2312" w:hAnsi="宋体" w:cstheme="minorBidi" w:hint="eastAsia"/>
          <w:color w:val="000000" w:themeColor="text1"/>
          <w:szCs w:val="32"/>
        </w:rPr>
        <w:t>，</w:t>
      </w:r>
      <w:r w:rsidR="004D7A94">
        <w:rPr>
          <w:rFonts w:ascii="仿宋_GB2312" w:hAnsi="宋体" w:cstheme="minorBidi" w:hint="eastAsia"/>
          <w:color w:val="000000" w:themeColor="text1"/>
          <w:szCs w:val="32"/>
        </w:rPr>
        <w:t>国家统计局同</w:t>
      </w:r>
      <w:r w:rsidR="004D7A94" w:rsidRPr="00BD1A22">
        <w:rPr>
          <w:rFonts w:ascii="仿宋_GB2312" w:hAnsi="宋体" w:hint="eastAsia"/>
          <w:szCs w:val="32"/>
        </w:rPr>
        <w:t>国家发展改革委</w:t>
      </w:r>
      <w:r w:rsidR="004D7A94">
        <w:rPr>
          <w:rFonts w:ascii="仿宋_GB2312" w:hAnsi="宋体" w:hint="eastAsia"/>
          <w:szCs w:val="32"/>
        </w:rPr>
        <w:t>、国家卫生健康委共同研制</w:t>
      </w:r>
      <w:r w:rsidR="004D7A94" w:rsidRPr="00C94D6B">
        <w:rPr>
          <w:rFonts w:ascii="仿宋_GB2312" w:hAnsi="宋体" w:cstheme="minorBidi" w:hint="eastAsia"/>
          <w:color w:val="000000" w:themeColor="text1"/>
          <w:szCs w:val="32"/>
        </w:rPr>
        <w:t>《健康产业统计分类</w:t>
      </w:r>
      <w:r w:rsidR="00927497">
        <w:rPr>
          <w:rFonts w:ascii="仿宋_GB2312" w:hAnsi="宋体" w:cstheme="minorBidi" w:hint="eastAsia"/>
          <w:color w:val="000000" w:themeColor="text1"/>
          <w:szCs w:val="32"/>
        </w:rPr>
        <w:t>（201</w:t>
      </w:r>
      <w:r w:rsidR="00927497">
        <w:rPr>
          <w:rFonts w:ascii="仿宋_GB2312" w:hAnsi="宋体" w:cstheme="minorBidi"/>
          <w:color w:val="000000" w:themeColor="text1"/>
          <w:szCs w:val="32"/>
        </w:rPr>
        <w:t>9）</w:t>
      </w:r>
      <w:r w:rsidR="004D7A94" w:rsidRPr="00C94D6B">
        <w:rPr>
          <w:rFonts w:ascii="仿宋_GB2312" w:hAnsi="宋体" w:cstheme="minorBidi" w:hint="eastAsia"/>
          <w:color w:val="000000" w:themeColor="text1"/>
          <w:szCs w:val="32"/>
        </w:rPr>
        <w:t>》</w:t>
      </w:r>
      <w:r w:rsidR="00276E67" w:rsidRPr="00C94D6B">
        <w:rPr>
          <w:rFonts w:ascii="仿宋_GB2312" w:hAnsi="宋体" w:cstheme="minorBidi" w:hint="eastAsia"/>
          <w:color w:val="000000" w:themeColor="text1"/>
          <w:szCs w:val="32"/>
        </w:rPr>
        <w:t>。</w:t>
      </w:r>
    </w:p>
    <w:p w:rsidR="00495C10" w:rsidRPr="00C94D6B" w:rsidRDefault="00495C10" w:rsidP="00111930">
      <w:pPr>
        <w:widowControl/>
        <w:adjustRightInd w:val="0"/>
        <w:spacing w:line="600" w:lineRule="exact"/>
        <w:ind w:firstLineChars="200" w:firstLine="640"/>
        <w:rPr>
          <w:rFonts w:ascii="黑体" w:eastAsia="黑体" w:hAnsi="黑体"/>
          <w:color w:val="000000" w:themeColor="text1"/>
          <w:kern w:val="0"/>
          <w:szCs w:val="32"/>
        </w:rPr>
      </w:pPr>
      <w:r w:rsidRPr="00C94D6B">
        <w:rPr>
          <w:rFonts w:ascii="黑体" w:eastAsia="黑体" w:hAnsi="黑体"/>
          <w:color w:val="000000" w:themeColor="text1"/>
          <w:kern w:val="0"/>
          <w:szCs w:val="32"/>
        </w:rPr>
        <w:lastRenderedPageBreak/>
        <w:t>二、编制过程</w:t>
      </w:r>
    </w:p>
    <w:p w:rsidR="00310E59" w:rsidRDefault="004D7A94" w:rsidP="00E76E44">
      <w:pPr>
        <w:spacing w:line="600" w:lineRule="exact"/>
        <w:ind w:firstLineChars="200" w:firstLine="640"/>
        <w:rPr>
          <w:rFonts w:ascii="仿宋_GB2312" w:hAnsi="宋体"/>
          <w:szCs w:val="32"/>
        </w:rPr>
      </w:pPr>
      <w:r w:rsidRPr="00FE06BA">
        <w:rPr>
          <w:rFonts w:ascii="仿宋_GB2312" w:hAnsi="宋体" w:hint="eastAsia"/>
          <w:szCs w:val="32"/>
        </w:rPr>
        <w:t>按照</w:t>
      </w:r>
      <w:r w:rsidRPr="00BD1A22">
        <w:rPr>
          <w:rFonts w:ascii="仿宋_GB2312" w:hAnsi="宋体" w:hint="eastAsia"/>
          <w:szCs w:val="32"/>
        </w:rPr>
        <w:t>《“健康中国2030”规划纲要》的要求，</w:t>
      </w:r>
      <w:r w:rsidR="00927497" w:rsidRPr="00FE06BA">
        <w:rPr>
          <w:rFonts w:ascii="仿宋_GB2312" w:hAnsi="宋体" w:hint="eastAsia"/>
          <w:szCs w:val="32"/>
        </w:rPr>
        <w:t>为</w:t>
      </w:r>
      <w:r w:rsidR="00927497">
        <w:rPr>
          <w:rFonts w:ascii="仿宋_GB2312" w:hAnsi="宋体" w:hint="eastAsia"/>
          <w:szCs w:val="32"/>
        </w:rPr>
        <w:t>科学界定健康产业的范围,</w:t>
      </w:r>
      <w:r w:rsidR="00927497" w:rsidRPr="00FE06BA">
        <w:rPr>
          <w:rFonts w:ascii="仿宋_GB2312" w:hAnsi="宋体" w:hint="eastAsia"/>
          <w:szCs w:val="32"/>
        </w:rPr>
        <w:t>全面反映健康</w:t>
      </w:r>
      <w:r w:rsidR="00927497" w:rsidRPr="00FE06BA">
        <w:rPr>
          <w:rFonts w:ascii="仿宋_GB2312" w:hAnsi="宋体"/>
          <w:szCs w:val="32"/>
        </w:rPr>
        <w:t>产业</w:t>
      </w:r>
      <w:r w:rsidR="00927497" w:rsidRPr="00FE06BA">
        <w:rPr>
          <w:rFonts w:ascii="仿宋_GB2312" w:hAnsi="宋体" w:hint="eastAsia"/>
          <w:szCs w:val="32"/>
        </w:rPr>
        <w:t>的</w:t>
      </w:r>
      <w:r w:rsidR="00927497" w:rsidRPr="00FE06BA">
        <w:rPr>
          <w:rFonts w:ascii="仿宋_GB2312" w:hAnsi="宋体"/>
          <w:szCs w:val="32"/>
        </w:rPr>
        <w:t>发展</w:t>
      </w:r>
      <w:r w:rsidR="00927497" w:rsidRPr="00FE06BA">
        <w:rPr>
          <w:rFonts w:ascii="仿宋_GB2312" w:hAnsi="宋体" w:hint="eastAsia"/>
          <w:szCs w:val="32"/>
        </w:rPr>
        <w:t>态势</w:t>
      </w:r>
      <w:r w:rsidR="00927497" w:rsidRPr="00FE06BA">
        <w:rPr>
          <w:rFonts w:ascii="仿宋_GB2312" w:hAnsi="宋体"/>
          <w:szCs w:val="32"/>
        </w:rPr>
        <w:t>，</w:t>
      </w:r>
      <w:r>
        <w:rPr>
          <w:rFonts w:ascii="仿宋_GB2312" w:hAnsi="宋体" w:hint="eastAsia"/>
          <w:szCs w:val="32"/>
        </w:rPr>
        <w:t>国家卫生健康委于2017年3月</w:t>
      </w:r>
      <w:r w:rsidRPr="00BD1A22">
        <w:rPr>
          <w:rFonts w:ascii="仿宋_GB2312" w:hAnsi="宋体" w:hint="eastAsia"/>
          <w:szCs w:val="32"/>
        </w:rPr>
        <w:t>成立了</w:t>
      </w:r>
      <w:r>
        <w:rPr>
          <w:rFonts w:ascii="仿宋_GB2312" w:hAnsi="宋体" w:hint="eastAsia"/>
          <w:szCs w:val="32"/>
        </w:rPr>
        <w:t>健康产业统计分类编制</w:t>
      </w:r>
      <w:r w:rsidRPr="00BD1A22">
        <w:rPr>
          <w:rFonts w:ascii="仿宋_GB2312" w:hAnsi="宋体" w:hint="eastAsia"/>
          <w:szCs w:val="32"/>
        </w:rPr>
        <w:t>课题组</w:t>
      </w:r>
      <w:r>
        <w:rPr>
          <w:rFonts w:ascii="仿宋_GB2312" w:hAnsi="宋体" w:hint="eastAsia"/>
          <w:szCs w:val="32"/>
        </w:rPr>
        <w:t>，</w:t>
      </w:r>
      <w:r w:rsidRPr="00BD1A22">
        <w:rPr>
          <w:rFonts w:ascii="仿宋_GB2312" w:hAnsi="宋体" w:hint="eastAsia"/>
          <w:szCs w:val="32"/>
        </w:rPr>
        <w:t>开展前期研究</w:t>
      </w:r>
      <w:r w:rsidR="00927497">
        <w:rPr>
          <w:rFonts w:ascii="仿宋_GB2312" w:hAnsi="宋体" w:hint="eastAsia"/>
          <w:szCs w:val="32"/>
        </w:rPr>
        <w:t>。课题组进行</w:t>
      </w:r>
      <w:r w:rsidR="00927497" w:rsidRPr="00BD1A22">
        <w:rPr>
          <w:rFonts w:ascii="仿宋_GB2312" w:hAnsi="宋体" w:hint="eastAsia"/>
          <w:szCs w:val="32"/>
        </w:rPr>
        <w:t>专题调研，</w:t>
      </w:r>
      <w:r w:rsidR="00927497">
        <w:rPr>
          <w:rFonts w:ascii="仿宋_GB2312" w:hAnsi="宋体" w:hint="eastAsia"/>
          <w:szCs w:val="32"/>
        </w:rPr>
        <w:t>召开多</w:t>
      </w:r>
      <w:r w:rsidR="00927497" w:rsidRPr="004573BC">
        <w:rPr>
          <w:rFonts w:ascii="仿宋_GB2312" w:hAnsi="宋体" w:hint="eastAsia"/>
          <w:color w:val="000000"/>
          <w:szCs w:val="32"/>
        </w:rPr>
        <w:t>次</w:t>
      </w:r>
      <w:r w:rsidR="00927497">
        <w:rPr>
          <w:rFonts w:ascii="仿宋_GB2312" w:hAnsi="华文仿宋" w:hint="eastAsia"/>
          <w:color w:val="000000"/>
          <w:spacing w:val="-4"/>
          <w:szCs w:val="32"/>
        </w:rPr>
        <w:t>研讨会</w:t>
      </w:r>
      <w:r w:rsidR="00927497" w:rsidRPr="004573BC">
        <w:rPr>
          <w:rFonts w:ascii="仿宋_GB2312" w:hAnsi="华文仿宋" w:hint="eastAsia"/>
          <w:color w:val="000000"/>
          <w:spacing w:val="-4"/>
          <w:szCs w:val="32"/>
        </w:rPr>
        <w:t>，</w:t>
      </w:r>
      <w:r w:rsidR="00927497">
        <w:rPr>
          <w:rFonts w:ascii="仿宋_GB2312" w:hAnsi="华文仿宋" w:hint="eastAsia"/>
          <w:color w:val="000000"/>
          <w:spacing w:val="-4"/>
          <w:szCs w:val="32"/>
        </w:rPr>
        <w:t>广泛</w:t>
      </w:r>
      <w:r w:rsidR="00927497" w:rsidRPr="00BD1A22">
        <w:rPr>
          <w:rFonts w:ascii="仿宋_GB2312" w:hAnsi="宋体" w:hint="eastAsia"/>
          <w:szCs w:val="32"/>
        </w:rPr>
        <w:t>征求国家发展改革委、国家统计局、民政部、工业和信息化部、国家体育总局等部门、地方卫生部门专家学者的意见建议，</w:t>
      </w:r>
      <w:r w:rsidR="00927497">
        <w:rPr>
          <w:rFonts w:ascii="仿宋_GB2312" w:hAnsi="宋体" w:hint="eastAsia"/>
          <w:szCs w:val="32"/>
        </w:rPr>
        <w:t>并</w:t>
      </w:r>
      <w:r w:rsidR="00927497" w:rsidRPr="00BD1A22">
        <w:rPr>
          <w:rFonts w:ascii="仿宋_GB2312" w:hAnsi="宋体" w:hint="eastAsia"/>
          <w:szCs w:val="32"/>
        </w:rPr>
        <w:t>在青岛市市南区开展</w:t>
      </w:r>
      <w:r w:rsidR="00927497">
        <w:rPr>
          <w:rFonts w:ascii="仿宋_GB2312" w:hAnsi="宋体" w:hint="eastAsia"/>
          <w:szCs w:val="32"/>
        </w:rPr>
        <w:t>了</w:t>
      </w:r>
      <w:r w:rsidR="00927497" w:rsidRPr="00BD1A22">
        <w:rPr>
          <w:rFonts w:ascii="仿宋_GB2312" w:hAnsi="宋体" w:hint="eastAsia"/>
          <w:szCs w:val="32"/>
        </w:rPr>
        <w:t>具体核算研究。</w:t>
      </w:r>
      <w:r w:rsidR="00927497">
        <w:rPr>
          <w:rFonts w:ascii="仿宋_GB2312" w:hAnsi="宋体" w:hint="eastAsia"/>
          <w:szCs w:val="32"/>
        </w:rPr>
        <w:t>在</w:t>
      </w:r>
      <w:r w:rsidR="00957829">
        <w:rPr>
          <w:rFonts w:ascii="仿宋_GB2312" w:hAnsi="宋体" w:hint="eastAsia"/>
          <w:szCs w:val="32"/>
        </w:rPr>
        <w:t>此</w:t>
      </w:r>
      <w:r w:rsidR="00927497">
        <w:rPr>
          <w:rFonts w:ascii="仿宋_GB2312" w:hAnsi="宋体" w:hint="eastAsia"/>
          <w:szCs w:val="32"/>
        </w:rPr>
        <w:t>基础上,形成了《</w:t>
      </w:r>
      <w:r w:rsidR="00927497" w:rsidRPr="00BD1A22">
        <w:rPr>
          <w:rFonts w:ascii="仿宋_GB2312" w:hAnsi="宋体" w:hint="eastAsia"/>
          <w:szCs w:val="32"/>
        </w:rPr>
        <w:t>健康产业统计分类（送审稿）</w:t>
      </w:r>
      <w:r w:rsidR="00927497">
        <w:rPr>
          <w:rFonts w:ascii="仿宋_GB2312" w:hAnsi="宋体" w:hint="eastAsia"/>
          <w:szCs w:val="32"/>
        </w:rPr>
        <w:t>》。</w:t>
      </w:r>
    </w:p>
    <w:p w:rsidR="00E76E44" w:rsidRDefault="00E76E44" w:rsidP="00E76E44">
      <w:pPr>
        <w:spacing w:line="600" w:lineRule="exact"/>
        <w:ind w:firstLineChars="200" w:firstLine="640"/>
        <w:rPr>
          <w:rFonts w:ascii="仿宋_GB2312" w:hAnsi="华文仿宋"/>
          <w:color w:val="000000"/>
          <w:spacing w:val="-4"/>
          <w:szCs w:val="32"/>
        </w:rPr>
      </w:pPr>
      <w:r>
        <w:rPr>
          <w:rFonts w:ascii="仿宋_GB2312" w:hAnsi="宋体" w:hint="eastAsia"/>
          <w:szCs w:val="32"/>
        </w:rPr>
        <w:t>2018年</w:t>
      </w:r>
      <w:r w:rsidR="004D7A94" w:rsidRPr="00BD1A22">
        <w:rPr>
          <w:rFonts w:ascii="仿宋_GB2312" w:hAnsi="宋体" w:hint="eastAsia"/>
          <w:szCs w:val="32"/>
        </w:rPr>
        <w:t>6月，</w:t>
      </w:r>
      <w:r w:rsidR="004D7A94">
        <w:rPr>
          <w:rFonts w:ascii="仿宋_GB2312" w:hAnsi="宋体" w:hint="eastAsia"/>
          <w:szCs w:val="32"/>
        </w:rPr>
        <w:t>国家统计局</w:t>
      </w:r>
      <w:r w:rsidR="004D7A94" w:rsidRPr="00BD1A22">
        <w:rPr>
          <w:rFonts w:ascii="仿宋_GB2312" w:hAnsi="宋体" w:hint="eastAsia"/>
          <w:szCs w:val="32"/>
        </w:rPr>
        <w:t>收到国家卫生健康委、国家发展改革委《关于报送健康产业统计分类（送审稿）的函》（国卫</w:t>
      </w:r>
      <w:proofErr w:type="gramStart"/>
      <w:r w:rsidR="004D7A94" w:rsidRPr="00BD1A22">
        <w:rPr>
          <w:rFonts w:ascii="仿宋_GB2312" w:hAnsi="宋体" w:hint="eastAsia"/>
          <w:szCs w:val="32"/>
        </w:rPr>
        <w:t>办规划函</w:t>
      </w:r>
      <w:proofErr w:type="gramEnd"/>
      <w:r w:rsidR="004D7A94" w:rsidRPr="00BD1A22">
        <w:rPr>
          <w:rFonts w:ascii="仿宋_GB2312" w:hAnsi="宋体" w:hint="eastAsia"/>
          <w:szCs w:val="32"/>
        </w:rPr>
        <w:t>〔2018〕456号）。</w:t>
      </w:r>
      <w:r>
        <w:rPr>
          <w:rFonts w:ascii="仿宋_GB2312" w:hAnsi="宋体" w:hint="eastAsia"/>
          <w:szCs w:val="32"/>
        </w:rPr>
        <w:t>国家统计局</w:t>
      </w:r>
      <w:r w:rsidRPr="00BD1A22">
        <w:rPr>
          <w:rFonts w:ascii="仿宋_GB2312" w:hAnsi="宋体" w:hint="eastAsia"/>
          <w:szCs w:val="32"/>
        </w:rPr>
        <w:t>在征求</w:t>
      </w:r>
      <w:r>
        <w:rPr>
          <w:rFonts w:ascii="仿宋_GB2312" w:hAnsi="宋体" w:hint="eastAsia"/>
          <w:szCs w:val="32"/>
        </w:rPr>
        <w:t>局内</w:t>
      </w:r>
      <w:r w:rsidRPr="00BD1A22">
        <w:rPr>
          <w:rFonts w:ascii="仿宋_GB2312" w:hAnsi="宋体" w:hint="eastAsia"/>
          <w:szCs w:val="32"/>
        </w:rPr>
        <w:t>相关专业</w:t>
      </w:r>
      <w:proofErr w:type="gramStart"/>
      <w:r w:rsidRPr="00BD1A22">
        <w:rPr>
          <w:rFonts w:ascii="仿宋_GB2312" w:hAnsi="宋体" w:hint="eastAsia"/>
          <w:szCs w:val="32"/>
        </w:rPr>
        <w:t>司意见</w:t>
      </w:r>
      <w:proofErr w:type="gramEnd"/>
      <w:r w:rsidRPr="00BD1A22">
        <w:rPr>
          <w:rFonts w:ascii="仿宋_GB2312" w:hAnsi="宋体" w:hint="eastAsia"/>
          <w:szCs w:val="32"/>
        </w:rPr>
        <w:t>的基础上，修改</w:t>
      </w:r>
      <w:r>
        <w:rPr>
          <w:rFonts w:ascii="仿宋_GB2312" w:hAnsi="宋体" w:hint="eastAsia"/>
          <w:szCs w:val="32"/>
        </w:rPr>
        <w:t>完善</w:t>
      </w:r>
      <w:proofErr w:type="gramStart"/>
      <w:r>
        <w:rPr>
          <w:rFonts w:ascii="仿宋_GB2312" w:hAnsi="宋体" w:hint="eastAsia"/>
          <w:szCs w:val="32"/>
        </w:rPr>
        <w:t>两委送审稿</w:t>
      </w:r>
      <w:proofErr w:type="gramEnd"/>
      <w:r>
        <w:rPr>
          <w:rFonts w:ascii="仿宋_GB2312" w:hAnsi="宋体" w:hint="eastAsia"/>
          <w:szCs w:val="32"/>
        </w:rPr>
        <w:t>，</w:t>
      </w:r>
      <w:r w:rsidRPr="00BD1A22">
        <w:rPr>
          <w:rFonts w:ascii="仿宋_GB2312" w:hAnsi="宋体" w:hint="eastAsia"/>
          <w:szCs w:val="32"/>
        </w:rPr>
        <w:t>形成征求意见稿</w:t>
      </w:r>
      <w:r>
        <w:rPr>
          <w:rFonts w:ascii="仿宋_GB2312" w:hAnsi="宋体" w:hint="eastAsia"/>
          <w:szCs w:val="32"/>
        </w:rPr>
        <w:t>。</w:t>
      </w:r>
      <w:r w:rsidRPr="00BD1A22">
        <w:rPr>
          <w:rFonts w:ascii="仿宋_GB2312" w:hAnsi="宋体" w:hint="eastAsia"/>
          <w:szCs w:val="32"/>
        </w:rPr>
        <w:t>并于8月</w:t>
      </w:r>
      <w:r>
        <w:rPr>
          <w:rFonts w:ascii="仿宋_GB2312" w:hAnsi="宋体" w:hint="eastAsia"/>
          <w:szCs w:val="32"/>
        </w:rPr>
        <w:t>17日发文</w:t>
      </w:r>
      <w:r w:rsidRPr="00BD1A22">
        <w:rPr>
          <w:rFonts w:ascii="仿宋_GB2312" w:hAnsi="宋体" w:hint="eastAsia"/>
          <w:szCs w:val="32"/>
        </w:rPr>
        <w:t>征求</w:t>
      </w:r>
      <w:r w:rsidRPr="00DC5209">
        <w:rPr>
          <w:rFonts w:ascii="仿宋_GB2312" w:hAnsi="华文仿宋" w:hint="eastAsia"/>
          <w:color w:val="000000"/>
          <w:spacing w:val="-4"/>
          <w:szCs w:val="32"/>
        </w:rPr>
        <w:t>各省级统计局、各调查总队、国务院有关部门和</w:t>
      </w:r>
      <w:r w:rsidRPr="00DC5209">
        <w:rPr>
          <w:rFonts w:ascii="仿宋_GB2312" w:hAnsi="华文仿宋"/>
          <w:color w:val="000000"/>
          <w:spacing w:val="-4"/>
          <w:szCs w:val="32"/>
        </w:rPr>
        <w:t>相关专业司</w:t>
      </w:r>
      <w:r w:rsidRPr="00DC5209">
        <w:rPr>
          <w:rFonts w:ascii="仿宋_GB2312" w:hAnsi="华文仿宋" w:hint="eastAsia"/>
          <w:color w:val="000000"/>
          <w:spacing w:val="-4"/>
          <w:szCs w:val="32"/>
        </w:rPr>
        <w:t>的意见。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在同国家卫生健康</w:t>
      </w:r>
      <w:proofErr w:type="gramStart"/>
      <w:r w:rsidRPr="00C94D6B">
        <w:rPr>
          <w:rFonts w:ascii="仿宋_GB2312" w:hAnsi="宋体" w:cstheme="minorBidi" w:hint="eastAsia"/>
          <w:color w:val="000000" w:themeColor="text1"/>
          <w:szCs w:val="32"/>
        </w:rPr>
        <w:t>委相关</w:t>
      </w:r>
      <w:proofErr w:type="gramEnd"/>
      <w:r w:rsidRPr="00C94D6B">
        <w:rPr>
          <w:rFonts w:ascii="仿宋_GB2312" w:hAnsi="宋体" w:cstheme="minorBidi" w:hint="eastAsia"/>
          <w:color w:val="000000" w:themeColor="text1"/>
          <w:szCs w:val="32"/>
        </w:rPr>
        <w:t>研究人员进行充分沟通的基础上</w:t>
      </w:r>
      <w:r>
        <w:rPr>
          <w:rFonts w:ascii="仿宋_GB2312" w:hAnsi="宋体" w:cstheme="minorBidi" w:hint="eastAsia"/>
          <w:color w:val="000000" w:themeColor="text1"/>
          <w:szCs w:val="32"/>
        </w:rPr>
        <w:t>，</w:t>
      </w:r>
      <w:r w:rsidRPr="00DC5209">
        <w:rPr>
          <w:rFonts w:ascii="仿宋_GB2312" w:hAnsi="华文仿宋" w:hint="eastAsia"/>
          <w:color w:val="000000"/>
          <w:spacing w:val="-4"/>
          <w:szCs w:val="32"/>
        </w:rPr>
        <w:t>根据反馈意见</w:t>
      </w:r>
      <w:r w:rsidRPr="00DC5209">
        <w:rPr>
          <w:rFonts w:ascii="仿宋_GB2312" w:hAnsi="华文仿宋"/>
          <w:color w:val="000000"/>
          <w:spacing w:val="-4"/>
          <w:szCs w:val="32"/>
        </w:rPr>
        <w:t>，</w:t>
      </w:r>
      <w:r w:rsidRPr="00DC5209">
        <w:rPr>
          <w:rFonts w:ascii="仿宋_GB2312" w:hAnsi="华文仿宋" w:hint="eastAsia"/>
          <w:color w:val="000000"/>
          <w:spacing w:val="-4"/>
          <w:szCs w:val="32"/>
        </w:rPr>
        <w:t>修改形成《</w:t>
      </w:r>
      <w:r>
        <w:rPr>
          <w:rFonts w:ascii="仿宋_GB2312" w:hAnsi="华文仿宋" w:hint="eastAsia"/>
          <w:color w:val="000000"/>
          <w:spacing w:val="-4"/>
          <w:szCs w:val="32"/>
        </w:rPr>
        <w:t>健康</w:t>
      </w:r>
      <w:r w:rsidRPr="00DC5209">
        <w:rPr>
          <w:rFonts w:ascii="仿宋_GB2312" w:hAnsi="华文仿宋"/>
          <w:color w:val="000000"/>
          <w:spacing w:val="-4"/>
          <w:szCs w:val="32"/>
        </w:rPr>
        <w:t>产业统计</w:t>
      </w:r>
      <w:r w:rsidRPr="00DC5209">
        <w:rPr>
          <w:rFonts w:ascii="仿宋_GB2312" w:hAnsi="华文仿宋" w:hint="eastAsia"/>
          <w:color w:val="000000"/>
          <w:spacing w:val="-4"/>
          <w:szCs w:val="32"/>
        </w:rPr>
        <w:t>分类》（专家评审稿）</w:t>
      </w:r>
      <w:r>
        <w:rPr>
          <w:rFonts w:ascii="仿宋_GB2312" w:hAnsi="华文仿宋" w:hint="eastAsia"/>
          <w:color w:val="000000"/>
          <w:spacing w:val="-4"/>
          <w:szCs w:val="32"/>
        </w:rPr>
        <w:t>。</w:t>
      </w:r>
    </w:p>
    <w:p w:rsidR="00E76E44" w:rsidRPr="00BD1A22" w:rsidRDefault="00E76E44" w:rsidP="00E76E44">
      <w:pPr>
        <w:spacing w:line="600" w:lineRule="exact"/>
        <w:ind w:firstLineChars="200" w:firstLine="640"/>
        <w:rPr>
          <w:rFonts w:ascii="仿宋_GB2312" w:hAnsi="黑体" w:cs="黑体"/>
          <w:szCs w:val="32"/>
        </w:rPr>
      </w:pPr>
      <w:r w:rsidRPr="00BD1A22">
        <w:rPr>
          <w:rFonts w:ascii="仿宋_GB2312" w:cs="仿宋_GB2312" w:hint="eastAsia"/>
          <w:szCs w:val="32"/>
        </w:rPr>
        <w:t>12月</w:t>
      </w:r>
      <w:r>
        <w:rPr>
          <w:rFonts w:ascii="仿宋_GB2312" w:cs="仿宋_GB2312" w:hint="eastAsia"/>
          <w:szCs w:val="32"/>
        </w:rPr>
        <w:t>12日</w:t>
      </w:r>
      <w:r w:rsidRPr="00BD1A22">
        <w:rPr>
          <w:rFonts w:ascii="仿宋_GB2312" w:cs="仿宋_GB2312" w:hint="eastAsia"/>
          <w:szCs w:val="32"/>
        </w:rPr>
        <w:t>，</w:t>
      </w:r>
      <w:r>
        <w:rPr>
          <w:rFonts w:ascii="仿宋_GB2312" w:cs="仿宋_GB2312" w:hint="eastAsia"/>
          <w:szCs w:val="32"/>
        </w:rPr>
        <w:t>国家统计局</w:t>
      </w:r>
      <w:r w:rsidRPr="00BD1A22">
        <w:rPr>
          <w:rFonts w:ascii="仿宋_GB2312" w:cs="仿宋_GB2312" w:hint="eastAsia"/>
          <w:szCs w:val="32"/>
        </w:rPr>
        <w:t>在北京</w:t>
      </w:r>
      <w:r>
        <w:rPr>
          <w:rFonts w:ascii="仿宋_GB2312" w:cs="仿宋_GB2312" w:hint="eastAsia"/>
          <w:szCs w:val="32"/>
        </w:rPr>
        <w:t>组织</w:t>
      </w:r>
      <w:r w:rsidRPr="00BD1A22">
        <w:rPr>
          <w:rFonts w:ascii="仿宋_GB2312" w:cs="仿宋_GB2312" w:hint="eastAsia"/>
          <w:szCs w:val="32"/>
        </w:rPr>
        <w:t>召开</w:t>
      </w:r>
      <w:r>
        <w:rPr>
          <w:rFonts w:ascii="仿宋_GB2312" w:cs="仿宋_GB2312" w:hint="eastAsia"/>
          <w:szCs w:val="32"/>
        </w:rPr>
        <w:t>了</w:t>
      </w:r>
      <w:r w:rsidRPr="00BD1A22">
        <w:rPr>
          <w:rFonts w:ascii="仿宋_GB2312" w:cs="仿宋_GB2312" w:hint="eastAsia"/>
          <w:szCs w:val="32"/>
        </w:rPr>
        <w:t>《健康产业统计分类》专家评审会，评审委员会对标准制订文本进行了</w:t>
      </w:r>
      <w:r>
        <w:rPr>
          <w:rFonts w:ascii="仿宋_GB2312" w:cs="仿宋_GB2312" w:hint="eastAsia"/>
          <w:szCs w:val="32"/>
        </w:rPr>
        <w:t>认真</w:t>
      </w:r>
      <w:r w:rsidRPr="00BD1A22">
        <w:rPr>
          <w:rFonts w:ascii="仿宋_GB2312" w:cs="仿宋_GB2312" w:hint="eastAsia"/>
          <w:szCs w:val="32"/>
        </w:rPr>
        <w:t>审查，</w:t>
      </w:r>
      <w:r w:rsidRPr="00BD1A22">
        <w:rPr>
          <w:rFonts w:ascii="仿宋_GB2312" w:hAnsi="黑体" w:hint="eastAsia"/>
          <w:szCs w:val="32"/>
        </w:rPr>
        <w:t>并出具了评审会议纪要。会后，根据</w:t>
      </w:r>
      <w:r w:rsidRPr="00BD1A22">
        <w:rPr>
          <w:rFonts w:ascii="仿宋_GB2312" w:hAnsi="黑体"/>
          <w:szCs w:val="32"/>
        </w:rPr>
        <w:t>评审专家的评议和建议，</w:t>
      </w:r>
      <w:r w:rsidRPr="00BD1A22">
        <w:rPr>
          <w:rFonts w:ascii="仿宋_GB2312" w:hAnsi="黑体" w:hint="eastAsia"/>
          <w:szCs w:val="32"/>
        </w:rPr>
        <w:t>对专家评审稿进一步</w:t>
      </w:r>
      <w:r w:rsidRPr="00BD1A22">
        <w:rPr>
          <w:rFonts w:ascii="仿宋_GB2312" w:hAnsi="黑体"/>
          <w:szCs w:val="32"/>
        </w:rPr>
        <w:t>完善，形成</w:t>
      </w:r>
      <w:r w:rsidRPr="00BD1A22">
        <w:rPr>
          <w:rFonts w:ascii="仿宋_GB2312" w:cs="仿宋_GB2312" w:hint="eastAsia"/>
          <w:szCs w:val="32"/>
        </w:rPr>
        <w:t>讨论</w:t>
      </w:r>
      <w:r w:rsidRPr="00BD1A22">
        <w:rPr>
          <w:rFonts w:ascii="仿宋_GB2312" w:hAnsi="黑体" w:cs="黑体" w:hint="eastAsia"/>
          <w:szCs w:val="32"/>
        </w:rPr>
        <w:t>稿。</w:t>
      </w:r>
    </w:p>
    <w:p w:rsidR="004D7A94" w:rsidRDefault="004D7A94" w:rsidP="004D7A94">
      <w:pPr>
        <w:spacing w:line="600" w:lineRule="exact"/>
        <w:ind w:firstLine="660"/>
        <w:rPr>
          <w:rFonts w:ascii="仿宋_GB2312" w:hAnsi="黑体" w:cs="黑体"/>
          <w:szCs w:val="32"/>
        </w:rPr>
      </w:pPr>
      <w:r w:rsidRPr="00BD1A22">
        <w:rPr>
          <w:rFonts w:ascii="仿宋_GB2312" w:hAnsi="黑体" w:cs="黑体" w:hint="eastAsia"/>
          <w:szCs w:val="32"/>
        </w:rPr>
        <w:t>2019年1月3日，</w:t>
      </w:r>
      <w:r w:rsidR="00B27883">
        <w:rPr>
          <w:rFonts w:ascii="仿宋_GB2312" w:hAnsi="黑体" w:cs="黑体" w:hint="eastAsia"/>
          <w:szCs w:val="32"/>
        </w:rPr>
        <w:t>召开</w:t>
      </w:r>
      <w:r w:rsidRPr="00BD1A22">
        <w:rPr>
          <w:rFonts w:ascii="仿宋_GB2312" w:hAnsi="黑体" w:cs="黑体" w:hint="eastAsia"/>
          <w:szCs w:val="32"/>
        </w:rPr>
        <w:t>专题会，对修订工作提出要求。会后，根据专题会要求，进一步修改完善</w:t>
      </w:r>
      <w:r>
        <w:rPr>
          <w:rFonts w:ascii="仿宋_GB2312" w:hAnsi="黑体" w:cs="黑体" w:hint="eastAsia"/>
          <w:szCs w:val="32"/>
        </w:rPr>
        <w:t>讨论稿</w:t>
      </w:r>
      <w:r w:rsidRPr="00BD1A22">
        <w:rPr>
          <w:rFonts w:ascii="仿宋_GB2312" w:hAnsi="黑体" w:cs="黑体" w:hint="eastAsia"/>
          <w:szCs w:val="32"/>
        </w:rPr>
        <w:t>，</w:t>
      </w:r>
      <w:r w:rsidR="00310E59">
        <w:rPr>
          <w:rFonts w:ascii="仿宋_GB2312" w:hAnsi="黑体" w:cs="黑体" w:hint="eastAsia"/>
          <w:szCs w:val="32"/>
        </w:rPr>
        <w:t>形成征求</w:t>
      </w:r>
      <w:r w:rsidR="00310E59">
        <w:rPr>
          <w:rFonts w:ascii="仿宋_GB2312" w:hAnsi="黑体" w:cs="黑体" w:hint="eastAsia"/>
          <w:szCs w:val="32"/>
        </w:rPr>
        <w:lastRenderedPageBreak/>
        <w:t>意见二稿。</w:t>
      </w:r>
      <w:r>
        <w:rPr>
          <w:rFonts w:ascii="仿宋_GB2312" w:hAnsi="黑体" w:cs="黑体" w:hint="eastAsia"/>
          <w:szCs w:val="32"/>
        </w:rPr>
        <w:t>2月11日再次征求</w:t>
      </w:r>
      <w:r w:rsidRPr="00BD1A22">
        <w:rPr>
          <w:rFonts w:ascii="仿宋_GB2312" w:hAnsi="宋体" w:hint="eastAsia"/>
          <w:szCs w:val="32"/>
        </w:rPr>
        <w:t>国家发展改革委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国家卫生健康委</w:t>
      </w:r>
      <w:r>
        <w:rPr>
          <w:rFonts w:ascii="仿宋_GB2312" w:hAnsi="宋体" w:hint="eastAsia"/>
          <w:szCs w:val="32"/>
        </w:rPr>
        <w:t>的意见</w:t>
      </w:r>
      <w:r>
        <w:rPr>
          <w:rFonts w:ascii="仿宋_GB2312" w:hAnsi="黑体" w:cs="黑体" w:hint="eastAsia"/>
          <w:szCs w:val="32"/>
        </w:rPr>
        <w:t>，</w:t>
      </w:r>
      <w:r w:rsidRPr="00BD1A22">
        <w:rPr>
          <w:rFonts w:ascii="仿宋_GB2312" w:hAnsi="黑体" w:cs="黑体" w:hint="eastAsia"/>
          <w:szCs w:val="32"/>
        </w:rPr>
        <w:t>形成</w:t>
      </w:r>
      <w:r w:rsidR="00753D1F">
        <w:rPr>
          <w:rFonts w:ascii="仿宋_GB2312" w:hAnsi="黑体" w:cs="黑体" w:hint="eastAsia"/>
          <w:szCs w:val="32"/>
        </w:rPr>
        <w:t>提交国家统计局常务会审议的</w:t>
      </w:r>
      <w:r w:rsidRPr="00BD1A22">
        <w:rPr>
          <w:rFonts w:ascii="仿宋_GB2312" w:hAnsi="黑体" w:cs="黑体" w:hint="eastAsia"/>
          <w:szCs w:val="32"/>
        </w:rPr>
        <w:t>送审稿。</w:t>
      </w:r>
      <w:r w:rsidR="004B6C7D" w:rsidRPr="008B2D82">
        <w:rPr>
          <w:rFonts w:ascii="仿宋_GB2312"/>
          <w:szCs w:val="32"/>
        </w:rPr>
        <w:t>3</w:t>
      </w:r>
      <w:r w:rsidR="004B6C7D" w:rsidRPr="008B2D82">
        <w:rPr>
          <w:rFonts w:ascii="仿宋_GB2312" w:hint="eastAsia"/>
          <w:szCs w:val="32"/>
        </w:rPr>
        <w:t>月</w:t>
      </w:r>
      <w:r w:rsidR="004B6C7D" w:rsidRPr="008B2D82">
        <w:rPr>
          <w:rFonts w:ascii="仿宋_GB2312"/>
          <w:szCs w:val="32"/>
        </w:rPr>
        <w:t>13</w:t>
      </w:r>
      <w:r w:rsidR="004B6C7D" w:rsidRPr="008B2D82">
        <w:rPr>
          <w:rFonts w:ascii="仿宋_GB2312" w:hint="eastAsia"/>
          <w:szCs w:val="32"/>
        </w:rPr>
        <w:t>日</w:t>
      </w:r>
      <w:r w:rsidR="004B6C7D">
        <w:rPr>
          <w:rFonts w:ascii="仿宋_GB2312" w:hint="eastAsia"/>
          <w:szCs w:val="32"/>
        </w:rPr>
        <w:t>，</w:t>
      </w:r>
      <w:r w:rsidR="004B6C7D" w:rsidRPr="008B2D82">
        <w:rPr>
          <w:rFonts w:ascii="仿宋_GB2312" w:hint="eastAsia"/>
          <w:szCs w:val="32"/>
        </w:rPr>
        <w:t>国家统计局第</w:t>
      </w:r>
      <w:r w:rsidR="004B6C7D" w:rsidRPr="008B2D82">
        <w:rPr>
          <w:rFonts w:ascii="仿宋_GB2312"/>
          <w:szCs w:val="32"/>
        </w:rPr>
        <w:t>4</w:t>
      </w:r>
      <w:r w:rsidR="004B6C7D" w:rsidRPr="008B2D82">
        <w:rPr>
          <w:rFonts w:ascii="仿宋_GB2312" w:hint="eastAsia"/>
          <w:szCs w:val="32"/>
        </w:rPr>
        <w:t>次局常务会议讨论通过</w:t>
      </w:r>
      <w:r w:rsidR="002E3688" w:rsidRPr="00BD1A22">
        <w:rPr>
          <w:rFonts w:ascii="仿宋_GB2312" w:hAnsi="黑体" w:cs="黑体" w:hint="eastAsia"/>
          <w:szCs w:val="32"/>
        </w:rPr>
        <w:t>送审稿</w:t>
      </w:r>
      <w:r w:rsidR="004B6C7D" w:rsidRPr="008B2D82">
        <w:rPr>
          <w:rFonts w:ascii="仿宋_GB2312" w:hint="eastAsia"/>
          <w:szCs w:val="32"/>
        </w:rPr>
        <w:t>。</w:t>
      </w:r>
    </w:p>
    <w:p w:rsidR="00495C10" w:rsidRPr="00C94D6B" w:rsidRDefault="00495C10" w:rsidP="00111930">
      <w:pPr>
        <w:widowControl/>
        <w:adjustRightInd w:val="0"/>
        <w:spacing w:line="600" w:lineRule="exact"/>
        <w:ind w:firstLineChars="200" w:firstLine="640"/>
        <w:rPr>
          <w:rFonts w:ascii="黑体" w:eastAsia="黑体" w:hAnsi="黑体"/>
          <w:color w:val="000000" w:themeColor="text1"/>
          <w:kern w:val="0"/>
          <w:szCs w:val="32"/>
        </w:rPr>
      </w:pPr>
      <w:r w:rsidRPr="00C94D6B">
        <w:rPr>
          <w:rFonts w:ascii="黑体" w:eastAsia="黑体" w:hAnsi="黑体"/>
          <w:color w:val="000000" w:themeColor="text1"/>
          <w:kern w:val="0"/>
          <w:szCs w:val="32"/>
        </w:rPr>
        <w:t>三、健康产业概念、范围界定及统计分类编制</w:t>
      </w:r>
      <w:r w:rsidRPr="00C94D6B">
        <w:rPr>
          <w:rFonts w:ascii="黑体" w:eastAsia="黑体" w:hAnsi="黑体" w:hint="eastAsia"/>
          <w:color w:val="000000" w:themeColor="text1"/>
          <w:kern w:val="0"/>
          <w:szCs w:val="32"/>
        </w:rPr>
        <w:t>依据</w:t>
      </w:r>
    </w:p>
    <w:p w:rsidR="00495C10" w:rsidRPr="00C94D6B" w:rsidRDefault="00495C10" w:rsidP="00870F4D">
      <w:pPr>
        <w:spacing w:line="600" w:lineRule="exact"/>
        <w:ind w:firstLine="660"/>
        <w:rPr>
          <w:rFonts w:ascii="楷体_GB2312" w:eastAsia="楷体_GB2312" w:hAnsi="宋体" w:cstheme="minorBidi"/>
          <w:color w:val="000000" w:themeColor="text1"/>
          <w:szCs w:val="32"/>
        </w:rPr>
      </w:pPr>
      <w:r w:rsidRPr="00C94D6B">
        <w:rPr>
          <w:rFonts w:ascii="楷体_GB2312" w:eastAsia="楷体_GB2312" w:hAnsi="宋体" w:cstheme="minorBidi" w:hint="eastAsia"/>
          <w:color w:val="000000" w:themeColor="text1"/>
          <w:szCs w:val="32"/>
        </w:rPr>
        <w:t>（一）健康产业概念及范围的界定。</w:t>
      </w:r>
    </w:p>
    <w:p w:rsidR="00922317" w:rsidRPr="00C94D6B" w:rsidRDefault="00284720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 w:hint="eastAsia"/>
          <w:color w:val="000000" w:themeColor="text1"/>
          <w:szCs w:val="32"/>
        </w:rPr>
        <w:t>健康产业是指以医疗卫生和生物技术、生命科学为基础，以维护、改善和促进人民群众健康为目的，为社会公众提供与健康直接或密切相关的产品（货物和服务）的生产活动集合。</w:t>
      </w:r>
    </w:p>
    <w:p w:rsidR="00495C10" w:rsidRPr="00C94D6B" w:rsidRDefault="00495C10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 w:hint="eastAsia"/>
          <w:color w:val="000000" w:themeColor="text1"/>
          <w:szCs w:val="32"/>
        </w:rPr>
        <w:t>具体范围划分原则如下</w:t>
      </w:r>
      <w:r w:rsidRPr="00C94D6B">
        <w:rPr>
          <w:rFonts w:ascii="仿宋_GB2312" w:hAnsi="宋体" w:cstheme="minorBidi"/>
          <w:color w:val="000000" w:themeColor="text1"/>
          <w:szCs w:val="32"/>
        </w:rPr>
        <w:t>：</w:t>
      </w:r>
    </w:p>
    <w:p w:rsidR="00495C10" w:rsidRPr="00C94D6B" w:rsidRDefault="00495C10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/>
          <w:color w:val="000000" w:themeColor="text1"/>
          <w:szCs w:val="32"/>
        </w:rPr>
        <w:t>1.</w:t>
      </w:r>
      <w:r w:rsidR="006D4A6F" w:rsidRPr="00C94D6B">
        <w:rPr>
          <w:rFonts w:ascii="仿宋_GB2312" w:hAnsi="宋体" w:cstheme="minorBidi" w:hint="eastAsia"/>
          <w:color w:val="000000" w:themeColor="text1"/>
          <w:szCs w:val="32"/>
        </w:rPr>
        <w:t>生产</w:t>
      </w:r>
      <w:r w:rsidR="00FD7A20" w:rsidRPr="00C94D6B">
        <w:rPr>
          <w:rFonts w:ascii="仿宋_GB2312" w:hAnsi="宋体" w:cstheme="minorBidi" w:hint="eastAsia"/>
          <w:color w:val="000000" w:themeColor="text1"/>
          <w:szCs w:val="32"/>
        </w:rPr>
        <w:t>产品（货物和服务）</w:t>
      </w:r>
      <w:r w:rsidRPr="00C94D6B">
        <w:rPr>
          <w:rFonts w:ascii="仿宋_GB2312" w:hAnsi="宋体" w:cstheme="minorBidi"/>
          <w:color w:val="000000" w:themeColor="text1"/>
          <w:szCs w:val="32"/>
        </w:rPr>
        <w:t>的</w:t>
      </w:r>
      <w:r w:rsidR="006D4A6F" w:rsidRPr="00C94D6B">
        <w:rPr>
          <w:rFonts w:ascii="仿宋_GB2312" w:hAnsi="宋体" w:cstheme="minorBidi" w:hint="eastAsia"/>
          <w:color w:val="000000" w:themeColor="text1"/>
          <w:szCs w:val="32"/>
        </w:rPr>
        <w:t>目的</w:t>
      </w:r>
      <w:r w:rsidRPr="00C94D6B">
        <w:rPr>
          <w:rFonts w:ascii="仿宋_GB2312" w:hAnsi="宋体" w:cstheme="minorBidi"/>
          <w:color w:val="000000" w:themeColor="text1"/>
          <w:szCs w:val="32"/>
        </w:rPr>
        <w:t>是维护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、</w:t>
      </w:r>
      <w:r w:rsidRPr="00C94D6B">
        <w:rPr>
          <w:rFonts w:ascii="仿宋_GB2312" w:hAnsi="宋体" w:cstheme="minorBidi"/>
          <w:color w:val="000000" w:themeColor="text1"/>
          <w:szCs w:val="32"/>
        </w:rPr>
        <w:t>改善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、促进</w:t>
      </w:r>
      <w:r w:rsidRPr="00C94D6B">
        <w:rPr>
          <w:rFonts w:ascii="仿宋_GB2312" w:hAnsi="宋体" w:cstheme="minorBidi"/>
          <w:color w:val="000000" w:themeColor="text1"/>
          <w:szCs w:val="32"/>
        </w:rPr>
        <w:t>人的健康状况，与健康直接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或</w:t>
      </w:r>
      <w:r w:rsidR="00EA34DC">
        <w:rPr>
          <w:rFonts w:ascii="仿宋_GB2312" w:hAnsi="宋体" w:cstheme="minorBidi" w:hint="eastAsia"/>
          <w:color w:val="000000" w:themeColor="text1"/>
          <w:szCs w:val="32"/>
        </w:rPr>
        <w:t>密切</w:t>
      </w:r>
      <w:r w:rsidRPr="00C94D6B">
        <w:rPr>
          <w:rFonts w:ascii="仿宋_GB2312" w:hAnsi="宋体" w:cstheme="minorBidi"/>
          <w:color w:val="000000" w:themeColor="text1"/>
          <w:szCs w:val="32"/>
        </w:rPr>
        <w:t>相关。</w:t>
      </w:r>
    </w:p>
    <w:p w:rsidR="00495C10" w:rsidRPr="00C94D6B" w:rsidRDefault="00495C10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/>
          <w:color w:val="000000" w:themeColor="text1"/>
          <w:szCs w:val="32"/>
        </w:rPr>
        <w:t>2.</w:t>
      </w:r>
      <w:r w:rsidR="00FD7A20" w:rsidRPr="00C94D6B">
        <w:rPr>
          <w:rFonts w:ascii="仿宋_GB2312" w:hAnsi="宋体" w:cstheme="minorBidi" w:hint="eastAsia"/>
          <w:color w:val="000000" w:themeColor="text1"/>
          <w:szCs w:val="32"/>
        </w:rPr>
        <w:t>产品（货物和服务）</w:t>
      </w:r>
      <w:r w:rsidRPr="00C94D6B">
        <w:rPr>
          <w:rFonts w:ascii="仿宋_GB2312" w:hAnsi="宋体" w:cstheme="minorBidi"/>
          <w:color w:val="000000" w:themeColor="text1"/>
          <w:szCs w:val="32"/>
        </w:rPr>
        <w:t>提供应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当</w:t>
      </w:r>
      <w:r w:rsidRPr="00C94D6B">
        <w:rPr>
          <w:rFonts w:ascii="仿宋_GB2312" w:hAnsi="宋体" w:cstheme="minorBidi"/>
          <w:color w:val="000000" w:themeColor="text1"/>
          <w:szCs w:val="32"/>
        </w:rPr>
        <w:t>以医疗卫生技术、生物技术和生命科学为基础。</w:t>
      </w:r>
    </w:p>
    <w:p w:rsidR="00495C10" w:rsidRPr="00C94D6B" w:rsidRDefault="00495C10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/>
          <w:color w:val="000000" w:themeColor="text1"/>
          <w:szCs w:val="32"/>
        </w:rPr>
        <w:t>3.产业链的延伸应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当</w:t>
      </w:r>
      <w:r w:rsidRPr="00C94D6B">
        <w:rPr>
          <w:rFonts w:ascii="仿宋_GB2312" w:hAnsi="宋体" w:cstheme="minorBidi"/>
          <w:color w:val="000000" w:themeColor="text1"/>
          <w:szCs w:val="32"/>
        </w:rPr>
        <w:t>遵循在健康服务业的基础上，延伸至不因物理形态等变化而改变其健康目的和功能的行业。</w:t>
      </w:r>
    </w:p>
    <w:p w:rsidR="00495C10" w:rsidRPr="00C94D6B" w:rsidRDefault="00495C10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/>
          <w:color w:val="000000" w:themeColor="text1"/>
          <w:szCs w:val="32"/>
        </w:rPr>
        <w:t>根据上述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原则</w:t>
      </w:r>
      <w:r w:rsidRPr="00C94D6B">
        <w:rPr>
          <w:rFonts w:ascii="仿宋_GB2312" w:hAnsi="宋体" w:cstheme="minorBidi"/>
          <w:color w:val="000000" w:themeColor="text1"/>
          <w:szCs w:val="32"/>
        </w:rPr>
        <w:t>，健康产业涵盖一、二、三产业，包括以中药材种植养殖为主体的健康农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业</w:t>
      </w:r>
      <w:r w:rsidRPr="00C94D6B">
        <w:rPr>
          <w:rFonts w:ascii="仿宋_GB2312" w:hAnsi="宋体" w:cstheme="minorBidi"/>
          <w:color w:val="000000" w:themeColor="text1"/>
          <w:szCs w:val="32"/>
        </w:rPr>
        <w:t>、林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业</w:t>
      </w:r>
      <w:r w:rsidRPr="00C94D6B">
        <w:rPr>
          <w:rFonts w:ascii="仿宋_GB2312" w:hAnsi="宋体" w:cstheme="minorBidi"/>
          <w:color w:val="000000" w:themeColor="text1"/>
          <w:szCs w:val="32"/>
        </w:rPr>
        <w:t>、牧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业和</w:t>
      </w:r>
      <w:r w:rsidRPr="00C94D6B">
        <w:rPr>
          <w:rFonts w:ascii="仿宋_GB2312" w:hAnsi="宋体" w:cstheme="minorBidi"/>
          <w:color w:val="000000" w:themeColor="text1"/>
          <w:szCs w:val="32"/>
        </w:rPr>
        <w:t>渔业，以医药和医疗器械等生产制造为主体的健康相关产品制造业，以医疗卫生、健康保障</w:t>
      </w:r>
      <w:r w:rsidR="00EA34DC">
        <w:rPr>
          <w:rFonts w:ascii="仿宋_GB2312" w:hAnsi="宋体" w:cstheme="minorBidi"/>
          <w:color w:val="000000" w:themeColor="text1"/>
          <w:szCs w:val="32"/>
        </w:rPr>
        <w:t>、</w:t>
      </w:r>
      <w:r w:rsidR="00EA34DC">
        <w:rPr>
          <w:rFonts w:ascii="仿宋_GB2312" w:hAnsi="宋体" w:cstheme="minorBidi" w:hint="eastAsia"/>
          <w:color w:val="000000" w:themeColor="text1"/>
          <w:szCs w:val="32"/>
        </w:rPr>
        <w:t>健康人才教育</w:t>
      </w:r>
      <w:r w:rsidRPr="00C94D6B">
        <w:rPr>
          <w:rFonts w:ascii="仿宋_GB2312" w:hAnsi="宋体" w:cstheme="minorBidi"/>
          <w:color w:val="000000" w:themeColor="text1"/>
          <w:szCs w:val="32"/>
        </w:rPr>
        <w:t>及健康促进服务为主体的健康服务业。</w:t>
      </w:r>
    </w:p>
    <w:p w:rsidR="00495C10" w:rsidRPr="00C94D6B" w:rsidRDefault="00495C10" w:rsidP="00870F4D">
      <w:pPr>
        <w:spacing w:line="600" w:lineRule="exact"/>
        <w:ind w:firstLine="660"/>
        <w:rPr>
          <w:rFonts w:ascii="楷体_GB2312" w:eastAsia="楷体_GB2312" w:hAnsi="宋体" w:cstheme="minorBidi"/>
          <w:color w:val="000000" w:themeColor="text1"/>
          <w:szCs w:val="32"/>
        </w:rPr>
      </w:pPr>
      <w:r w:rsidRPr="00C94D6B">
        <w:rPr>
          <w:rFonts w:ascii="楷体_GB2312" w:eastAsia="楷体_GB2312" w:hAnsi="宋体" w:cstheme="minorBidi" w:hint="eastAsia"/>
          <w:color w:val="000000" w:themeColor="text1"/>
          <w:szCs w:val="32"/>
        </w:rPr>
        <w:t>（二）编制原则。</w:t>
      </w:r>
    </w:p>
    <w:p w:rsidR="00F030FD" w:rsidRPr="00C94D6B" w:rsidRDefault="00F030FD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 w:hint="eastAsia"/>
          <w:b/>
          <w:color w:val="000000" w:themeColor="text1"/>
          <w:szCs w:val="32"/>
        </w:rPr>
        <w:t>1．以国务院有关文件为指导。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本分类以《“健康中国2030”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lastRenderedPageBreak/>
        <w:t>规划纲要》和各细分领域政策文件提出的重点任务为指导，确定健康产业的基本范围。</w:t>
      </w:r>
    </w:p>
    <w:p w:rsidR="00F030FD" w:rsidRPr="004E2EBB" w:rsidRDefault="004E2EBB" w:rsidP="004E2EBB">
      <w:pPr>
        <w:spacing w:line="600" w:lineRule="exact"/>
        <w:ind w:firstLine="660"/>
        <w:rPr>
          <w:rFonts w:ascii="仿宋_GB2312" w:hAnsi="宋体"/>
          <w:szCs w:val="32"/>
        </w:rPr>
      </w:pPr>
      <w:r w:rsidRPr="009667ED">
        <w:rPr>
          <w:rFonts w:ascii="仿宋_GB2312" w:hAnsi="宋体" w:hint="eastAsia"/>
          <w:b/>
          <w:szCs w:val="32"/>
        </w:rPr>
        <w:t>2.以《国民经济行业分类》为基础。</w:t>
      </w:r>
      <w:r w:rsidRPr="00BD1A22">
        <w:rPr>
          <w:rFonts w:ascii="仿宋_GB2312" w:hAnsi="宋体" w:hint="eastAsia"/>
          <w:szCs w:val="32"/>
        </w:rPr>
        <w:t>本分类</w:t>
      </w:r>
      <w:r>
        <w:rPr>
          <w:rFonts w:ascii="仿宋_GB2312" w:hAnsi="宋体" w:hint="eastAsia"/>
          <w:szCs w:val="32"/>
        </w:rPr>
        <w:t>以</w:t>
      </w:r>
      <w:r w:rsidRPr="00BD1A22">
        <w:rPr>
          <w:rFonts w:ascii="仿宋_GB2312" w:hAnsi="宋体" w:hint="eastAsia"/>
          <w:szCs w:val="32"/>
        </w:rPr>
        <w:t>《国民经济行业分类》（GB/T 4754-2017）</w:t>
      </w:r>
      <w:r>
        <w:rPr>
          <w:rFonts w:ascii="仿宋_GB2312" w:hAnsi="宋体" w:hint="eastAsia"/>
          <w:szCs w:val="32"/>
        </w:rPr>
        <w:t>为基础,</w:t>
      </w:r>
      <w:r w:rsidRPr="00BD1A22">
        <w:rPr>
          <w:rFonts w:ascii="仿宋_GB2312" w:hAnsi="宋体" w:hint="eastAsia"/>
          <w:szCs w:val="32"/>
        </w:rPr>
        <w:t>是对《国民经济行业分类》中符合健康产业特征相关活动的再分类。</w:t>
      </w:r>
    </w:p>
    <w:p w:rsidR="00F8017B" w:rsidRPr="00C94D6B" w:rsidRDefault="00F8017B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 w:hint="eastAsia"/>
          <w:b/>
          <w:color w:val="000000" w:themeColor="text1"/>
          <w:szCs w:val="32"/>
        </w:rPr>
        <w:t>3．保留了《健康服务业分类（试行）》的主体内容。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结合我国健康产业发展政策要求和健康产业发展的新</w:t>
      </w:r>
      <w:proofErr w:type="gramStart"/>
      <w:r w:rsidRPr="00C94D6B">
        <w:rPr>
          <w:rFonts w:ascii="仿宋_GB2312" w:hAnsi="宋体" w:cstheme="minorBidi" w:hint="eastAsia"/>
          <w:color w:val="000000" w:themeColor="text1"/>
          <w:szCs w:val="32"/>
        </w:rPr>
        <w:t>业态新模式</w:t>
      </w:r>
      <w:proofErr w:type="gramEnd"/>
      <w:r w:rsidRPr="00C94D6B">
        <w:rPr>
          <w:rFonts w:ascii="仿宋_GB2312" w:hAnsi="宋体" w:cstheme="minorBidi" w:hint="eastAsia"/>
          <w:color w:val="000000" w:themeColor="text1"/>
          <w:szCs w:val="32"/>
        </w:rPr>
        <w:t>,补充健康产业所涉及第一产业、第二产业内容，丰富调整健康服务业内容。</w:t>
      </w:r>
    </w:p>
    <w:p w:rsidR="00F8017B" w:rsidRPr="00C94D6B" w:rsidRDefault="00F8017B" w:rsidP="00870F4D">
      <w:pPr>
        <w:spacing w:line="600" w:lineRule="exact"/>
        <w:ind w:firstLine="660"/>
        <w:rPr>
          <w:rFonts w:ascii="仿宋_GB2312" w:hAnsi="宋体" w:cstheme="minorBidi"/>
          <w:color w:val="000000" w:themeColor="text1"/>
          <w:szCs w:val="32"/>
        </w:rPr>
      </w:pPr>
      <w:r w:rsidRPr="00C94D6B">
        <w:rPr>
          <w:rFonts w:ascii="仿宋_GB2312" w:hAnsi="宋体" w:cstheme="minorBidi" w:hint="eastAsia"/>
          <w:b/>
          <w:color w:val="000000" w:themeColor="text1"/>
          <w:szCs w:val="32"/>
        </w:rPr>
        <w:t>4．以国际标准为参考。</w:t>
      </w:r>
      <w:r w:rsidRPr="00C94D6B">
        <w:rPr>
          <w:rFonts w:ascii="仿宋_GB2312" w:hAnsi="宋体" w:cstheme="minorBidi" w:hint="eastAsia"/>
          <w:color w:val="000000" w:themeColor="text1"/>
          <w:szCs w:val="32"/>
        </w:rPr>
        <w:t>本分类在充分考虑我国健康产业特点和实际发展状况的基础上，吸收了经济合作与发展组织、欧盟统计署和世界卫生组织联合编制的《卫生核算体系2011》中医疗卫生服务的分类方法，借鉴了泛美卫生组织（PAHO）《卫生卫星账户手册》的分类方法。</w:t>
      </w:r>
    </w:p>
    <w:p w:rsidR="00495C10" w:rsidRDefault="00495C10" w:rsidP="00111930">
      <w:pPr>
        <w:widowControl/>
        <w:spacing w:line="600" w:lineRule="exact"/>
        <w:ind w:firstLineChars="200" w:firstLine="640"/>
        <w:rPr>
          <w:rFonts w:ascii="黑体" w:eastAsia="黑体" w:hAnsi="黑体"/>
          <w:color w:val="000000" w:themeColor="text1"/>
          <w:kern w:val="0"/>
          <w:szCs w:val="32"/>
        </w:rPr>
      </w:pPr>
      <w:r w:rsidRPr="00C94D6B">
        <w:rPr>
          <w:rFonts w:ascii="黑体" w:eastAsia="黑体" w:hAnsi="黑体"/>
          <w:color w:val="000000" w:themeColor="text1"/>
          <w:kern w:val="0"/>
          <w:szCs w:val="32"/>
        </w:rPr>
        <w:t>四、主要内容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根据健康产业概念、范围及统计分类编制原则，将健康产业划分为13个大类、58个中类、9</w:t>
      </w:r>
      <w:r>
        <w:rPr>
          <w:rFonts w:ascii="仿宋_GB2312" w:hAnsi="宋体"/>
          <w:szCs w:val="32"/>
        </w:rPr>
        <w:t>2</w:t>
      </w:r>
      <w:r w:rsidRPr="00BD1A22">
        <w:rPr>
          <w:rFonts w:ascii="仿宋_GB2312" w:hAnsi="宋体" w:hint="eastAsia"/>
          <w:szCs w:val="32"/>
        </w:rPr>
        <w:t>个小类。本分</w:t>
      </w:r>
      <w:proofErr w:type="gramStart"/>
      <w:r w:rsidRPr="00BD1A22">
        <w:rPr>
          <w:rFonts w:ascii="仿宋_GB2312" w:hAnsi="宋体" w:hint="eastAsia"/>
          <w:szCs w:val="32"/>
        </w:rPr>
        <w:t>类按照</w:t>
      </w:r>
      <w:proofErr w:type="gramEnd"/>
      <w:r w:rsidRPr="00BD1A22">
        <w:rPr>
          <w:rFonts w:ascii="仿宋_GB2312" w:hAnsi="宋体" w:hint="eastAsia"/>
          <w:szCs w:val="32"/>
        </w:rPr>
        <w:t>三次产业的结构进行划分，包括以下内容：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（一）第一产业包括中药材种植、养殖和采集大类中的1个中类</w:t>
      </w:r>
      <w:r>
        <w:rPr>
          <w:rFonts w:ascii="仿宋_GB2312" w:hAnsi="宋体" w:hint="eastAsia"/>
          <w:szCs w:val="32"/>
        </w:rPr>
        <w:t>（</w:t>
      </w:r>
      <w:r w:rsidRPr="00216AAD">
        <w:rPr>
          <w:rFonts w:ascii="仿宋_GB2312" w:hAnsi="宋体" w:hint="eastAsia"/>
          <w:szCs w:val="32"/>
        </w:rPr>
        <w:t>动植物中药材种植、养殖和采集）</w:t>
      </w:r>
      <w:r w:rsidRPr="00BD1A22">
        <w:rPr>
          <w:rFonts w:ascii="仿宋_GB2312" w:hAnsi="宋体" w:hint="eastAsia"/>
          <w:szCs w:val="32"/>
        </w:rPr>
        <w:t>、1个小类</w:t>
      </w:r>
      <w:r>
        <w:rPr>
          <w:rFonts w:ascii="仿宋_GB2312" w:hAnsi="宋体" w:hint="eastAsia"/>
          <w:szCs w:val="32"/>
        </w:rPr>
        <w:t>（</w:t>
      </w:r>
      <w:r w:rsidRPr="00216AAD">
        <w:rPr>
          <w:rFonts w:ascii="仿宋_GB2312" w:hAnsi="宋体" w:hint="eastAsia"/>
          <w:szCs w:val="32"/>
        </w:rPr>
        <w:t>动植物中药材种植、养殖和采集）</w:t>
      </w:r>
      <w:r w:rsidRPr="00BD1A22">
        <w:rPr>
          <w:rFonts w:ascii="仿宋_GB2312" w:hAnsi="宋体" w:hint="eastAsia"/>
          <w:szCs w:val="32"/>
        </w:rPr>
        <w:t>。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（二）第二产业包括医药制造，医疗仪器设备及器械制造，健康用品、器材与智能设备制造，医疗卫生机构设施建</w:t>
      </w:r>
      <w:r w:rsidRPr="00BD1A22">
        <w:rPr>
          <w:rFonts w:ascii="仿宋_GB2312" w:hAnsi="宋体" w:hint="eastAsia"/>
          <w:szCs w:val="32"/>
        </w:rPr>
        <w:lastRenderedPageBreak/>
        <w:t>设4个大类，相应的28个中类、29个小类以及中药材种植、养殖和采集大类中的1个中类</w:t>
      </w:r>
      <w:r>
        <w:rPr>
          <w:rFonts w:ascii="仿宋_GB2312" w:hAnsi="宋体" w:hint="eastAsia"/>
          <w:szCs w:val="32"/>
        </w:rPr>
        <w:t>（</w:t>
      </w:r>
      <w:r w:rsidRPr="00216AAD">
        <w:rPr>
          <w:rFonts w:ascii="仿宋_GB2312" w:hAnsi="宋体" w:hint="eastAsia"/>
          <w:szCs w:val="32"/>
        </w:rPr>
        <w:t>非动植物中药材采</w:t>
      </w:r>
      <w:r>
        <w:rPr>
          <w:rFonts w:ascii="仿宋_GB2312" w:hAnsi="宋体" w:hint="eastAsia"/>
          <w:szCs w:val="32"/>
        </w:rPr>
        <w:t>选</w:t>
      </w:r>
      <w:r w:rsidRPr="00216AAD">
        <w:rPr>
          <w:rFonts w:ascii="仿宋_GB2312" w:hAnsi="宋体" w:hint="eastAsia"/>
          <w:szCs w:val="32"/>
        </w:rPr>
        <w:t>）</w:t>
      </w:r>
      <w:r w:rsidRPr="00BD1A22">
        <w:rPr>
          <w:rFonts w:ascii="仿宋_GB2312" w:hAnsi="宋体" w:hint="eastAsia"/>
          <w:szCs w:val="32"/>
        </w:rPr>
        <w:t>、1个小类</w:t>
      </w:r>
      <w:r>
        <w:rPr>
          <w:rFonts w:ascii="仿宋_GB2312" w:hAnsi="宋体" w:hint="eastAsia"/>
          <w:szCs w:val="32"/>
        </w:rPr>
        <w:t>（</w:t>
      </w:r>
      <w:r w:rsidRPr="00216AAD">
        <w:rPr>
          <w:rFonts w:ascii="仿宋_GB2312" w:hAnsi="宋体" w:hint="eastAsia"/>
          <w:szCs w:val="32"/>
        </w:rPr>
        <w:t>非动植物中药材采</w:t>
      </w:r>
      <w:r>
        <w:rPr>
          <w:rFonts w:ascii="仿宋_GB2312" w:hAnsi="宋体" w:hint="eastAsia"/>
          <w:szCs w:val="32"/>
        </w:rPr>
        <w:t>选</w:t>
      </w:r>
      <w:r w:rsidRPr="00216AAD">
        <w:rPr>
          <w:rFonts w:ascii="仿宋_GB2312" w:hAnsi="宋体" w:hint="eastAsia"/>
          <w:szCs w:val="32"/>
        </w:rPr>
        <w:t>）</w:t>
      </w:r>
      <w:r w:rsidRPr="00BD1A22">
        <w:rPr>
          <w:rFonts w:ascii="仿宋_GB2312" w:hAnsi="宋体" w:hint="eastAsia"/>
          <w:szCs w:val="32"/>
        </w:rPr>
        <w:t>。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（三）第三产业包括医疗卫生服务，健康</w:t>
      </w:r>
      <w:r>
        <w:rPr>
          <w:rFonts w:ascii="仿宋_GB2312" w:hAnsi="宋体" w:hint="eastAsia"/>
          <w:szCs w:val="32"/>
        </w:rPr>
        <w:t>事务</w:t>
      </w:r>
      <w:r>
        <w:rPr>
          <w:rFonts w:ascii="仿宋_GB2312" w:hAnsi="宋体"/>
          <w:szCs w:val="32"/>
        </w:rPr>
        <w:t>、健康环境</w:t>
      </w:r>
      <w:r w:rsidRPr="00BD1A22">
        <w:rPr>
          <w:rFonts w:ascii="仿宋_GB2312" w:hAnsi="宋体" w:hint="eastAsia"/>
          <w:szCs w:val="32"/>
        </w:rPr>
        <w:t>管理与科研技术服务，健康人才教育与健康知识普及，健康促进服务，健康保障与金融服务，智慧健康技术服务，药品及其他健康产品流通服务，其他与健康相关服务8个大类，以及相应的28个中类、6</w:t>
      </w:r>
      <w:r>
        <w:rPr>
          <w:rFonts w:ascii="仿宋_GB2312" w:hAnsi="宋体"/>
          <w:szCs w:val="32"/>
        </w:rPr>
        <w:t>1</w:t>
      </w:r>
      <w:r w:rsidRPr="00BD1A22">
        <w:rPr>
          <w:rFonts w:ascii="仿宋_GB2312" w:hAnsi="宋体" w:hint="eastAsia"/>
          <w:szCs w:val="32"/>
        </w:rPr>
        <w:t xml:space="preserve">个小类； 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第三产业部分保留了《健康服务业分类（试行）》的主体内容，结合健康服务业新</w:t>
      </w:r>
      <w:proofErr w:type="gramStart"/>
      <w:r w:rsidRPr="00BD1A22">
        <w:rPr>
          <w:rFonts w:ascii="仿宋_GB2312" w:hAnsi="宋体" w:hint="eastAsia"/>
          <w:szCs w:val="32"/>
        </w:rPr>
        <w:t>业态</w:t>
      </w:r>
      <w:r>
        <w:rPr>
          <w:rFonts w:ascii="仿宋_GB2312" w:hAnsi="宋体" w:hint="eastAsia"/>
          <w:szCs w:val="32"/>
        </w:rPr>
        <w:t>新模式</w:t>
      </w:r>
      <w:proofErr w:type="gramEnd"/>
      <w:r>
        <w:rPr>
          <w:rFonts w:ascii="仿宋_GB2312" w:hAnsi="宋体" w:hint="eastAsia"/>
          <w:szCs w:val="32"/>
        </w:rPr>
        <w:t>等</w:t>
      </w:r>
      <w:r w:rsidRPr="00BD1A22">
        <w:rPr>
          <w:rFonts w:ascii="仿宋_GB2312" w:hAnsi="宋体" w:hint="eastAsia"/>
          <w:szCs w:val="32"/>
        </w:rPr>
        <w:t>相关发展和政策要求，丰富调整健康服务业内容，依据《国民经济行业分类》（GB/T 4754</w:t>
      </w:r>
      <w:r w:rsidRPr="00BD1A22">
        <w:rPr>
          <w:rFonts w:ascii="仿宋_GB2312" w:hAnsi="宋体"/>
          <w:szCs w:val="32"/>
        </w:rPr>
        <w:t>-</w:t>
      </w:r>
      <w:r w:rsidRPr="00BD1A22">
        <w:rPr>
          <w:rFonts w:ascii="仿宋_GB2312" w:hAnsi="宋体" w:hint="eastAsia"/>
          <w:szCs w:val="32"/>
        </w:rPr>
        <w:t>2017）进行修订，第三产业在《健康服务业分类（试行）》4个大类基础上调整为8个，内容调整如下：</w:t>
      </w:r>
    </w:p>
    <w:p w:rsidR="00EA34DC" w:rsidRPr="00883CB6" w:rsidRDefault="00EA34DC" w:rsidP="00EA34DC">
      <w:pPr>
        <w:pStyle w:val="a5"/>
        <w:spacing w:line="600" w:lineRule="exact"/>
        <w:ind w:firstLine="643"/>
        <w:rPr>
          <w:rFonts w:ascii="仿宋_GB2312" w:hAnsi="宋体"/>
          <w:b/>
          <w:szCs w:val="32"/>
        </w:rPr>
      </w:pPr>
      <w:r w:rsidRPr="00883CB6">
        <w:rPr>
          <w:rFonts w:ascii="仿宋_GB2312" w:hAnsi="宋体" w:hint="eastAsia"/>
          <w:b/>
          <w:szCs w:val="32"/>
        </w:rPr>
        <w:t>1．医疗卫生服务</w:t>
      </w:r>
    </w:p>
    <w:p w:rsidR="00EA34DC" w:rsidRPr="00883CB6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883CB6">
        <w:rPr>
          <w:rFonts w:ascii="仿宋_GB2312" w:hAnsi="宋体" w:hint="eastAsia"/>
          <w:szCs w:val="32"/>
        </w:rPr>
        <w:t>医疗卫生服务包括4个中类，分别是治疗服务，康复、</w:t>
      </w:r>
      <w:r w:rsidRPr="00883CB6">
        <w:rPr>
          <w:rFonts w:ascii="仿宋_GB2312" w:hAnsi="宋体"/>
          <w:szCs w:val="32"/>
        </w:rPr>
        <w:t>护理</w:t>
      </w:r>
      <w:r w:rsidRPr="00883CB6">
        <w:rPr>
          <w:rFonts w:ascii="仿宋_GB2312" w:hAnsi="宋体" w:hint="eastAsia"/>
          <w:szCs w:val="32"/>
        </w:rPr>
        <w:t>服务，独立医疗辅助性服务，公共卫生服务。主要修订内容有：按照《卫生核算体系2011》的分类方法，由按机构分类调整为按服务分类，将“医疗卫生服务”拆分为治疗服务、康复</w:t>
      </w:r>
      <w:r>
        <w:rPr>
          <w:rFonts w:ascii="仿宋_GB2312" w:hAnsi="宋体" w:hint="eastAsia"/>
          <w:szCs w:val="32"/>
        </w:rPr>
        <w:t>护理</w:t>
      </w:r>
      <w:r w:rsidRPr="00883CB6">
        <w:rPr>
          <w:rFonts w:ascii="仿宋_GB2312" w:hAnsi="宋体" w:hint="eastAsia"/>
          <w:szCs w:val="32"/>
        </w:rPr>
        <w:t>服务和公共卫生服务；新增“独立医疗辅助性服务”中类。</w:t>
      </w:r>
    </w:p>
    <w:p w:rsidR="00EA34DC" w:rsidRPr="00883CB6" w:rsidRDefault="00EA34DC" w:rsidP="00EA34DC">
      <w:pPr>
        <w:pStyle w:val="a5"/>
        <w:spacing w:line="600" w:lineRule="exact"/>
        <w:ind w:firstLine="643"/>
        <w:rPr>
          <w:rFonts w:ascii="仿宋_GB2312" w:hAnsi="宋体"/>
          <w:b/>
          <w:szCs w:val="32"/>
        </w:rPr>
      </w:pPr>
      <w:r w:rsidRPr="00883CB6">
        <w:rPr>
          <w:rFonts w:ascii="仿宋_GB2312" w:hAnsi="宋体" w:hint="eastAsia"/>
          <w:b/>
          <w:szCs w:val="32"/>
        </w:rPr>
        <w:t>2．健康事务、</w:t>
      </w:r>
      <w:r w:rsidRPr="00883CB6">
        <w:rPr>
          <w:rFonts w:ascii="仿宋_GB2312" w:hAnsi="宋体"/>
          <w:b/>
          <w:szCs w:val="32"/>
        </w:rPr>
        <w:t>健康环境</w:t>
      </w:r>
      <w:r w:rsidRPr="00883CB6">
        <w:rPr>
          <w:rFonts w:ascii="仿宋_GB2312" w:hAnsi="宋体" w:hint="eastAsia"/>
          <w:b/>
          <w:szCs w:val="32"/>
        </w:rPr>
        <w:t>管理与科研技术服务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健康事务</w:t>
      </w:r>
      <w:r>
        <w:rPr>
          <w:rFonts w:ascii="仿宋_GB2312" w:hAnsi="宋体"/>
          <w:szCs w:val="32"/>
        </w:rPr>
        <w:t>、</w:t>
      </w:r>
      <w:r>
        <w:rPr>
          <w:rFonts w:ascii="仿宋_GB2312" w:hAnsi="宋体" w:hint="eastAsia"/>
          <w:szCs w:val="32"/>
        </w:rPr>
        <w:t>健康环境管理</w:t>
      </w:r>
      <w:r w:rsidRPr="00BD1A22">
        <w:rPr>
          <w:rFonts w:ascii="仿宋_GB2312" w:hAnsi="宋体" w:hint="eastAsia"/>
          <w:szCs w:val="32"/>
        </w:rPr>
        <w:t>与科研技术服务包括3个中类，分别是政府、社会组织和园区健康管理服务，健康环境管理</w:t>
      </w:r>
      <w:r w:rsidRPr="00BD1A22">
        <w:rPr>
          <w:rFonts w:ascii="仿宋_GB2312" w:hAnsi="宋体" w:hint="eastAsia"/>
          <w:szCs w:val="32"/>
        </w:rPr>
        <w:lastRenderedPageBreak/>
        <w:t>服务，健康科学研究和技术服务。主要修订内容有：将“政府与社会组织健康服务”修改为“政府、社会组织和园区健康管理服务”，增加“健康产业园区管理服务”相关内容；新增“健康环境管理服务”中类；在“健康科学研究和技术服务”中类中，增加</w:t>
      </w:r>
      <w:r>
        <w:rPr>
          <w:rFonts w:ascii="仿宋_GB2312" w:hAnsi="宋体" w:hint="eastAsia"/>
          <w:szCs w:val="32"/>
        </w:rPr>
        <w:t>“科技推广和应用服务”</w:t>
      </w:r>
      <w:r w:rsidRPr="00BD1A22">
        <w:rPr>
          <w:rFonts w:ascii="仿宋_GB2312" w:hAnsi="宋体" w:hint="eastAsia"/>
          <w:szCs w:val="32"/>
        </w:rPr>
        <w:t>相关内容。</w:t>
      </w:r>
    </w:p>
    <w:p w:rsidR="00EA34DC" w:rsidRPr="00BD1A22" w:rsidRDefault="00EA34DC" w:rsidP="00EA34DC">
      <w:pPr>
        <w:pStyle w:val="a5"/>
        <w:spacing w:line="600" w:lineRule="exact"/>
        <w:ind w:firstLine="643"/>
        <w:rPr>
          <w:rFonts w:ascii="仿宋_GB2312" w:hAnsi="宋体"/>
          <w:b/>
          <w:szCs w:val="32"/>
        </w:rPr>
      </w:pPr>
      <w:r w:rsidRPr="00BD1A22">
        <w:rPr>
          <w:rFonts w:ascii="仿宋_GB2312" w:hAnsi="宋体" w:hint="eastAsia"/>
          <w:b/>
          <w:szCs w:val="32"/>
        </w:rPr>
        <w:t>3．健康人才教育与健康知识普及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健康人才教育与健康知识普及包括2个中类，分别是健康人才教育培训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健康知识普及。主要修订内容有：将“健康教育服务”和“健康出版服务”合并为“健康人才教育与健康知识普及”大类；增加“新闻广播电视健康知识普及”“互联网健康知识普及”“会展健康知识普及”“学校健康知识普及”“健康</w:t>
      </w:r>
      <w:r>
        <w:rPr>
          <w:rFonts w:ascii="仿宋_GB2312" w:hAnsi="宋体" w:hint="eastAsia"/>
          <w:szCs w:val="32"/>
        </w:rPr>
        <w:t>内容</w:t>
      </w:r>
      <w:r w:rsidRPr="00BD1A22">
        <w:rPr>
          <w:rFonts w:ascii="仿宋_GB2312" w:hAnsi="宋体" w:hint="eastAsia"/>
          <w:szCs w:val="32"/>
        </w:rPr>
        <w:t>制作服务”“其他健康知识普及”相关内容。</w:t>
      </w:r>
    </w:p>
    <w:p w:rsidR="00EA34DC" w:rsidRPr="00BD1A22" w:rsidRDefault="00EA34DC" w:rsidP="00EA34DC">
      <w:pPr>
        <w:pStyle w:val="a5"/>
        <w:spacing w:line="600" w:lineRule="exact"/>
        <w:ind w:firstLine="643"/>
        <w:rPr>
          <w:rFonts w:ascii="仿宋_GB2312" w:hAnsi="宋体"/>
          <w:b/>
          <w:szCs w:val="32"/>
        </w:rPr>
      </w:pPr>
      <w:r w:rsidRPr="00BD1A22">
        <w:rPr>
          <w:rFonts w:ascii="仿宋_GB2312" w:hAnsi="宋体" w:hint="eastAsia"/>
          <w:b/>
          <w:szCs w:val="32"/>
        </w:rPr>
        <w:t>4．健康促进服务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健康促进服务包括5个中类，分别是体育运动服务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健康旅游服务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养生保健服务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母婴健康照料服务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健康养老与长期</w:t>
      </w:r>
      <w:r>
        <w:rPr>
          <w:rFonts w:ascii="仿宋_GB2312" w:hAnsi="宋体" w:hint="eastAsia"/>
          <w:szCs w:val="32"/>
        </w:rPr>
        <w:t>养护</w:t>
      </w:r>
      <w:r w:rsidRPr="00BD1A22">
        <w:rPr>
          <w:rFonts w:ascii="仿宋_GB2312" w:hAnsi="宋体" w:hint="eastAsia"/>
          <w:szCs w:val="32"/>
        </w:rPr>
        <w:t>服务。主要修订内容</w:t>
      </w:r>
      <w:r w:rsidR="001A172A">
        <w:rPr>
          <w:rFonts w:ascii="仿宋_GB2312" w:hAnsi="宋体" w:hint="eastAsia"/>
          <w:szCs w:val="32"/>
        </w:rPr>
        <w:t>有</w:t>
      </w:r>
      <w:r w:rsidRPr="00BD1A22">
        <w:rPr>
          <w:rFonts w:ascii="仿宋_GB2312" w:hAnsi="宋体" w:hint="eastAsia"/>
          <w:szCs w:val="32"/>
        </w:rPr>
        <w:t>：新增</w:t>
      </w:r>
      <w:r>
        <w:rPr>
          <w:rFonts w:ascii="仿宋_GB2312" w:hAnsi="宋体"/>
          <w:szCs w:val="32"/>
        </w:rPr>
        <w:t>3</w:t>
      </w:r>
      <w:r w:rsidRPr="00BD1A22">
        <w:rPr>
          <w:rFonts w:ascii="仿宋_GB2312" w:hAnsi="宋体" w:hint="eastAsia"/>
          <w:szCs w:val="32"/>
        </w:rPr>
        <w:t>个中类，</w:t>
      </w:r>
      <w:r>
        <w:rPr>
          <w:rFonts w:ascii="仿宋_GB2312" w:hAnsi="宋体" w:hint="eastAsia"/>
          <w:szCs w:val="32"/>
        </w:rPr>
        <w:t>分别是体育运动服务、</w:t>
      </w:r>
      <w:r w:rsidRPr="00BD1A22">
        <w:rPr>
          <w:rFonts w:ascii="仿宋_GB2312" w:hAnsi="宋体" w:hint="eastAsia"/>
          <w:szCs w:val="32"/>
        </w:rPr>
        <w:t>健康旅游服务、母婴健康照料服务；</w:t>
      </w:r>
      <w:r>
        <w:rPr>
          <w:rFonts w:ascii="仿宋_GB2312" w:hAnsi="宋体" w:hint="eastAsia"/>
          <w:szCs w:val="32"/>
        </w:rPr>
        <w:t>增加“</w:t>
      </w:r>
      <w:r w:rsidRPr="00BD1A22">
        <w:rPr>
          <w:rFonts w:ascii="仿宋_GB2312" w:hAnsi="宋体" w:hint="eastAsia"/>
          <w:szCs w:val="32"/>
        </w:rPr>
        <w:t>群众体育活动</w:t>
      </w:r>
      <w:r>
        <w:rPr>
          <w:rFonts w:ascii="仿宋_GB2312" w:hAnsi="宋体" w:hint="eastAsia"/>
          <w:szCs w:val="32"/>
        </w:rPr>
        <w:t>”“体育健康服务”相关内容</w:t>
      </w:r>
      <w:r w:rsidRPr="00BD1A22">
        <w:rPr>
          <w:rFonts w:ascii="仿宋_GB2312" w:hAnsi="宋体" w:hint="eastAsia"/>
          <w:szCs w:val="32"/>
        </w:rPr>
        <w:t>。</w:t>
      </w:r>
    </w:p>
    <w:p w:rsidR="00EA34DC" w:rsidRPr="00BD1A22" w:rsidRDefault="00EA34DC" w:rsidP="00EA34DC">
      <w:pPr>
        <w:pStyle w:val="a5"/>
        <w:spacing w:line="600" w:lineRule="exact"/>
        <w:ind w:firstLine="643"/>
        <w:rPr>
          <w:rFonts w:ascii="仿宋_GB2312" w:hAnsi="宋体"/>
          <w:b/>
          <w:szCs w:val="32"/>
        </w:rPr>
      </w:pPr>
      <w:r w:rsidRPr="00BD1A22">
        <w:rPr>
          <w:rFonts w:ascii="仿宋_GB2312" w:hAnsi="宋体" w:hint="eastAsia"/>
          <w:b/>
          <w:szCs w:val="32"/>
        </w:rPr>
        <w:t>5．健康保障与金融服务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健康保障与金融服务包括3个中类，分别是健康保险服务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健康保障服务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健康基金与投资管理服务。主要修订内容有：在</w:t>
      </w:r>
      <w:r w:rsidR="00F51B89">
        <w:rPr>
          <w:rFonts w:ascii="仿宋_GB2312" w:hAnsi="宋体" w:hint="eastAsia"/>
          <w:szCs w:val="32"/>
        </w:rPr>
        <w:t>现行分类</w:t>
      </w:r>
      <w:r w:rsidRPr="00BD1A22">
        <w:rPr>
          <w:rFonts w:ascii="仿宋_GB2312" w:hAnsi="宋体" w:hint="eastAsia"/>
          <w:szCs w:val="32"/>
        </w:rPr>
        <w:t>“健康保险和保障服务”基础上增加了“健</w:t>
      </w:r>
      <w:r w:rsidRPr="00BD1A22">
        <w:rPr>
          <w:rFonts w:ascii="仿宋_GB2312" w:hAnsi="宋体" w:hint="eastAsia"/>
          <w:szCs w:val="32"/>
        </w:rPr>
        <w:lastRenderedPageBreak/>
        <w:t>康基金</w:t>
      </w:r>
      <w:r w:rsidR="00C830EC">
        <w:rPr>
          <w:rFonts w:ascii="仿宋_GB2312" w:hAnsi="宋体" w:hint="eastAsia"/>
          <w:szCs w:val="32"/>
        </w:rPr>
        <w:t>和</w:t>
      </w:r>
      <w:r w:rsidRPr="00BD1A22">
        <w:rPr>
          <w:rFonts w:ascii="仿宋_GB2312" w:hAnsi="宋体" w:hint="eastAsia"/>
          <w:szCs w:val="32"/>
        </w:rPr>
        <w:t>投资管理服务”相关内容。</w:t>
      </w:r>
    </w:p>
    <w:p w:rsidR="00EA34DC" w:rsidRPr="00BD1A22" w:rsidRDefault="00EA34DC" w:rsidP="00EA34DC">
      <w:pPr>
        <w:pStyle w:val="a5"/>
        <w:spacing w:line="600" w:lineRule="exact"/>
        <w:ind w:firstLine="643"/>
        <w:rPr>
          <w:rFonts w:ascii="仿宋_GB2312" w:hAnsi="宋体"/>
          <w:b/>
          <w:szCs w:val="32"/>
        </w:rPr>
      </w:pPr>
      <w:r w:rsidRPr="00BD1A22">
        <w:rPr>
          <w:rFonts w:ascii="仿宋_GB2312" w:hAnsi="宋体" w:hint="eastAsia"/>
          <w:b/>
          <w:szCs w:val="32"/>
        </w:rPr>
        <w:t>6．智慧健康技术服务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智慧健康技术服务包括4个中类，分别是互联网+健康服务平台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健康大数据与</w:t>
      </w:r>
      <w:proofErr w:type="gramStart"/>
      <w:r w:rsidRPr="00BD1A22">
        <w:rPr>
          <w:rFonts w:ascii="仿宋_GB2312" w:hAnsi="宋体" w:hint="eastAsia"/>
          <w:szCs w:val="32"/>
        </w:rPr>
        <w:t>云计算</w:t>
      </w:r>
      <w:proofErr w:type="gramEnd"/>
      <w:r w:rsidRPr="00BD1A22">
        <w:rPr>
          <w:rFonts w:ascii="仿宋_GB2312" w:hAnsi="宋体" w:hint="eastAsia"/>
          <w:szCs w:val="32"/>
        </w:rPr>
        <w:t>服务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物联网健康技术服务</w:t>
      </w:r>
      <w:r>
        <w:rPr>
          <w:rFonts w:ascii="仿宋_GB2312" w:hAnsi="宋体" w:hint="eastAsia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其他智慧健康技术服务。本大类为新增内容。</w:t>
      </w:r>
    </w:p>
    <w:p w:rsidR="00EA34DC" w:rsidRPr="00BD1A22" w:rsidRDefault="00EA34DC" w:rsidP="00EA34DC">
      <w:pPr>
        <w:pStyle w:val="a5"/>
        <w:spacing w:line="600" w:lineRule="exact"/>
        <w:ind w:firstLine="643"/>
        <w:rPr>
          <w:rFonts w:ascii="仿宋_GB2312" w:hAnsi="宋体"/>
          <w:b/>
          <w:szCs w:val="32"/>
        </w:rPr>
      </w:pPr>
      <w:r w:rsidRPr="00BD1A22">
        <w:rPr>
          <w:rFonts w:ascii="仿宋_GB2312" w:hAnsi="宋体" w:hint="eastAsia"/>
          <w:b/>
          <w:szCs w:val="32"/>
        </w:rPr>
        <w:t>7．药品及其他健康产品流通服务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药品及其他健康产品流通服务包括4个中类，分别是药品及其他健康产品批发，药品及其他健康产品零售，健康设备和用品租赁服务，药品及其他健康产品仓储、配送。主要按照《国民经济行业分类》（GB/T 4754-2017）对原小类进行细分；新增“药品及其他健康产品仓储、配送”中类；增加</w:t>
      </w:r>
      <w:r>
        <w:rPr>
          <w:rFonts w:ascii="仿宋_GB2312" w:hAnsi="宋体" w:hint="eastAsia"/>
          <w:szCs w:val="32"/>
        </w:rPr>
        <w:t>“</w:t>
      </w:r>
      <w:r w:rsidRPr="00BD1A22">
        <w:rPr>
          <w:rFonts w:ascii="仿宋_GB2312" w:hAnsi="宋体" w:hint="eastAsia"/>
          <w:szCs w:val="32"/>
        </w:rPr>
        <w:t>医学护肤品批发</w:t>
      </w:r>
      <w:r>
        <w:rPr>
          <w:rFonts w:ascii="仿宋_GB2312" w:hAnsi="宋体" w:hint="eastAsia"/>
          <w:szCs w:val="32"/>
        </w:rPr>
        <w:t>”“</w:t>
      </w:r>
      <w:r w:rsidRPr="00BD1A22">
        <w:rPr>
          <w:rFonts w:ascii="仿宋_GB2312" w:hAnsi="宋体" w:hint="eastAsia"/>
          <w:szCs w:val="32"/>
        </w:rPr>
        <w:t>医学护肤品零售</w:t>
      </w:r>
      <w:r>
        <w:rPr>
          <w:rFonts w:ascii="仿宋_GB2312" w:hAnsi="宋体" w:hint="eastAsia"/>
          <w:szCs w:val="32"/>
        </w:rPr>
        <w:t>”“</w:t>
      </w:r>
      <w:r w:rsidRPr="00BD1A22">
        <w:rPr>
          <w:rFonts w:ascii="仿宋_GB2312" w:hAnsi="宋体" w:hint="eastAsia"/>
          <w:szCs w:val="32"/>
        </w:rPr>
        <w:t>健康出版物批发</w:t>
      </w:r>
      <w:r>
        <w:rPr>
          <w:rFonts w:ascii="仿宋_GB2312" w:hAnsi="宋体" w:hint="eastAsia"/>
          <w:szCs w:val="32"/>
        </w:rPr>
        <w:t>”“</w:t>
      </w:r>
      <w:r w:rsidRPr="00BD1A22">
        <w:rPr>
          <w:rFonts w:ascii="仿宋_GB2312" w:hAnsi="宋体" w:hint="eastAsia"/>
          <w:szCs w:val="32"/>
        </w:rPr>
        <w:t>健康出版物零售</w:t>
      </w:r>
      <w:r>
        <w:rPr>
          <w:rFonts w:ascii="仿宋_GB2312" w:hAnsi="宋体" w:hint="eastAsia"/>
          <w:szCs w:val="32"/>
        </w:rPr>
        <w:t>”“药品及其他健康产品互联网批发”</w:t>
      </w:r>
      <w:r w:rsidRPr="00F73BFE">
        <w:rPr>
          <w:rFonts w:ascii="仿宋_GB2312" w:hAnsi="宋体" w:hint="eastAsia"/>
          <w:szCs w:val="32"/>
        </w:rPr>
        <w:t xml:space="preserve"> </w:t>
      </w:r>
      <w:r>
        <w:rPr>
          <w:rFonts w:ascii="仿宋_GB2312" w:hAnsi="宋体" w:hint="eastAsia"/>
          <w:szCs w:val="32"/>
        </w:rPr>
        <w:t>“药品及其他健康产品互联网零售”“药品及其他健康产品综合零售”</w:t>
      </w:r>
      <w:r w:rsidRPr="00BD1A22">
        <w:rPr>
          <w:rFonts w:ascii="仿宋_GB2312" w:hAnsi="宋体" w:hint="eastAsia"/>
          <w:szCs w:val="32"/>
        </w:rPr>
        <w:t>相关内容。</w:t>
      </w:r>
    </w:p>
    <w:p w:rsidR="00EA34DC" w:rsidRPr="00BD1A22" w:rsidRDefault="00EA34DC" w:rsidP="00EA34DC">
      <w:pPr>
        <w:pStyle w:val="a5"/>
        <w:spacing w:line="600" w:lineRule="exact"/>
        <w:ind w:firstLine="643"/>
        <w:rPr>
          <w:rFonts w:ascii="仿宋_GB2312" w:hAnsi="宋体"/>
          <w:b/>
          <w:szCs w:val="32"/>
        </w:rPr>
      </w:pPr>
      <w:r w:rsidRPr="00BD1A22">
        <w:rPr>
          <w:rFonts w:ascii="仿宋_GB2312" w:hAnsi="宋体" w:hint="eastAsia"/>
          <w:b/>
          <w:szCs w:val="32"/>
        </w:rPr>
        <w:t>8．其他与健康相关服务</w:t>
      </w:r>
    </w:p>
    <w:p w:rsidR="00EA34DC" w:rsidRPr="00BD1A22" w:rsidRDefault="00EA34DC" w:rsidP="00EA34DC">
      <w:pPr>
        <w:pStyle w:val="a5"/>
        <w:spacing w:line="600" w:lineRule="exact"/>
        <w:ind w:firstLine="640"/>
        <w:rPr>
          <w:rFonts w:ascii="仿宋_GB2312" w:hAnsi="宋体"/>
          <w:szCs w:val="32"/>
        </w:rPr>
      </w:pPr>
      <w:r w:rsidRPr="00BD1A22">
        <w:rPr>
          <w:rFonts w:ascii="仿宋_GB2312" w:hAnsi="宋体" w:hint="eastAsia"/>
          <w:szCs w:val="32"/>
        </w:rPr>
        <w:t>其他与健康相关服务包括3个中类，分别是健康法律服务</w:t>
      </w:r>
      <w:r>
        <w:rPr>
          <w:rFonts w:ascii="仿宋_GB2312" w:hAnsi="宋体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医疗仪器设备及器械专业修理服务</w:t>
      </w:r>
      <w:r>
        <w:rPr>
          <w:rFonts w:ascii="仿宋_GB2312" w:hAnsi="宋体"/>
          <w:szCs w:val="32"/>
        </w:rPr>
        <w:t>、</w:t>
      </w:r>
      <w:r w:rsidRPr="00BD1A22">
        <w:rPr>
          <w:rFonts w:ascii="仿宋_GB2312" w:hAnsi="宋体" w:hint="eastAsia"/>
          <w:szCs w:val="32"/>
        </w:rPr>
        <w:t>其他未列明与健康相关服务。本大类为新增内容。</w:t>
      </w:r>
    </w:p>
    <w:sectPr w:rsidR="00EA34DC" w:rsidRPr="00BD1A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16" w:rsidRDefault="00814416" w:rsidP="00495C10">
      <w:r>
        <w:separator/>
      </w:r>
    </w:p>
  </w:endnote>
  <w:endnote w:type="continuationSeparator" w:id="0">
    <w:p w:rsidR="00814416" w:rsidRDefault="00814416" w:rsidP="0049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36755"/>
      <w:docPartObj>
        <w:docPartGallery w:val="Page Numbers (Bottom of Page)"/>
        <w:docPartUnique/>
      </w:docPartObj>
    </w:sdtPr>
    <w:sdtEndPr/>
    <w:sdtContent>
      <w:p w:rsidR="006C15E4" w:rsidRDefault="006C15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C39" w:rsidRPr="00715C39">
          <w:rPr>
            <w:noProof/>
            <w:lang w:val="zh-CN"/>
          </w:rPr>
          <w:t>7</w:t>
        </w:r>
        <w:r>
          <w:fldChar w:fldCharType="end"/>
        </w:r>
      </w:p>
    </w:sdtContent>
  </w:sdt>
  <w:p w:rsidR="006C15E4" w:rsidRDefault="006C15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16" w:rsidRDefault="00814416" w:rsidP="00495C10">
      <w:r>
        <w:separator/>
      </w:r>
    </w:p>
  </w:footnote>
  <w:footnote w:type="continuationSeparator" w:id="0">
    <w:p w:rsidR="00814416" w:rsidRDefault="00814416" w:rsidP="0049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D6401"/>
    <w:multiLevelType w:val="hybridMultilevel"/>
    <w:tmpl w:val="EA0ECDC8"/>
    <w:lvl w:ilvl="0" w:tplc="247297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57113B6"/>
    <w:multiLevelType w:val="hybridMultilevel"/>
    <w:tmpl w:val="14D461BE"/>
    <w:lvl w:ilvl="0" w:tplc="247297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F095DFD"/>
    <w:multiLevelType w:val="hybridMultilevel"/>
    <w:tmpl w:val="9E826B76"/>
    <w:lvl w:ilvl="0" w:tplc="247297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B3"/>
    <w:rsid w:val="0000322F"/>
    <w:rsid w:val="00007537"/>
    <w:rsid w:val="00025E80"/>
    <w:rsid w:val="00062768"/>
    <w:rsid w:val="000A0DF8"/>
    <w:rsid w:val="000E6EC4"/>
    <w:rsid w:val="00111930"/>
    <w:rsid w:val="00113574"/>
    <w:rsid w:val="00134D1E"/>
    <w:rsid w:val="001A172A"/>
    <w:rsid w:val="001B1964"/>
    <w:rsid w:val="001B7633"/>
    <w:rsid w:val="001C1FD7"/>
    <w:rsid w:val="0020581C"/>
    <w:rsid w:val="00211E91"/>
    <w:rsid w:val="00222A0D"/>
    <w:rsid w:val="002236CA"/>
    <w:rsid w:val="00232018"/>
    <w:rsid w:val="00240754"/>
    <w:rsid w:val="002631B6"/>
    <w:rsid w:val="00274BE9"/>
    <w:rsid w:val="00276E67"/>
    <w:rsid w:val="00280D46"/>
    <w:rsid w:val="00284720"/>
    <w:rsid w:val="002A3663"/>
    <w:rsid w:val="002C163E"/>
    <w:rsid w:val="002E3688"/>
    <w:rsid w:val="00310E59"/>
    <w:rsid w:val="00312081"/>
    <w:rsid w:val="00321AEC"/>
    <w:rsid w:val="00356ACC"/>
    <w:rsid w:val="00364983"/>
    <w:rsid w:val="00377627"/>
    <w:rsid w:val="003779AA"/>
    <w:rsid w:val="00397D5C"/>
    <w:rsid w:val="003D001C"/>
    <w:rsid w:val="003E07D1"/>
    <w:rsid w:val="003F36C9"/>
    <w:rsid w:val="00420136"/>
    <w:rsid w:val="0045083D"/>
    <w:rsid w:val="00495C10"/>
    <w:rsid w:val="004B6C7D"/>
    <w:rsid w:val="004C3DB6"/>
    <w:rsid w:val="004C5C36"/>
    <w:rsid w:val="004D7A94"/>
    <w:rsid w:val="004E2EBB"/>
    <w:rsid w:val="004E5E81"/>
    <w:rsid w:val="00560966"/>
    <w:rsid w:val="005677B1"/>
    <w:rsid w:val="00570094"/>
    <w:rsid w:val="005B2A45"/>
    <w:rsid w:val="005F2CE4"/>
    <w:rsid w:val="00607CB4"/>
    <w:rsid w:val="00610EA4"/>
    <w:rsid w:val="00653F2E"/>
    <w:rsid w:val="00693761"/>
    <w:rsid w:val="006B758B"/>
    <w:rsid w:val="006C15E4"/>
    <w:rsid w:val="006D4A6F"/>
    <w:rsid w:val="006D5ED6"/>
    <w:rsid w:val="006E4255"/>
    <w:rsid w:val="006F291F"/>
    <w:rsid w:val="006F6B3D"/>
    <w:rsid w:val="00715C39"/>
    <w:rsid w:val="00735F67"/>
    <w:rsid w:val="00747106"/>
    <w:rsid w:val="00753D1F"/>
    <w:rsid w:val="0078729A"/>
    <w:rsid w:val="007D5033"/>
    <w:rsid w:val="007E682A"/>
    <w:rsid w:val="0080188D"/>
    <w:rsid w:val="00807F63"/>
    <w:rsid w:val="00812D3A"/>
    <w:rsid w:val="00814416"/>
    <w:rsid w:val="0085713C"/>
    <w:rsid w:val="00870F4D"/>
    <w:rsid w:val="008943D4"/>
    <w:rsid w:val="008B3C6D"/>
    <w:rsid w:val="00911623"/>
    <w:rsid w:val="00922317"/>
    <w:rsid w:val="00927497"/>
    <w:rsid w:val="00933391"/>
    <w:rsid w:val="009473F7"/>
    <w:rsid w:val="0095632B"/>
    <w:rsid w:val="00957829"/>
    <w:rsid w:val="009667ED"/>
    <w:rsid w:val="00994859"/>
    <w:rsid w:val="009B5577"/>
    <w:rsid w:val="00A00F65"/>
    <w:rsid w:val="00A02502"/>
    <w:rsid w:val="00A17C0E"/>
    <w:rsid w:val="00A35582"/>
    <w:rsid w:val="00A55AC4"/>
    <w:rsid w:val="00A70C43"/>
    <w:rsid w:val="00A76A86"/>
    <w:rsid w:val="00A76E8B"/>
    <w:rsid w:val="00AA4F37"/>
    <w:rsid w:val="00AA79AA"/>
    <w:rsid w:val="00AD5B56"/>
    <w:rsid w:val="00AF164E"/>
    <w:rsid w:val="00B00D63"/>
    <w:rsid w:val="00B1122F"/>
    <w:rsid w:val="00B27883"/>
    <w:rsid w:val="00B41786"/>
    <w:rsid w:val="00B52DE0"/>
    <w:rsid w:val="00B55DB3"/>
    <w:rsid w:val="00B64E1E"/>
    <w:rsid w:val="00B66355"/>
    <w:rsid w:val="00BB4103"/>
    <w:rsid w:val="00BD7DCD"/>
    <w:rsid w:val="00BE5A68"/>
    <w:rsid w:val="00BF0F95"/>
    <w:rsid w:val="00BF78B3"/>
    <w:rsid w:val="00C03D90"/>
    <w:rsid w:val="00C53119"/>
    <w:rsid w:val="00C7077F"/>
    <w:rsid w:val="00C830EC"/>
    <w:rsid w:val="00C84A59"/>
    <w:rsid w:val="00C94D6B"/>
    <w:rsid w:val="00CB1FDA"/>
    <w:rsid w:val="00CC00AD"/>
    <w:rsid w:val="00CE0115"/>
    <w:rsid w:val="00D24142"/>
    <w:rsid w:val="00D363B3"/>
    <w:rsid w:val="00D411A5"/>
    <w:rsid w:val="00D54524"/>
    <w:rsid w:val="00D54F9D"/>
    <w:rsid w:val="00D731EE"/>
    <w:rsid w:val="00DB4AB5"/>
    <w:rsid w:val="00DD1C9E"/>
    <w:rsid w:val="00DE3329"/>
    <w:rsid w:val="00E21DC1"/>
    <w:rsid w:val="00E51E27"/>
    <w:rsid w:val="00E60192"/>
    <w:rsid w:val="00E76E44"/>
    <w:rsid w:val="00E900B1"/>
    <w:rsid w:val="00EA26E7"/>
    <w:rsid w:val="00EA34DC"/>
    <w:rsid w:val="00EB218A"/>
    <w:rsid w:val="00EC0A2E"/>
    <w:rsid w:val="00EC1797"/>
    <w:rsid w:val="00EF7A2F"/>
    <w:rsid w:val="00F030FD"/>
    <w:rsid w:val="00F35256"/>
    <w:rsid w:val="00F47F23"/>
    <w:rsid w:val="00F51B89"/>
    <w:rsid w:val="00F51BD7"/>
    <w:rsid w:val="00F63223"/>
    <w:rsid w:val="00F651ED"/>
    <w:rsid w:val="00F65E95"/>
    <w:rsid w:val="00F6619F"/>
    <w:rsid w:val="00F8017B"/>
    <w:rsid w:val="00FC1B72"/>
    <w:rsid w:val="00FD7A20"/>
    <w:rsid w:val="00FD7A3B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4E6065-92E0-4A02-BFCF-6E279993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1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C10"/>
    <w:rPr>
      <w:sz w:val="18"/>
      <w:szCs w:val="18"/>
    </w:rPr>
  </w:style>
  <w:style w:type="paragraph" w:styleId="a5">
    <w:name w:val="List Paragraph"/>
    <w:basedOn w:val="a"/>
    <w:uiPriority w:val="99"/>
    <w:qFormat/>
    <w:rsid w:val="00495C10"/>
    <w:pPr>
      <w:ind w:firstLineChars="200" w:firstLine="420"/>
    </w:pPr>
  </w:style>
  <w:style w:type="paragraph" w:customStyle="1" w:styleId="p0">
    <w:name w:val="p0"/>
    <w:basedOn w:val="a"/>
    <w:qFormat/>
    <w:rsid w:val="00D24142"/>
    <w:pPr>
      <w:widowControl/>
      <w:adjustRightInd w:val="0"/>
      <w:snapToGrid w:val="0"/>
      <w:spacing w:after="200"/>
      <w:jc w:val="left"/>
    </w:pPr>
    <w:rPr>
      <w:rFonts w:ascii="Tahoma" w:eastAsia="宋体" w:hAnsi="Tahoma" w:cs="Tahoma"/>
      <w:kern w:val="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6C15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15E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B522-E7B0-465C-AC2B-C7293999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531</Words>
  <Characters>3032</Characters>
  <Application>Microsoft Office Word</Application>
  <DocSecurity>0</DocSecurity>
  <Lines>25</Lines>
  <Paragraphs>7</Paragraphs>
  <ScaleCrop>false</ScaleCrop>
  <Company>国家统计局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孙洪娟(拟稿)</dc:creator>
  <cp:keywords/>
  <dc:description/>
  <cp:lastModifiedBy>孙洪娟(拟稿)</cp:lastModifiedBy>
  <cp:revision>27</cp:revision>
  <cp:lastPrinted>2019-03-07T09:23:00Z</cp:lastPrinted>
  <dcterms:created xsi:type="dcterms:W3CDTF">2019-03-06T08:37:00Z</dcterms:created>
  <dcterms:modified xsi:type="dcterms:W3CDTF">2019-04-11T05:15:00Z</dcterms:modified>
</cp:coreProperties>
</file>