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E5" w:rsidRPr="00BA7BE5" w:rsidRDefault="00BA7BE5" w:rsidP="00BA7BE5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BA7BE5">
        <w:rPr>
          <w:rFonts w:ascii="黑体" w:eastAsia="黑体" w:hAnsi="黑体" w:cs="Times New Roman" w:hint="eastAsia"/>
          <w:kern w:val="0"/>
          <w:sz w:val="32"/>
          <w:szCs w:val="32"/>
        </w:rPr>
        <w:t>附件4</w:t>
      </w:r>
    </w:p>
    <w:p w:rsidR="00BA7BE5" w:rsidRPr="00BA7BE5" w:rsidRDefault="00BA7BE5" w:rsidP="00BA7BE5">
      <w:pPr>
        <w:widowControl/>
        <w:jc w:val="center"/>
        <w:rPr>
          <w:rFonts w:ascii="方正小标宋_GBK" w:eastAsia="宋体" w:hAnsi="方正小标宋_GBK" w:cs="Times New Roman" w:hint="eastAsia"/>
          <w:kern w:val="0"/>
          <w:sz w:val="36"/>
          <w:szCs w:val="36"/>
        </w:rPr>
      </w:pPr>
      <w:r w:rsidRPr="00BA7BE5">
        <w:rPr>
          <w:rFonts w:ascii="方正小标宋简体" w:eastAsia="方正小标宋简体" w:hAnsi="方正小标宋简体" w:cs="Times New Roman" w:hint="eastAsia"/>
          <w:kern w:val="0"/>
          <w:sz w:val="36"/>
          <w:szCs w:val="36"/>
        </w:rPr>
        <w:t>国有文艺院团（企业）年度基本情况表</w:t>
      </w:r>
    </w:p>
    <w:p w:rsidR="00BA7BE5" w:rsidRPr="00BA7BE5" w:rsidRDefault="00BA7BE5" w:rsidP="00BA7BE5">
      <w:pPr>
        <w:widowControl/>
        <w:spacing w:before="156"/>
        <w:jc w:val="center"/>
        <w:rPr>
          <w:rFonts w:ascii="仿宋_GB2312" w:eastAsia="仿宋_GB2312" w:hAnsi="Times New Roman" w:cs="Times New Roman"/>
          <w:kern w:val="0"/>
          <w:szCs w:val="21"/>
        </w:rPr>
      </w:pPr>
      <w:r w:rsidRPr="00BA7BE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院团名称（盖章）：                                单位：万元、人、场</w:t>
      </w:r>
    </w:p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790"/>
        <w:gridCol w:w="1973"/>
        <w:gridCol w:w="1819"/>
        <w:gridCol w:w="158"/>
        <w:gridCol w:w="851"/>
        <w:gridCol w:w="413"/>
        <w:gridCol w:w="1106"/>
        <w:gridCol w:w="1264"/>
        <w:gridCol w:w="1264"/>
      </w:tblGrid>
      <w:tr w:rsidR="00BA7BE5" w:rsidRPr="00BA7BE5" w:rsidTr="00BA7BE5">
        <w:trPr>
          <w:trHeight w:val="6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人员</w:t>
            </w:r>
          </w:p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在岗人数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离退休人员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党员人数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经济</w:t>
            </w:r>
          </w:p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概况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所有者权益合计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其中：实收资本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其中：资本公积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其中：未分配利润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与去年同比增减（±）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righ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其中：演出收入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与去年同比增减（±）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righ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投资收益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与去年同比增减（±）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righ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营业外收入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与去年同比增减（±）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righ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营业外收入</w:t>
            </w:r>
          </w:p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（明细）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中央财政补助收入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本级财政补助收入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上级补贴收入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国家艺术基金资助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小计：</w:t>
            </w:r>
          </w:p>
        </w:tc>
        <w:tc>
          <w:tcPr>
            <w:tcW w:w="48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成本费用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营业成本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营业税金及附加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销售费用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管理费用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资产减值损失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财务费用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营业外支出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所得税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成本费用</w:t>
            </w:r>
          </w:p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（明细）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职工经费支出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演出补贴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排练创作费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艺术创作费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演出费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BA7BE5" w:rsidRPr="00BA7BE5" w:rsidTr="00BA7BE5">
        <w:trPr>
          <w:trHeight w:val="45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净利润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BA7BE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年底货币资金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7BE5" w:rsidRPr="00BA7BE5" w:rsidRDefault="00BA7BE5" w:rsidP="00BA7BE5">
            <w:pPr>
              <w:widowControl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</w:tbl>
    <w:p w:rsidR="00BA7BE5" w:rsidRPr="00BA7BE5" w:rsidRDefault="00BA7BE5" w:rsidP="00BA7BE5">
      <w:pPr>
        <w:widowControl/>
        <w:rPr>
          <w:rFonts w:ascii="仿宋_GB2312" w:eastAsia="仿宋_GB2312" w:hAnsi="Times New Roman" w:cs="Times New Roman" w:hint="eastAsia"/>
          <w:kern w:val="0"/>
          <w:sz w:val="24"/>
          <w:szCs w:val="24"/>
        </w:rPr>
      </w:pPr>
      <w:r w:rsidRPr="00BA7BE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院团领导（签字）：         审核人（签字）：         填表人（签字）：</w:t>
      </w:r>
    </w:p>
    <w:p w:rsidR="00E018A1" w:rsidRPr="00BA7BE5" w:rsidRDefault="00E018A1" w:rsidP="00BA7BE5">
      <w:pPr>
        <w:widowControl/>
        <w:rPr>
          <w:rFonts w:ascii="Times New Roman" w:eastAsia="宋体" w:hAnsi="Times New Roman" w:cs="Times New Roman" w:hint="eastAsia"/>
          <w:kern w:val="0"/>
          <w:szCs w:val="21"/>
        </w:rPr>
      </w:pPr>
      <w:bookmarkStart w:id="0" w:name="_GoBack"/>
      <w:bookmarkEnd w:id="0"/>
    </w:p>
    <w:sectPr w:rsidR="00E018A1" w:rsidRPr="00BA7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E5"/>
    <w:rsid w:val="00BA7BE5"/>
    <w:rsid w:val="00E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676F"/>
  <w15:chartTrackingRefBased/>
  <w15:docId w15:val="{06335121-43D6-4F69-9A35-4321CFA4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A7BE5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2019-04-01T02:54:00Z</dcterms:created>
  <dcterms:modified xsi:type="dcterms:W3CDTF">2019-04-01T02:54:00Z</dcterms:modified>
</cp:coreProperties>
</file>