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87" w:rsidRPr="00733A87" w:rsidRDefault="00733A87" w:rsidP="00733A87">
      <w:pPr>
        <w:snapToGrid w:val="0"/>
        <w:spacing w:line="600" w:lineRule="exact"/>
        <w:rPr>
          <w:rFonts w:ascii="仿宋" w:eastAsia="仿宋" w:hAnsi="仿宋" w:cs="Arial"/>
          <w:sz w:val="32"/>
          <w:szCs w:val="32"/>
        </w:rPr>
      </w:pPr>
      <w:r w:rsidRPr="00733A87">
        <w:rPr>
          <w:rFonts w:ascii="仿宋" w:eastAsia="仿宋" w:hAnsi="仿宋" w:cs="Arial" w:hint="eastAsia"/>
          <w:sz w:val="32"/>
          <w:szCs w:val="32"/>
        </w:rPr>
        <w:t>附件1</w:t>
      </w:r>
    </w:p>
    <w:p w:rsidR="00733A87" w:rsidRPr="00733A87" w:rsidRDefault="00733A87" w:rsidP="00733A87">
      <w:pPr>
        <w:spacing w:beforeLines="50" w:before="156" w:afterLines="100" w:after="312" w:line="600" w:lineRule="exact"/>
        <w:jc w:val="center"/>
        <w:rPr>
          <w:rFonts w:ascii="黑体" w:eastAsia="黑体" w:hAnsi="黑体" w:cs="Arial"/>
          <w:b/>
          <w:bCs/>
          <w:sz w:val="36"/>
          <w:szCs w:val="36"/>
        </w:rPr>
      </w:pPr>
      <w:r w:rsidRPr="00733A87">
        <w:rPr>
          <w:rFonts w:ascii="黑体" w:eastAsia="黑体" w:hAnsi="黑体" w:cs="Arial"/>
          <w:b/>
          <w:bCs/>
          <w:sz w:val="36"/>
          <w:szCs w:val="36"/>
        </w:rPr>
        <w:t>堤防</w:t>
      </w:r>
      <w:r w:rsidRPr="00733A87">
        <w:rPr>
          <w:rFonts w:ascii="黑体" w:eastAsia="黑体" w:hAnsi="黑体" w:cs="Arial" w:hint="eastAsia"/>
          <w:b/>
          <w:bCs/>
          <w:sz w:val="36"/>
          <w:szCs w:val="36"/>
        </w:rPr>
        <w:t>工程险工</w:t>
      </w:r>
      <w:r w:rsidRPr="00733A87">
        <w:rPr>
          <w:rFonts w:ascii="黑体" w:eastAsia="黑体" w:hAnsi="黑体" w:cs="Arial"/>
          <w:b/>
          <w:bCs/>
          <w:sz w:val="36"/>
          <w:szCs w:val="36"/>
        </w:rPr>
        <w:t>险段</w:t>
      </w:r>
      <w:r w:rsidRPr="00733A87">
        <w:rPr>
          <w:rFonts w:ascii="黑体" w:eastAsia="黑体" w:hAnsi="黑体" w:cs="Arial" w:hint="eastAsia"/>
          <w:b/>
          <w:bCs/>
          <w:sz w:val="36"/>
          <w:szCs w:val="36"/>
        </w:rPr>
        <w:t>判别条件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本判别条件所称堤防是指沿河、湖、海岸或分洪区、蓄洪区、围垦区边缘修建的挡水建筑物；堤防工程是指堤防及其堤岸防护工程、交叉联接建筑物和管理设施等的统称。险段是指堤身单薄、土质不好、施工质量差或隐患较多而易发生险情的薄弱堤段和堤距过窄、易于卡阻洪水或冰凌的堤段，或历史上多次发生险情的堤段；险工是指堤防险段所修的防护工程。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符合以下条件之一的，即可判定为险工险段。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（1）老口门堤段：历史上出现决口但未彻底治理，背水侧仍存在坑塘或高水位期间出现集中渗水的堤段。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（2）管涌堤段：曾出现过管涌、流土等渗透破坏但未彻底治理，高水位期间背水侧仍有明显渗水现象的堤段。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（3）崩岸堤段：水流淘刷易造成崩岸、坍塌而危及堤防安全的堤段，包括因河势变化引起的洪（潮）水顶冲堤段。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（4）卡口堤段：堤距较小，过水断面严重不足，或河道弯曲狭窄，易造成卡阻洪水或冰凌的堤段。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（5）病险穿堤建筑物堤段：穿堤建筑物自身存在严重安全隐患，或与堤防接合部出现过渗水问题且未彻底治理，危及堤防安全的堤段。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（6）严重缺陷堤段：堤身堤基土质不好，施工质量差，存在较多隐患或堤身断面不满足设计规范要求，极易发生险情的薄弱堤段。</w:t>
      </w:r>
    </w:p>
    <w:p w:rsidR="00733A87" w:rsidRPr="00733A87" w:rsidRDefault="00733A87" w:rsidP="00733A87">
      <w:pPr>
        <w:snapToGrid w:val="0"/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33A87">
        <w:rPr>
          <w:rFonts w:ascii="仿宋" w:eastAsia="仿宋" w:hAnsi="仿宋" w:cs="Arial" w:hint="eastAsia"/>
          <w:sz w:val="28"/>
          <w:szCs w:val="28"/>
        </w:rPr>
        <w:t>（7）其他堤段：其他严重影响堤防安全运行的堤段。</w:t>
      </w:r>
    </w:p>
    <w:p w:rsidR="00245BB8" w:rsidRPr="00733A87" w:rsidRDefault="00245BB8" w:rsidP="00733A87">
      <w:pPr>
        <w:rPr>
          <w:rFonts w:hint="eastAsia"/>
        </w:rPr>
      </w:pPr>
      <w:bookmarkStart w:id="0" w:name="_GoBack"/>
      <w:bookmarkEnd w:id="0"/>
    </w:p>
    <w:sectPr w:rsidR="00245BB8" w:rsidRPr="0073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40DF3"/>
    <w:rsid w:val="00245BB8"/>
    <w:rsid w:val="003E03B5"/>
    <w:rsid w:val="00733A87"/>
    <w:rsid w:val="009B2456"/>
    <w:rsid w:val="00DB7CC8"/>
    <w:rsid w:val="00F274E4"/>
    <w:rsid w:val="171962B6"/>
    <w:rsid w:val="31740DF3"/>
    <w:rsid w:val="4BD75D12"/>
    <w:rsid w:val="4DE938DE"/>
    <w:rsid w:val="54E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新宋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新宋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水利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</cp:lastModifiedBy>
  <cp:revision>3</cp:revision>
  <cp:lastPrinted>2019-06-05T01:30:00Z</cp:lastPrinted>
  <dcterms:created xsi:type="dcterms:W3CDTF">2019-06-05T04:27:00Z</dcterms:created>
  <dcterms:modified xsi:type="dcterms:W3CDTF">2019-06-05T04:27:00Z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