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28"/>
        </w:rPr>
        <w:t>附件8</w:t>
      </w:r>
    </w:p>
    <w:p>
      <w:pPr>
        <w:jc w:val="center"/>
        <w:rPr>
          <w:rFonts w:hint="eastAsia" w:ascii="方正小标宋_GBK" w:hAnsi="方正仿宋_GBK" w:eastAsia="方正小标宋_GBK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仿宋_GBK" w:eastAsia="方正小标宋_GBK"/>
          <w:sz w:val="36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审批公示单</w:t>
      </w:r>
      <w:r>
        <w:rPr>
          <w:rFonts w:hint="eastAsia" w:ascii="方正小标宋简体" w:hAnsi="宋体" w:eastAsia="方正小标宋简体"/>
          <w:sz w:val="44"/>
          <w:szCs w:val="44"/>
        </w:rPr>
        <w:t>样表</w:t>
      </w:r>
      <w:r>
        <w:rPr>
          <w:rFonts w:hint="eastAsia" w:ascii="方正楷体_GBK" w:hAnsi="方正楷体_GBK" w:eastAsia="方正楷体_GBK" w:cs="方正楷体_GBK"/>
          <w:sz w:val="32"/>
        </w:rPr>
        <w:t>（工作人员填写）</w:t>
      </w:r>
    </w:p>
    <w:p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经批准以下家庭纳入最低生活保障范围，现进行公示。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</w:t>
      </w:r>
    </w:p>
    <w:p>
      <w:pPr>
        <w:spacing w:line="24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tbl>
      <w:tblPr>
        <w:tblStyle w:val="6"/>
        <w:tblpPr w:leftFromText="180" w:rightFromText="180" w:vertAnchor="text" w:horzAnchor="page" w:tblpX="1932" w:tblpY="25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  <w:p>
            <w:pPr>
              <w:tabs>
                <w:tab w:val="center" w:pos="846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拟保障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金额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家庭所在村（居）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638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</w:p>
    <w:p>
      <w:pPr>
        <w:spacing w:line="320" w:lineRule="exact"/>
        <w:ind w:firstLine="4620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审批单位（盖章）</w:t>
      </w:r>
    </w:p>
    <w:p>
      <w:pPr>
        <w:widowControl/>
        <w:spacing w:line="320" w:lineRule="exact"/>
        <w:ind w:firstLine="4480" w:firstLineChars="1600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月   日</w:t>
      </w: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55C7"/>
    <w:rsid w:val="67B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2019-05-15T08:54:00Z</dcterms:created>
  <dc:creator>肥珍</dc:creator>
  <cp:lastModifiedBy>肥珍</cp:lastModifiedBy>
  <dcterms:modified xsi:type="dcterms:W3CDTF">2019-05-15T09:02:33Z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